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€ 13,70920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€ 5,55290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€ 13,84326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€ 7,39900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€ 98,99669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€ 126,31978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€ 11,48362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€ 0,71278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66,23%</w:t>
            </w:r>
          </w:p>
        </w:tc>
        <w:tc>
          <w:tcPr>
            <w:tcW w:w="2000" w:type="dxa"/>
          </w:tcPr>
          <w:p>
            <w:pPr>
              <w:jc w:val="end"/>
              <w:spacing w:line="180" w:lineRule="exact"/>
            </w:pPr>
            <w:r>
              <w:rPr/>
              <w:t xml:space="preserve">€ 83,65580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€ 0,71278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€ 4,27308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€ 5,45245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€ 0,49568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32,14%</w:t>
            </w:r>
          </w:p>
        </w:tc>
        <w:tc>
          <w:tcPr>
            <w:tcW w:w="2000" w:type="dxa"/>
          </w:tcPr>
          <w:p>
            <w:pPr>
              <w:jc w:val="end"/>
              <w:spacing w:line="180" w:lineRule="exact"/>
            </w:pPr>
            <w:r>
              <w:rPr/>
              <w:t xml:space="preserve">€ 1,75238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36,14%</w:t>
            </w:r>
          </w:p>
        </w:tc>
        <w:tc>
          <w:tcPr>
            <w:tcW w:w="2000" w:type="dxa"/>
          </w:tcPr>
          <w:p>
            <w:pPr>
              <w:jc w:val="end"/>
              <w:spacing w:line="180" w:lineRule="exact"/>
            </w:pPr>
            <w:r>
              <w:rPr/>
              <w:t xml:space="preserve">€ 7,93038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€ 6,65070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€ 0,60461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30,99%</w:t>
            </w:r>
          </w:p>
        </w:tc>
        <w:tc>
          <w:tcPr>
            <w:tcW w:w="2000" w:type="dxa"/>
          </w:tcPr>
          <w:p>
            <w:pPr>
              <w:jc w:val="end"/>
              <w:spacing w:line="180" w:lineRule="exact"/>
            </w:pPr>
            <w:r>
              <w:rPr/>
              <w:t xml:space="preserve">€ 2,06128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€ 0,71354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w:t>
            </w:r>
          </w:p>
        </w:tc>
        <w:tc>
          <w:tcPr>
            <w:tcW w:w="2000" w:type="dxa"/>
          </w:tcPr>
          <w:p>
            <w:pPr>
              <w:jc w:val="end"/>
              <w:spacing w:line="180" w:lineRule="exact"/>
            </w:pPr>
            <w:r>
              <w:rPr/>
              <w:t xml:space="preserve">€ 2,37018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€ 0,93141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29,16%</w:t>
            </w:r>
          </w:p>
        </w:tc>
        <w:tc>
          <w:tcPr>
            <w:tcW w:w="2000" w:type="dxa"/>
          </w:tcPr>
          <w:p>
            <w:pPr>
              <w:jc w:val="end"/>
              <w:spacing w:line="180" w:lineRule="exact"/>
            </w:pPr>
            <w:r>
              <w:rPr/>
              <w:t xml:space="preserve">€ 2,98798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€ 3,29688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27,77%</w:t>
            </w:r>
          </w:p>
        </w:tc>
        <w:tc>
          <w:tcPr>
            <w:tcW w:w="2000" w:type="dxa"/>
          </w:tcPr>
          <w:p>
            <w:pPr>
              <w:jc w:val="end"/>
              <w:spacing w:line="180" w:lineRule="exact"/>
            </w:pPr>
            <w:r>
              <w:rPr/>
              <w:t xml:space="preserve">€ 4,84138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27,64%</w:t>
            </w:r>
          </w:p>
        </w:tc>
        <w:tc>
          <w:tcPr>
            <w:tcW w:w="2000" w:type="dxa"/>
          </w:tcPr>
          <w:p>
            <w:pPr>
              <w:jc w:val="end"/>
              <w:spacing w:line="180" w:lineRule="exact"/>
            </w:pPr>
            <w:r>
              <w:rPr/>
              <w:t xml:space="preserve">€ 5,15028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€ 2,10386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w:t>
            </w:r>
          </w:p>
        </w:tc>
        <w:tc>
          <w:tcPr>
            <w:tcW w:w="2000" w:type="dxa"/>
          </w:tcPr>
          <w:p>
            <w:pPr>
              <w:jc w:val="end"/>
              <w:spacing w:line="180" w:lineRule="exact"/>
            </w:pPr>
            <w:r>
              <w:rPr/>
              <w:t xml:space="preserve">€ 8,23928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35,12%</w:t>
            </w:r>
          </w:p>
        </w:tc>
        <w:tc>
          <w:tcPr>
            <w:tcW w:w="2000" w:type="dxa"/>
          </w:tcPr>
          <w:p>
            <w:pPr>
              <w:jc w:val="end"/>
              <w:spacing w:line="180" w:lineRule="exact"/>
            </w:pPr>
            <w:r>
              <w:rPr/>
              <w:t xml:space="preserve">€ 8,54818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€ 20,95399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34,28%</w:t>
            </w:r>
          </w:p>
        </w:tc>
        <w:tc>
          <w:tcPr>
            <w:tcW w:w="2000" w:type="dxa"/>
          </w:tcPr>
          <w:p>
            <w:pPr>
              <w:jc w:val="end"/>
              <w:spacing w:line="180" w:lineRule="exact"/>
            </w:pPr>
            <w:r>
              <w:rPr/>
              <w:t xml:space="preserve">€ 9,16598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33,92%</w:t>
            </w:r>
          </w:p>
        </w:tc>
        <w:tc>
          <w:tcPr>
            <w:tcW w:w="2000" w:type="dxa"/>
          </w:tcPr>
          <w:p>
            <w:pPr>
              <w:jc w:val="end"/>
              <w:spacing w:line="180" w:lineRule="exact"/>
            </w:pPr>
            <w:r>
              <w:rPr/>
              <w:t xml:space="preserve">€ 9,47488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€ 26,58843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€ 33,92684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32,48%</w:t>
            </w:r>
          </w:p>
        </w:tc>
        <w:tc>
          <w:tcPr>
            <w:tcW w:w="2000" w:type="dxa"/>
          </w:tcPr>
          <w:p>
            <w:pPr>
              <w:jc w:val="end"/>
              <w:spacing w:line="180" w:lineRule="exact"/>
            </w:pPr>
            <w:r>
              <w:rPr/>
              <w:t xml:space="preserve">€ 11,01938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€ 3,19319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32,25%</w:t>
            </w:r>
          </w:p>
        </w:tc>
        <w:tc>
          <w:tcPr>
            <w:tcW w:w="2000" w:type="dxa"/>
          </w:tcPr>
          <w:p>
            <w:pPr>
              <w:jc w:val="end"/>
              <w:spacing w:line="180" w:lineRule="exact"/>
            </w:pPr>
            <w:r>
              <w:rPr/>
              <w:t xml:space="preserve">€ 11,32828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€ 0,71354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w:t>
            </w:r>
          </w:p>
        </w:tc>
        <w:tc>
          <w:tcPr>
            <w:tcW w:w="2000" w:type="dxa"/>
          </w:tcPr>
          <w:p>
            <w:pPr>
              <w:jc w:val="end"/>
              <w:spacing w:line="180" w:lineRule="exact"/>
            </w:pPr>
            <w:r>
              <w:rPr/>
              <w:t xml:space="preserve">€ 2,37018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€ 0,82248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29,61%</w:t>
            </w:r>
          </w:p>
        </w:tc>
        <w:tc>
          <w:tcPr>
            <w:tcW w:w="2000" w:type="dxa"/>
          </w:tcPr>
          <w:p>
            <w:pPr>
              <w:jc w:val="end"/>
              <w:spacing w:line="180" w:lineRule="exact"/>
            </w:pPr>
            <w:r>
              <w:rPr/>
              <w:t xml:space="preserve">€ 2,67908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€ 3,29688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28,52%</w:t>
            </w:r>
          </w:p>
        </w:tc>
        <w:tc>
          <w:tcPr>
            <w:tcW w:w="2000" w:type="dxa"/>
          </w:tcPr>
          <w:p>
            <w:pPr>
              <w:jc w:val="end"/>
              <w:spacing w:line="180" w:lineRule="exact"/>
            </w:pPr>
            <w:r>
              <w:rPr/>
              <w:t xml:space="preserve">€ 3,60578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27,64%</w:t>
            </w:r>
          </w:p>
        </w:tc>
        <w:tc>
          <w:tcPr>
            <w:tcW w:w="2000" w:type="dxa"/>
          </w:tcPr>
          <w:p>
            <w:pPr>
              <w:jc w:val="end"/>
              <w:spacing w:line="180" w:lineRule="exact"/>
            </w:pPr>
            <w:r>
              <w:rPr/>
              <w:t xml:space="preserve">€ 5,15028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27,53%</w:t>
            </w:r>
          </w:p>
        </w:tc>
        <w:tc>
          <w:tcPr>
            <w:tcW w:w="2000" w:type="dxa"/>
          </w:tcPr>
          <w:p>
            <w:pPr>
              <w:jc w:val="end"/>
              <w:spacing w:line="180" w:lineRule="exact"/>
            </w:pPr>
            <w:r>
              <w:rPr/>
              <w:t xml:space="preserve">€ 5,45918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35,12%</w:t>
            </w:r>
          </w:p>
        </w:tc>
        <w:tc>
          <w:tcPr>
            <w:tcW w:w="2000" w:type="dxa"/>
          </w:tcPr>
          <w:p>
            <w:pPr>
              <w:jc w:val="end"/>
              <w:spacing w:line="180" w:lineRule="exact"/>
            </w:pPr>
            <w:r>
              <w:rPr/>
              <w:t xml:space="preserve">€ 8,54818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34,68%</w:t>
            </w:r>
          </w:p>
        </w:tc>
        <w:tc>
          <w:tcPr>
            <w:tcW w:w="2000" w:type="dxa"/>
          </w:tcPr>
          <w:p>
            <w:pPr>
              <w:jc w:val="end"/>
              <w:spacing w:line="180" w:lineRule="exact"/>
            </w:pPr>
            <w:r>
              <w:rPr/>
              <w:t xml:space="preserve">€ 8,85708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33,92%</w:t>
            </w:r>
          </w:p>
        </w:tc>
        <w:tc>
          <w:tcPr>
            <w:tcW w:w="2000" w:type="dxa"/>
          </w:tcPr>
          <w:p>
            <w:pPr>
              <w:jc w:val="end"/>
              <w:spacing w:line="180" w:lineRule="exact"/>
            </w:pPr>
            <w:r>
              <w:rPr/>
              <w:t xml:space="preserve">€ 9,47488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€ 11,19999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€ 0,08064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€ 4,22358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€ 0,08064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€ 3,19319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32,25%</w:t>
            </w:r>
          </w:p>
        </w:tc>
        <w:tc>
          <w:tcPr>
            <w:tcW w:w="2000" w:type="dxa"/>
          </w:tcPr>
          <w:p>
            <w:pPr>
              <w:jc w:val="end"/>
              <w:spacing w:line="180" w:lineRule="exact"/>
            </w:pPr>
            <w:r>
              <w:rPr/>
              <w:t xml:space="preserve">€ 11,32828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€ 36,32335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€ 3,30212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32,04%</w:t>
            </w:r>
          </w:p>
        </w:tc>
        <w:tc>
          <w:tcPr>
            <w:tcW w:w="2000" w:type="dxa"/>
          </w:tcPr>
          <w:p>
            <w:pPr>
              <w:jc w:val="end"/>
              <w:spacing w:line="180" w:lineRule="exact"/>
            </w:pPr>
            <w:r>
              <w:rPr/>
              <w:t xml:space="preserve">€ 11,63718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€ 77,99085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€ 99,51633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€ 9,04694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€ 0,56153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€ 77,99085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€ 0,56153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€ 117,23805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€ 149,59575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€ 13,59961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€ 117,23805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+5,47% </w:t>
            </w:r>
            <w:r>
              <w:rPr/>
              <w:t xml:space="preserve"> su anno 2023   </w:t>
            </w:r>
            <w:r>
              <w:rPr>
                <w:color w:val="22B573"/>
              </w:rPr>
              <w:t xml:space="preserve">+5,47%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€ 92,44244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€ 117,95655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€ 10,72332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73,97%</w:t>
            </w:r>
          </w:p>
        </w:tc>
        <w:tc>
          <w:tcPr>
            <w:tcW w:w="2000" w:type="dxa"/>
          </w:tcPr>
          <w:p>
            <w:pPr>
              <w:jc w:val="end"/>
              <w:spacing w:line="180" w:lineRule="exact"/>
            </w:pPr>
            <w:r>
              <w:rPr/>
              <w:t xml:space="preserve">€ 87,25785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+5,47% </w:t>
            </w:r>
            <w:r>
              <w:rPr/>
              <w:t xml:space="preserve"> su anno 2023   </w:t>
            </w:r>
            <w:r>
              <w:rPr>
                <w:color w:val="22B573"/>
              </w:rPr>
              <w:t xml:space="preserve">+5,47%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€ 131,68964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€ 168,03598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€ 15,27600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€ 0,94817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75,28%</w:t>
            </w:r>
          </w:p>
        </w:tc>
        <w:tc>
          <w:tcPr>
            <w:tcW w:w="2000" w:type="dxa"/>
          </w:tcPr>
          <w:p>
            <w:pPr>
              <w:jc w:val="end"/>
              <w:spacing w:line="180" w:lineRule="exact"/>
            </w:pPr>
            <w:r>
              <w:rPr/>
              <w:t xml:space="preserve">€ 126,50505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€ 0,94817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€ 0,93141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29,16%</w:t>
            </w:r>
          </w:p>
        </w:tc>
        <w:tc>
          <w:tcPr>
            <w:tcW w:w="2000" w:type="dxa"/>
          </w:tcPr>
          <w:p>
            <w:pPr>
              <w:jc w:val="end"/>
              <w:spacing w:line="180" w:lineRule="exact"/>
            </w:pPr>
            <w:r>
              <w:rPr/>
              <w:t xml:space="preserve">€ 2,98798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28,81%</w:t>
            </w:r>
          </w:p>
        </w:tc>
        <w:tc>
          <w:tcPr>
            <w:tcW w:w="2000" w:type="dxa"/>
          </w:tcPr>
          <w:p>
            <w:pPr>
              <w:jc w:val="end"/>
              <w:spacing w:line="180" w:lineRule="exact"/>
            </w:pPr>
            <w:r>
              <w:rPr/>
              <w:t xml:space="preserve">€ 3,29688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€ 1,25821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28,28%</w:t>
            </w:r>
          </w:p>
        </w:tc>
        <w:tc>
          <w:tcPr>
            <w:tcW w:w="2000" w:type="dxa"/>
          </w:tcPr>
          <w:p>
            <w:pPr>
              <w:jc w:val="end"/>
              <w:spacing w:line="180" w:lineRule="exact"/>
            </w:pPr>
            <w:r>
              <w:rPr/>
              <w:t xml:space="preserve">€ 3,91468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28,09%</w:t>
            </w:r>
          </w:p>
        </w:tc>
        <w:tc>
          <w:tcPr>
            <w:tcW w:w="2000" w:type="dxa"/>
          </w:tcPr>
          <w:p>
            <w:pPr>
              <w:jc w:val="end"/>
              <w:spacing w:line="180" w:lineRule="exact"/>
            </w:pPr>
            <w:r>
              <w:rPr/>
              <w:t xml:space="preserve">€ 4,22358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€ 16,48105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€ 1,91180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27,43%</w:t>
            </w:r>
          </w:p>
        </w:tc>
        <w:tc>
          <w:tcPr>
            <w:tcW w:w="2000" w:type="dxa"/>
          </w:tcPr>
          <w:p>
            <w:pPr>
              <w:jc w:val="end"/>
              <w:spacing w:line="180" w:lineRule="exact"/>
            </w:pPr>
            <w:r>
              <w:rPr/>
              <w:t xml:space="preserve">€ 5,76808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€ 6,07698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€ 20,95399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34,28%</w:t>
            </w:r>
          </w:p>
        </w:tc>
        <w:tc>
          <w:tcPr>
            <w:tcW w:w="2000" w:type="dxa"/>
          </w:tcPr>
          <w:p>
            <w:pPr>
              <w:jc w:val="end"/>
              <w:spacing w:line="180" w:lineRule="exact"/>
            </w:pPr>
            <w:r>
              <w:rPr/>
              <w:t xml:space="preserve">€ 9,16598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33,92%</w:t>
            </w:r>
          </w:p>
        </w:tc>
        <w:tc>
          <w:tcPr>
            <w:tcW w:w="2000" w:type="dxa"/>
          </w:tcPr>
          <w:p>
            <w:pPr>
              <w:jc w:val="end"/>
              <w:spacing w:line="180" w:lineRule="exact"/>
            </w:pPr>
            <w:r>
              <w:rPr/>
              <w:t xml:space="preserve">€ 9,47488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€ 23,77121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€ 30,33206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€ 2,75746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33,27%</w:t>
            </w:r>
          </w:p>
        </w:tc>
        <w:tc>
          <w:tcPr>
            <w:tcW w:w="2000" w:type="dxa"/>
          </w:tcPr>
          <w:p>
            <w:pPr>
              <w:jc w:val="end"/>
              <w:spacing w:line="180" w:lineRule="exact"/>
            </w:pPr>
            <w:r>
              <w:rPr/>
              <w:t xml:space="preserve">€ 10,09268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€ 24,71028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€ 31,53031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€ 2,86639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32,99%</w:t>
            </w:r>
          </w:p>
        </w:tc>
        <w:tc>
          <w:tcPr>
            <w:tcW w:w="2000" w:type="dxa"/>
          </w:tcPr>
          <w:p>
            <w:pPr>
              <w:jc w:val="end"/>
              <w:spacing w:line="180" w:lineRule="exact"/>
            </w:pPr>
            <w:r>
              <w:rPr/>
              <w:t xml:space="preserve">€ 10,40158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€ 37,52163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€ 3,41106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31,84%</w:t>
            </w:r>
          </w:p>
        </w:tc>
        <w:tc>
          <w:tcPr>
            <w:tcW w:w="2000" w:type="dxa"/>
          </w:tcPr>
          <w:p>
            <w:pPr>
              <w:jc w:val="end"/>
              <w:spacing w:line="180" w:lineRule="exact"/>
            </w:pPr>
            <w:r>
              <w:rPr/>
              <w:t xml:space="preserve">€ 11,94608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€ 38,71988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€ 3,51999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31,65%</w:t>
            </w:r>
          </w:p>
        </w:tc>
        <w:tc>
          <w:tcPr>
            <w:tcW w:w="2000" w:type="dxa"/>
          </w:tcPr>
          <w:p>
            <w:pPr>
              <w:jc w:val="end"/>
              <w:spacing w:line="180" w:lineRule="exact"/>
            </w:pPr>
            <w:r>
              <w:rPr/>
              <w:t xml:space="preserve">€ 12,25498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12,84%</w:t>
            </w:r>
          </w:p>
        </w:tc>
        <w:tc>
          <w:tcPr>
            <w:tcW w:w="2000" w:type="dxa"/>
          </w:tcPr>
          <w:p>
            <w:pPr>
              <w:jc w:val="end"/>
              <w:spacing w:line="180" w:lineRule="exact"/>
            </w:pPr>
            <w:r>
              <w:rPr/>
              <w:t xml:space="preserve">€ 0,51021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€ 32,86761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€ 41,93907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€ 3,81264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€ 0,21035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25,78%</w:t>
            </w:r>
          </w:p>
        </w:tc>
        <w:tc>
          <w:tcPr>
            <w:tcW w:w="2000" w:type="dxa"/>
          </w:tcPr>
          <w:p>
            <w:pPr>
              <w:jc w:val="end"/>
              <w:spacing w:line="180" w:lineRule="exact"/>
            </w:pPr>
            <w:r>
              <w:rPr/>
              <w:t xml:space="preserve">€ 10,81150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€ 0,21035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+3,65% </w:t>
            </w:r>
            <w:r>
              <w:rPr/>
              <w:t xml:space="preserve"> su anno 2023   </w:t>
            </w:r>
            <w:r>
              <w:rPr>
                <w:color w:val="22B573"/>
              </w:rPr>
              <w:t xml:space="preserve">+3,65%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49,46%</w:t>
            </w:r>
          </w:p>
        </w:tc>
        <w:tc>
          <w:tcPr>
            <w:tcW w:w="2000" w:type="dxa"/>
          </w:tcPr>
          <w:p>
            <w:pPr>
              <w:jc w:val="end"/>
              <w:spacing w:line="180" w:lineRule="exact"/>
            </w:pPr>
            <w:r>
              <w:rPr/>
              <w:t xml:space="preserve">€ 9,81180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+3,65% </w:t>
            </w:r>
            <w:r>
              <w:rPr/>
              <w:t xml:space="preserve"> su anno 2023   </w:t>
            </w:r>
            <w:r>
              <w:rPr>
                <w:color w:val="22B573"/>
              </w:rPr>
              <w:t xml:space="preserve">+3,65%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€ 18,36974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€ 23,43979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€ 2,13089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52,32%</w:t>
            </w:r>
          </w:p>
        </w:tc>
        <w:tc>
          <w:tcPr>
            <w:tcW w:w="2000" w:type="dxa"/>
          </w:tcPr>
          <w:p>
            <w:pPr>
              <w:jc w:val="end"/>
              <w:spacing w:line="180" w:lineRule="exact"/>
            </w:pPr>
            <w:r>
              <w:rPr/>
              <w:t xml:space="preserve">€ 12,26475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€ 3,80397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€ 0,34582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45,47%</w:t>
            </w:r>
          </w:p>
        </w:tc>
        <w:tc>
          <w:tcPr>
            <w:tcW w:w="2000" w:type="dxa"/>
          </w:tcPr>
          <w:p>
            <w:pPr>
              <w:jc w:val="end"/>
              <w:spacing w:line="180" w:lineRule="exact"/>
            </w:pPr>
            <w:r>
              <w:rPr/>
              <w:t xml:space="preserve">€ 1,72984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€ 35,78606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€ 45,66301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€ 4,15118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w:t>
            </w:r>
          </w:p>
        </w:tc>
        <w:tc>
          <w:tcPr>
            <w:tcW w:w="2000" w:type="dxa"/>
          </w:tcPr>
          <w:p>
            <w:pPr>
              <w:jc w:val="end"/>
              <w:spacing w:line="180" w:lineRule="exact"/>
            </w:pPr>
            <w:r>
              <w:rPr/>
              <w:t xml:space="preserve">€ 0,49424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€ 72,01727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€ 91,89403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€ 8,35400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64,06%</w:t>
            </w:r>
          </w:p>
        </w:tc>
        <w:tc>
          <w:tcPr>
            <w:tcW w:w="2000" w:type="dxa"/>
          </w:tcPr>
          <w:p>
            <w:pPr>
              <w:jc w:val="end"/>
              <w:spacing w:line="180" w:lineRule="exact"/>
            </w:pPr>
            <w:r>
              <w:rPr/>
              <w:t xml:space="preserve">€ 58,87080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€ 88,74474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€ 113,23829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€ 10,29439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38,99%</w:t>
            </w:r>
          </w:p>
        </w:tc>
        <w:tc>
          <w:tcPr>
            <w:tcW w:w="2000" w:type="dxa"/>
          </w:tcPr>
          <w:p>
            <w:pPr>
              <w:jc w:val="end"/>
              <w:spacing w:line="180" w:lineRule="exact"/>
            </w:pPr>
            <w:r>
              <w:rPr/>
              <w:t xml:space="preserve">€ 44,15310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42,24%</w:t>
            </w:r>
          </w:p>
        </w:tc>
        <w:tc>
          <w:tcPr>
            <w:tcW w:w="2000" w:type="dxa"/>
          </w:tcPr>
          <w:p>
            <w:pPr>
              <w:jc w:val="end"/>
              <w:spacing w:line="180" w:lineRule="exact"/>
            </w:pPr>
            <w:r>
              <w:rPr/>
              <w:t xml:space="preserve">€ 3,83036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€ 38,94886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€ 49,69875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€ 1,97696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+1,77% </w:t>
            </w:r>
            <w:r>
              <w:rPr/>
              <w:t xml:space="preserve"> su anno 2023   </w:t>
            </w:r>
            <w:r>
              <w:rPr>
                <w:color w:val="22B573"/>
              </w:rPr>
              <w:t xml:space="preserve">+1,77%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€ 37,38486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€ 47,70308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€ 4,33664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35,73%</w:t>
            </w:r>
          </w:p>
        </w:tc>
        <w:tc>
          <w:tcPr>
            <w:tcW w:w="2000" w:type="dxa"/>
          </w:tcPr>
          <w:p>
            <w:pPr>
              <w:jc w:val="end"/>
              <w:spacing w:line="180" w:lineRule="exact"/>
            </w:pPr>
            <w:r>
              <w:rPr/>
              <w:t xml:space="preserve">€ 17,04668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€ 33,43650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€ 42,66497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25,13%</w:t>
            </w:r>
          </w:p>
        </w:tc>
        <w:tc>
          <w:tcPr>
            <w:tcW w:w="2000" w:type="dxa"/>
          </w:tcPr>
          <w:p>
            <w:pPr>
              <w:jc w:val="end"/>
              <w:spacing w:line="180" w:lineRule="exact"/>
            </w:pPr>
            <w:r>
              <w:rPr/>
              <w:t xml:space="preserve">€ 10,72370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€ 42,66796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€ 54,44431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20,91%</w:t>
            </w:r>
          </w:p>
        </w:tc>
        <w:tc>
          <w:tcPr>
            <w:tcW w:w="2000" w:type="dxa"/>
          </w:tcPr>
          <w:p>
            <w:pPr>
              <w:jc w:val="end"/>
              <w:spacing w:line="180" w:lineRule="exact"/>
            </w:pPr>
            <w:r>
              <w:rPr/>
              <w:t xml:space="preserve">€ 11,38540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€ 42,91648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€ 54,76143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€ 10,72370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€ 23,04829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€ 29,40962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€ 2,67360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53,84%</w:t>
            </w:r>
          </w:p>
        </w:tc>
        <w:tc>
          <w:tcPr>
            <w:tcW w:w="2000" w:type="dxa"/>
          </w:tcPr>
          <w:p>
            <w:pPr>
              <w:jc w:val="end"/>
              <w:spacing w:line="180" w:lineRule="exact"/>
            </w:pPr>
            <w:r>
              <w:rPr/>
              <w:t xml:space="preserve">€ 15,83410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€ 28,28059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€ 36,08603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€ 4,52489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€ 3,28055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54,22%</w:t>
            </w:r>
          </w:p>
        </w:tc>
        <w:tc>
          <w:tcPr>
            <w:tcW w:w="2000" w:type="dxa"/>
          </w:tcPr>
          <w:p>
            <w:pPr>
              <w:jc w:val="end"/>
              <w:spacing w:line="180" w:lineRule="exact"/>
            </w:pPr>
            <w:r>
              <w:rPr/>
              <w:t xml:space="preserve">€ 19,56640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€ 0,25476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19,25%</w:t>
            </w:r>
          </w:p>
        </w:tc>
        <w:tc>
          <w:tcPr>
            <w:tcW w:w="2000" w:type="dxa"/>
          </w:tcPr>
          <w:p>
            <w:pPr>
              <w:jc w:val="end"/>
              <w:spacing w:line="180" w:lineRule="exact"/>
            </w:pPr>
            <w:r>
              <w:rPr/>
              <w:t xml:space="preserve">€ 0,53949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€ 2,91746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€ 0,26522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28,02%</w:t>
            </w:r>
          </w:p>
        </w:tc>
        <w:tc>
          <w:tcPr>
            <w:tcW w:w="2000" w:type="dxa"/>
          </w:tcPr>
          <w:p>
            <w:pPr>
              <w:jc w:val="end"/>
              <w:spacing w:line="180" w:lineRule="exact"/>
            </w:pPr>
            <w:r>
              <w:rPr/>
              <w:t xml:space="preserve">€ 0,81750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43,75%</w:t>
            </w:r>
          </w:p>
        </w:tc>
        <w:tc>
          <w:tcPr>
            <w:tcW w:w="2000" w:type="dxa"/>
          </w:tcPr>
          <w:p>
            <w:pPr>
              <w:jc w:val="end"/>
              <w:spacing w:line="180" w:lineRule="exact"/>
            </w:pPr>
            <w:r>
              <w:rPr/>
              <w:t xml:space="preserve">€ 1,95240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46,66%</w:t>
            </w:r>
          </w:p>
        </w:tc>
        <w:tc>
          <w:tcPr>
            <w:tcW w:w="2000" w:type="dxa"/>
          </w:tcPr>
          <w:p>
            <w:pPr>
              <w:jc w:val="end"/>
              <w:spacing w:line="180" w:lineRule="exact"/>
            </w:pPr>
            <w:r>
              <w:rPr/>
              <w:t xml:space="preserve">€ 2,33669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€ 117,09519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€ 149,41346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€ 117,91173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€ 150,45537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€ 123,71158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€ 157,85597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€ 123,99541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€ 158,21815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€ 126,03183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€ 160,81661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€ 129,40719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€ 165,12357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€ 128,06595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€ 163,41215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€ 130,26966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€ 166,22409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€ 133,52008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€ 170,37162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€ 132,55769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€ 169,14361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€ 134,64135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€ 171,80237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€ 21,54262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€ 138,19213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€ 176,33316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€ 132,55769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€ 169,14361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€ 134,47849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€ 171,59456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€ 138,19213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€ 176,33316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€ 147,14575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€ 187,75798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€ 149,70521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€ 191,02384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€ 153,57265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€ 195,95870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€ 148,85004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€ 189,93266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€ 151,16940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€ 192,89215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€ 24,18710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€ 17,53565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€ 154,84809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€ 197,58616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€ 154,37155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€ 196,97810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€ 156,16441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€ 199,26579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€ 160,03313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€ 204,20227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€ 153,22504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€ 195,51516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€ 155,06508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€ 197,86304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€ 24,81041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€ 159,20070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€ 203,14009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€ 151,05337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€ 192,74410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€ 150,53014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€ 192,07646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€ 154,49110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€ 197,13065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€ 158,30569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€ 201,99806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€ 156,59337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€ 199,81314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€ 158,34927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€ 202,05367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€ 148,65282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€ 189,68100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€ 151,06942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€ 192,76458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€ 154,75829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€ 197,47158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€ 154,31730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€ 196,90888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€ 156,36016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€ 199,51557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€ 160,14555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€ 204,34572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€ 18,57688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€ 145,79292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€ 186,03177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€ 23,32687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€ 147,21792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€ 187,85007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€ 151,65942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€ 193,51742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€ 141,29502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€ 180,29244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€ 145,29502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€ 185,39644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€ 149,04502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€ 190,18144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€ 149,31118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€ 190,52107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€ 150,15635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€ 191,59951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€ 153,84522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€ 196,30651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€ 156,41871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€ 199,59027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€ 157,62825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€ 201,13365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€ 161,24696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€ 205,75112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€ 148,31118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€ 189,24507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€ 150,58492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€ 192,14636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€ 153,98808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€ 196,48879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€ 157,58538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€ 201,07894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€ 159,29491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€ 203,26031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€ 162,91363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€ 207,87779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€ 159,31845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€ 203,29034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€ 161,16989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€ 205,65278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€ 165,31235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€ 210,93856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€ 26,44998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€ 19,17623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€ 151,54183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€ 193,36737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€ 159,52767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€ 203,55731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€ 166,44117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€ 212,37894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€ 168,51350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€ 215,02323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€ 19,54757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€ 176,16600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€ 224,78782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€ 183,41283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€ 234,03477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€ 29,34605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€ 21,27589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€ 181,01838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€ 230,97945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€ 28,96294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€ 186,99713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€ 238,60834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€ 29,91954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€ 195,36738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€ 249,28878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€ 31,25878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€ 22,66262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€ 212,37744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€ 222,58544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€ 230,24144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€ 218,11944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€ 233,43144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€ 207,91144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€ 218,75744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€ 225,77544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€ 171,18017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€ 218,42590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€ 178,83267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€ 228,19049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€ 186,07950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€ 237,43744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€ 21,58522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€ 161,13110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€ 205,60329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€ 167,70050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€ 213,98584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€ 174,26990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€ 222,36839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€ 206,63544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€ 216,84344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€ 218,11944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€ 233,43144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€ 209,82544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€ 227,68944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€ 230,87944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€ 239,81144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€ 230,87944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€ 187,94000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€ 239,81144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€ 216,90777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€ 276,77431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€ 220,37102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€ 281,19342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€ 35,25936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€ 25,56304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€ 220,87102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€ 281,83142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€ 35,33936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€ 25,62104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€ 214,52502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€ 273,73392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€ 34,32400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€ 24,88490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€ 213,85835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€ 272,88326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€ 166,81374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€ 212,85433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€ 168,26675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€ 214,70837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€ 26,92268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€ 153,79502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€ 196,24244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€ 194,87702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€ 248,66307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€ 22,60573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€ 187,75785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€ 239,57902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€ 30,04126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€ 139,99052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€ 178,62790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€ 139,99052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€ 178,62790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€ 139,99052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€ 178,62790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€ 147,47990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€ 188,18435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€ 150,22990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€ 191,69335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€ 160,03977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€ 204,21074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€ 152,99985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€ 195,22781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€ 149,24052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€ 190,43090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€ 150,99052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€ 192,66390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€ 161,22990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€ 205,72935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€ 214,90394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€ 213,62794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€ 196,40194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€ 204,69594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€ 161,75669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€ 206,40154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€ 25,88107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€ 18,76378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€ 168,10669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€ 214,50414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€ 26,89707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€ 218,73194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€ 214,90394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€ 218,73194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€ 148,21927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€ 189,12779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€ 155,70865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€ 198,68423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€ 136,15835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€ 173,73806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€ 133,28502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€ 170,07168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€ 146,50835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€ 186,94466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€ 150,04502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€ 191,45744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+5,82% </w:t>
            </w:r>
            <w:r>
              <w:rPr/>
              <w:t xml:space="preserve"> su anno 2023   </w:t>
            </w:r>
            <w:r>
              <w:rPr>
                <w:color w:val="22B573"/>
              </w:rPr>
              <w:t xml:space="preserve">+5,82%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€ 6,97320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+2,93% </w:t>
            </w:r>
            <w:r>
              <w:rPr/>
              <w:t xml:space="preserve"> su anno 2023   </w:t>
            </w:r>
            <w:r>
              <w:rPr>
                <w:color w:val="22B573"/>
              </w:rPr>
              <w:t xml:space="preserve">+2,93%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€ 418,22951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€ 533,66085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€ 66,91672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€ 48,51462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€ 1,33833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54,85%</w:t>
            </w:r>
          </w:p>
        </w:tc>
        <w:tc>
          <w:tcPr>
            <w:tcW w:w="2000" w:type="dxa"/>
          </w:tcPr>
          <w:p>
            <w:pPr>
              <w:jc w:val="end"/>
              <w:spacing w:line="180" w:lineRule="exact"/>
            </w:pPr>
            <w:r>
              <w:rPr/>
              <w:t xml:space="preserve">€ 292,71700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€ 1,33833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€ 415,79751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€ 530,55762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€ 66,52760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€ 48,23251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€ 1,33055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55,17%</w:t>
            </w:r>
          </w:p>
        </w:tc>
        <w:tc>
          <w:tcPr>
            <w:tcW w:w="2000" w:type="dxa"/>
          </w:tcPr>
          <w:p>
            <w:pPr>
              <w:jc w:val="end"/>
              <w:spacing w:line="180" w:lineRule="exact"/>
            </w:pPr>
            <w:r>
              <w:rPr/>
              <w:t xml:space="preserve">€ 292,71700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€ 1,33055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+4,14% </w:t>
            </w:r>
            <w:r>
              <w:rPr/>
              <w:t xml:space="preserve"> su anno 2023   </w:t>
            </w:r>
            <w:r>
              <w:rPr>
                <w:color w:val="22B573"/>
              </w:rPr>
              <w:t xml:space="preserve">+4,14%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€ 512,86316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€ 654,41340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€ 82,05811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€ 59,49213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57,72%</w:t>
            </w:r>
          </w:p>
        </w:tc>
        <w:tc>
          <w:tcPr>
            <w:tcW w:w="2000" w:type="dxa"/>
          </w:tcPr>
          <w:p>
            <w:pPr>
              <w:jc w:val="end"/>
              <w:spacing w:line="180" w:lineRule="exact"/>
            </w:pPr>
            <w:r>
              <w:rPr/>
              <w:t xml:space="preserve">€ 377,75200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+4,14% </w:t>
            </w:r>
            <w:r>
              <w:rPr/>
              <w:t xml:space="preserve"> su anno 2023   </w:t>
            </w:r>
            <w:r>
              <w:rPr>
                <w:color w:val="22B573"/>
              </w:rPr>
              <w:t xml:space="preserve">+4,14%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€ 504,97802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€ 644,35195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€ 80,79648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€ 58,57745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57,67%</w:t>
            </w:r>
          </w:p>
        </w:tc>
        <w:tc>
          <w:tcPr>
            <w:tcW w:w="2000" w:type="dxa"/>
          </w:tcPr>
          <w:p>
            <w:pPr>
              <w:jc w:val="end"/>
              <w:spacing w:line="180" w:lineRule="exact"/>
            </w:pPr>
            <w:r>
              <w:rPr/>
              <w:t xml:space="preserve">€ 371,57400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€ 30,89000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€ 39,41564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€ 3,58324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€ 519,13786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€ 662,41991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€ 83,06206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€ 60,21999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€ 1,66124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€ 229,68770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€ 517,00986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€ 659,70458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€ 82,72158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€ 59,97314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34,82%</w:t>
            </w:r>
          </w:p>
        </w:tc>
        <w:tc>
          <w:tcPr>
            <w:tcW w:w="2000" w:type="dxa"/>
          </w:tcPr>
          <w:p>
            <w:pPr>
              <w:jc w:val="end"/>
              <w:spacing w:line="180" w:lineRule="exact"/>
            </w:pPr>
            <w:r>
              <w:rPr/>
              <w:t xml:space="preserve">€ 229,68770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€ 519,93926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€ 663,44249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€ 83,19028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€ 60,31295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€ 1,66381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34,62%</w:t>
            </w:r>
          </w:p>
        </w:tc>
        <w:tc>
          <w:tcPr>
            <w:tcW w:w="2000" w:type="dxa"/>
          </w:tcPr>
          <w:p>
            <w:pPr>
              <w:jc w:val="end"/>
              <w:spacing w:line="180" w:lineRule="exact"/>
            </w:pPr>
            <w:r>
              <w:rPr/>
              <w:t xml:space="preserve">€ 229,68770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€ 1,66381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€ 517,75046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€ 660,64958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€ 82,84007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€ 60,05905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34,77%</w:t>
            </w:r>
          </w:p>
        </w:tc>
        <w:tc>
          <w:tcPr>
            <w:tcW w:w="2000" w:type="dxa"/>
          </w:tcPr>
          <w:p>
            <w:pPr>
              <w:jc w:val="end"/>
              <w:spacing w:line="180" w:lineRule="exact"/>
            </w:pPr>
            <w:r>
              <w:rPr/>
              <w:t xml:space="preserve">€ 229,68770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€ 87,45540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€ 111,59309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39,24%</w:t>
            </w:r>
          </w:p>
        </w:tc>
        <w:tc>
          <w:tcPr>
            <w:tcW w:w="2000" w:type="dxa"/>
          </w:tcPr>
          <w:p>
            <w:pPr>
              <w:jc w:val="end"/>
              <w:spacing w:line="180" w:lineRule="exact"/>
            </w:pPr>
            <w:r>
              <w:rPr/>
              <w:t xml:space="preserve">€ 43,79020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€ 87,72292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€ 111,93445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39,12%</w:t>
            </w:r>
          </w:p>
        </w:tc>
        <w:tc>
          <w:tcPr>
            <w:tcW w:w="2000" w:type="dxa"/>
          </w:tcPr>
          <w:p>
            <w:pPr>
              <w:jc w:val="end"/>
              <w:spacing w:line="180" w:lineRule="exact"/>
            </w:pPr>
            <w:r>
              <w:rPr/>
              <w:t xml:space="preserve">€ 43,79020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€ 67,15684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€ 85,69212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€ 7,79019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w:t>
            </w:r>
          </w:p>
        </w:tc>
        <w:tc>
          <w:tcPr>
            <w:tcW w:w="2000" w:type="dxa"/>
          </w:tcPr>
          <w:p>
            <w:pPr>
              <w:jc w:val="end"/>
              <w:spacing w:line="180" w:lineRule="exact"/>
            </w:pPr>
            <w:r>
              <w:rPr/>
              <w:t xml:space="preserve">€ 24,51140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€ 73,39695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€ 93,65451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26,17%</w:t>
            </w:r>
          </w:p>
        </w:tc>
        <w:tc>
          <w:tcPr>
            <w:tcW w:w="2000" w:type="dxa"/>
          </w:tcPr>
          <w:p>
            <w:pPr>
              <w:jc w:val="end"/>
              <w:spacing w:line="180" w:lineRule="exact"/>
            </w:pPr>
            <w:r>
              <w:rPr/>
              <w:t xml:space="preserve">€ 24,51140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€ 86,58834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€ 110,48672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33,76%</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€ 94,32469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€ 120,35830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€ 15,09195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30,99%</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€ 97,48177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€ 124,38674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29,99%</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€ 124,19146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€ 158,46830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28,54%</w:t>
            </w:r>
          </w:p>
        </w:tc>
        <w:tc>
          <w:tcPr>
            <w:tcW w:w="2000" w:type="dxa"/>
          </w:tcPr>
          <w:p>
            <w:pPr>
              <w:jc w:val="end"/>
              <w:spacing w:line="180" w:lineRule="exact"/>
            </w:pPr>
            <w:r>
              <w:rPr/>
              <w:t xml:space="preserve">€ 45,23445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€ 131,04865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€ 167,21807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39,05%</w:t>
            </w:r>
          </w:p>
        </w:tc>
        <w:tc>
          <w:tcPr>
            <w:tcW w:w="2000" w:type="dxa"/>
          </w:tcPr>
          <w:p>
            <w:pPr>
              <w:jc w:val="end"/>
              <w:spacing w:line="180" w:lineRule="exact"/>
            </w:pPr>
            <w:r>
              <w:rPr/>
              <w:t xml:space="preserve">€ 65,29355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€ 115,25569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€ 147,06626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€ 13,36966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40,54%</w:t>
            </w:r>
          </w:p>
        </w:tc>
        <w:tc>
          <w:tcPr>
            <w:tcW w:w="2000" w:type="dxa"/>
          </w:tcPr>
          <w:p>
            <w:pPr>
              <w:jc w:val="end"/>
              <w:spacing w:line="180" w:lineRule="exact"/>
            </w:pPr>
            <w:r>
              <w:rPr/>
              <w:t xml:space="preserve">€ 59,62455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€ 101,41670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€ 9,21970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€ 0,38150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33,84%</w:t>
            </w:r>
          </w:p>
        </w:tc>
        <w:tc>
          <w:tcPr>
            <w:tcW w:w="2000" w:type="dxa"/>
          </w:tcPr>
          <w:p>
            <w:pPr>
              <w:jc w:val="end"/>
              <w:spacing w:line="180" w:lineRule="exact"/>
            </w:pPr>
            <w:r>
              <w:rPr/>
              <w:t xml:space="preserve">€ 34,32350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€ 79,32169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€ 101,21448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€ 9,20132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€ 0,38074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33,91%</w:t>
            </w:r>
          </w:p>
        </w:tc>
        <w:tc>
          <w:tcPr>
            <w:tcW w:w="2000" w:type="dxa"/>
          </w:tcPr>
          <w:p>
            <w:pPr>
              <w:jc w:val="end"/>
              <w:spacing w:line="180" w:lineRule="exact"/>
            </w:pPr>
            <w:r>
              <w:rPr/>
              <w:t xml:space="preserve">€ 34,32350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€ 0,38074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€ 7,75015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24,09%</w:t>
            </w:r>
          </w:p>
        </w:tc>
        <w:tc>
          <w:tcPr>
            <w:tcW w:w="2000" w:type="dxa"/>
          </w:tcPr>
          <w:p>
            <w:pPr>
              <w:jc w:val="end"/>
              <w:spacing w:line="180" w:lineRule="exact"/>
            </w:pPr>
            <w:r>
              <w:rPr/>
              <w:t xml:space="preserve">€ 20,53940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€ 68,71048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€ 87,67458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€ 7,97042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24,41%</w:t>
            </w:r>
          </w:p>
        </w:tc>
        <w:tc>
          <w:tcPr>
            <w:tcW w:w="2000" w:type="dxa"/>
          </w:tcPr>
          <w:p>
            <w:pPr>
              <w:jc w:val="end"/>
              <w:spacing w:line="180" w:lineRule="exact"/>
            </w:pPr>
            <w:r>
              <w:rPr/>
              <w:t xml:space="preserve">€ 21,40070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€ 65,99352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€ 84,20773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€ 17,87210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22,84%</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€ 65,37149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€ 83,41402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€ 7,58309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€ 71,44838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€ 91,16813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€ 8,28801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20,55%</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€ 63,88344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€ 81,51527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€ 7,41048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€ 17,29790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€ 63,93123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€ 81,57625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w:t>
            </w:r>
          </w:p>
        </w:tc>
        <w:tc>
          <w:tcPr>
            <w:tcW w:w="2000" w:type="dxa"/>
          </w:tcPr>
          <w:p>
            <w:pPr>
              <w:jc w:val="end"/>
              <w:spacing w:line="180" w:lineRule="exact"/>
            </w:pPr>
            <w:r>
              <w:rPr/>
              <w:t xml:space="preserve">€ 17,29790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€ 65,89943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€ 84,08767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€ 7,64433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21,25%</w:t>
            </w:r>
          </w:p>
        </w:tc>
        <w:tc>
          <w:tcPr>
            <w:tcW w:w="2000" w:type="dxa"/>
          </w:tcPr>
          <w:p>
            <w:pPr>
              <w:jc w:val="end"/>
              <w:spacing w:line="180" w:lineRule="exact"/>
            </w:pPr>
            <w:r>
              <w:rPr/>
              <w:t xml:space="preserve">€ 17,87210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€ 64,66819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€ 82,51661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€ 65,49819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€ 83,57569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€ 7,59779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22,41%</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€ 71,57508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€ 91,32980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€ 8,30271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20,51%</w:t>
            </w:r>
          </w:p>
        </w:tc>
        <w:tc>
          <w:tcPr>
            <w:tcW w:w="2000" w:type="dxa"/>
          </w:tcPr>
          <w:p>
            <w:pPr>
              <w:jc w:val="end"/>
              <w:spacing w:line="180" w:lineRule="exact"/>
            </w:pPr>
            <w:r>
              <w:rPr/>
              <w:t xml:space="preserve">€ 18,73340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€ 48,33322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€ 61,67319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€ 5,60665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28,55%</w:t>
            </w:r>
          </w:p>
        </w:tc>
        <w:tc>
          <w:tcPr>
            <w:tcW w:w="2000" w:type="dxa"/>
          </w:tcPr>
          <w:p>
            <w:pPr>
              <w:jc w:val="end"/>
              <w:spacing w:line="180" w:lineRule="exact"/>
            </w:pPr>
            <w:r>
              <w:rPr/>
              <w:t xml:space="preserve">€ 17,60680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€ 52,77868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€ 67,34560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€ 8,44459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€ 6,12233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w:t>
            </w:r>
          </w:p>
        </w:tc>
        <w:tc>
          <w:tcPr>
            <w:tcW w:w="2000" w:type="dxa"/>
          </w:tcPr>
          <w:p>
            <w:pPr>
              <w:jc w:val="end"/>
              <w:spacing w:line="180" w:lineRule="exact"/>
            </w:pPr>
            <w:r>
              <w:rPr/>
              <w:t xml:space="preserve">€ 18,18100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€ 54,65800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€ 69,74361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€ 8,74528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€ 6,34033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26,07%</w:t>
            </w:r>
          </w:p>
        </w:tc>
        <w:tc>
          <w:tcPr>
            <w:tcW w:w="2000" w:type="dxa"/>
          </w:tcPr>
          <w:p>
            <w:pPr>
              <w:jc w:val="end"/>
              <w:spacing w:line="180" w:lineRule="exact"/>
            </w:pPr>
            <w:r>
              <w:rPr/>
              <w:t xml:space="preserve">€ 18,18100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€ 57,52680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€ 73,40420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€ 9,20429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€ 6,67311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€ 19,04230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€ 49,48800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€ 63,14669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€ 7,91808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33,02%</w:t>
            </w:r>
          </w:p>
        </w:tc>
        <w:tc>
          <w:tcPr>
            <w:tcW w:w="2000" w:type="dxa"/>
          </w:tcPr>
          <w:p>
            <w:pPr>
              <w:jc w:val="end"/>
              <w:spacing w:line="180" w:lineRule="exact"/>
            </w:pPr>
            <w:r>
              <w:rPr/>
              <w:t xml:space="preserve">€ 20,84830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€ 52,23638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€ 66,65362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€ 6,05942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32,57%</w:t>
            </w:r>
          </w:p>
        </w:tc>
        <w:tc>
          <w:tcPr>
            <w:tcW w:w="2000" w:type="dxa"/>
          </w:tcPr>
          <w:p>
            <w:pPr>
              <w:jc w:val="end"/>
              <w:spacing w:line="180" w:lineRule="exact"/>
            </w:pPr>
            <w:r>
              <w:rPr/>
              <w:t xml:space="preserve">€ 21,70960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€ 57,15001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€ 72,92341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€ 6,62940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31,35%</w:t>
            </w:r>
          </w:p>
        </w:tc>
        <w:tc>
          <w:tcPr>
            <w:tcW w:w="2000" w:type="dxa"/>
          </w:tcPr>
          <w:p>
            <w:pPr>
              <w:jc w:val="end"/>
              <w:spacing w:line="180" w:lineRule="exact"/>
            </w:pPr>
            <w:r>
              <w:rPr/>
              <w:t xml:space="preserve">€ 22,85800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€ 61,24825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€ 78,15277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30,35%</w:t>
            </w:r>
          </w:p>
        </w:tc>
        <w:tc>
          <w:tcPr>
            <w:tcW w:w="2000" w:type="dxa"/>
          </w:tcPr>
          <w:p>
            <w:pPr>
              <w:jc w:val="end"/>
              <w:spacing w:line="180" w:lineRule="exact"/>
            </w:pPr>
            <w:r>
              <w:rPr/>
              <w:t xml:space="preserve">€ 23,71930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€ 66,96827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€ 85,45151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€ 7,76832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28,77%</w:t>
            </w:r>
          </w:p>
        </w:tc>
        <w:tc>
          <w:tcPr>
            <w:tcW w:w="2000" w:type="dxa"/>
          </w:tcPr>
          <w:p>
            <w:pPr>
              <w:jc w:val="end"/>
              <w:spacing w:line="180" w:lineRule="exact"/>
            </w:pPr>
            <w:r>
              <w:rPr/>
              <w:t xml:space="preserve">€ 24,58060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€ 47,11523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€ 60,11904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€ 5,46537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40,37%</w:t>
            </w:r>
          </w:p>
        </w:tc>
        <w:tc>
          <w:tcPr>
            <w:tcW w:w="2000" w:type="dxa"/>
          </w:tcPr>
          <w:p>
            <w:pPr>
              <w:jc w:val="end"/>
              <w:spacing w:line="180" w:lineRule="exact"/>
            </w:pPr>
            <w:r>
              <w:rPr/>
              <w:t xml:space="preserve">€ 24,26780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€ 60,70978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€ 77,46567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€ 7,04233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33,99%</w:t>
            </w:r>
          </w:p>
        </w:tc>
        <w:tc>
          <w:tcPr>
            <w:tcW w:w="2000" w:type="dxa"/>
          </w:tcPr>
          <w:p>
            <w:pPr>
              <w:jc w:val="end"/>
              <w:spacing w:line="180" w:lineRule="exact"/>
            </w:pPr>
            <w:r>
              <w:rPr/>
              <w:t xml:space="preserve">€ 26,32830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€ 48,86683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€ 62,35407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€ 5,66855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41,73%</w:t>
            </w:r>
          </w:p>
        </w:tc>
        <w:tc>
          <w:tcPr>
            <w:tcW w:w="2000" w:type="dxa"/>
          </w:tcPr>
          <w:p>
            <w:pPr>
              <w:jc w:val="end"/>
              <w:spacing w:line="180" w:lineRule="exact"/>
            </w:pPr>
            <w:r>
              <w:rPr/>
              <w:t xml:space="preserve">€ 26,01940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€ 62,15248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€ 79,30657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€ 7,20969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35,02%</w:t>
            </w:r>
          </w:p>
        </w:tc>
        <w:tc>
          <w:tcPr>
            <w:tcW w:w="2000" w:type="dxa"/>
          </w:tcPr>
          <w:p>
            <w:pPr>
              <w:jc w:val="end"/>
              <w:spacing w:line="180" w:lineRule="exact"/>
            </w:pPr>
            <w:r>
              <w:rPr/>
              <w:t xml:space="preserve">€ 27,77100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€ 70,91292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€ 90,48489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25,42%</w:t>
            </w:r>
          </w:p>
        </w:tc>
        <w:tc>
          <w:tcPr>
            <w:tcW w:w="2000" w:type="dxa"/>
          </w:tcPr>
          <w:p>
            <w:pPr>
              <w:jc w:val="end"/>
              <w:spacing w:line="180" w:lineRule="exact"/>
            </w:pPr>
            <w:r>
              <w:rPr/>
              <w:t xml:space="preserve">€ 23,00330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€ 47,54846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€ 60,67183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€ 5,51562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37,91%</w:t>
            </w:r>
          </w:p>
        </w:tc>
        <w:tc>
          <w:tcPr>
            <w:tcW w:w="2000" w:type="dxa"/>
          </w:tcPr>
          <w:p>
            <w:pPr>
              <w:jc w:val="end"/>
              <w:spacing w:line="180" w:lineRule="exact"/>
            </w:pPr>
            <w:r>
              <w:rPr/>
              <w:t xml:space="preserve">€ 23,00330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€ 108,06921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€ 137,89631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45,63%</w:t>
            </w:r>
          </w:p>
        </w:tc>
        <w:tc>
          <w:tcPr>
            <w:tcW w:w="2000" w:type="dxa"/>
          </w:tcPr>
          <w:p>
            <w:pPr>
              <w:jc w:val="end"/>
              <w:spacing w:line="180" w:lineRule="exact"/>
            </w:pPr>
            <w:r>
              <w:rPr/>
              <w:t xml:space="preserve">€ 62,92820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€ 144,32271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€ 184,15577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46,68%</w:t>
            </w:r>
          </w:p>
        </w:tc>
        <w:tc>
          <w:tcPr>
            <w:tcW w:w="2000" w:type="dxa"/>
          </w:tcPr>
          <w:p>
            <w:pPr>
              <w:jc w:val="end"/>
              <w:spacing w:line="180" w:lineRule="exact"/>
            </w:pPr>
            <w:r>
              <w:rPr/>
              <w:t xml:space="preserve">€ 85,96120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€ 104,39328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€ 133,20582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42,44%</w:t>
            </w:r>
          </w:p>
        </w:tc>
        <w:tc>
          <w:tcPr>
            <w:tcW w:w="2000" w:type="dxa"/>
          </w:tcPr>
          <w:p>
            <w:pPr>
              <w:jc w:val="end"/>
              <w:spacing w:line="180" w:lineRule="exact"/>
            </w:pPr>
            <w:r>
              <w:rPr/>
              <w:t xml:space="preserve">€ 56,53437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€ 106,80271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€ 136,28025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41,48%</w:t>
            </w:r>
          </w:p>
        </w:tc>
        <w:tc>
          <w:tcPr>
            <w:tcW w:w="2000" w:type="dxa"/>
          </w:tcPr>
          <w:p>
            <w:pPr>
              <w:jc w:val="end"/>
              <w:spacing w:line="180" w:lineRule="exact"/>
            </w:pPr>
            <w:r>
              <w:rPr/>
              <w:t xml:space="preserve">€ 56,53437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€ 127,54737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€ 162,75045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42,33%</w:t>
            </w:r>
          </w:p>
        </w:tc>
        <w:tc>
          <w:tcPr>
            <w:tcW w:w="2000" w:type="dxa"/>
          </w:tcPr>
          <w:p>
            <w:pPr>
              <w:jc w:val="end"/>
              <w:spacing w:line="180" w:lineRule="exact"/>
            </w:pPr>
            <w:r>
              <w:rPr/>
              <w:t xml:space="preserve">€ 68,88820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€ 164,14438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€ 209,44823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€ 26,26310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41,04%</w:t>
            </w:r>
          </w:p>
        </w:tc>
        <w:tc>
          <w:tcPr>
            <w:tcW w:w="2000" w:type="dxa"/>
          </w:tcPr>
          <w:p>
            <w:pPr>
              <w:jc w:val="end"/>
              <w:spacing w:line="180" w:lineRule="exact"/>
            </w:pPr>
            <w:r>
              <w:rPr/>
              <w:t xml:space="preserve">€ 85,96120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€ 108,62244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€ 138,60223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40,79%</w:t>
            </w:r>
          </w:p>
        </w:tc>
        <w:tc>
          <w:tcPr>
            <w:tcW w:w="2000" w:type="dxa"/>
          </w:tcPr>
          <w:p>
            <w:pPr>
              <w:jc w:val="end"/>
              <w:spacing w:line="180" w:lineRule="exact"/>
            </w:pPr>
            <w:r>
              <w:rPr/>
              <w:t xml:space="preserve">€ 56,53437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€ 110,99938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€ 141,63521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39,92%</w:t>
            </w:r>
          </w:p>
        </w:tc>
        <w:tc>
          <w:tcPr>
            <w:tcW w:w="2000" w:type="dxa"/>
          </w:tcPr>
          <w:p>
            <w:pPr>
              <w:jc w:val="end"/>
              <w:spacing w:line="180" w:lineRule="exact"/>
            </w:pPr>
            <w:r>
              <w:rPr/>
              <w:t xml:space="preserve">€ 56,53437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30,42%</w:t>
            </w:r>
          </w:p>
        </w:tc>
        <w:tc>
          <w:tcPr>
            <w:tcW w:w="2000" w:type="dxa"/>
          </w:tcPr>
          <w:p>
            <w:pPr>
              <w:jc w:val="end"/>
              <w:spacing w:line="180" w:lineRule="exact"/>
            </w:pPr>
            <w:r>
              <w:rPr/>
              <w:t xml:space="preserve">€ 0,79366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w:t>
            </w:r>
          </w:p>
        </w:tc>
        <w:tc>
          <w:tcPr>
            <w:tcW w:w="2000" w:type="dxa"/>
          </w:tcPr>
          <w:p>
            <w:pPr>
              <w:jc w:val="end"/>
              <w:spacing w:line="180" w:lineRule="exact"/>
            </w:pPr>
            <w:r>
              <w:rPr/>
              <w:t xml:space="preserve">€ 0,79366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€ 79,75614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€ 101,76883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39,74%</w:t>
            </w:r>
          </w:p>
        </w:tc>
        <w:tc>
          <w:tcPr>
            <w:tcW w:w="2000" w:type="dxa"/>
          </w:tcPr>
          <w:p>
            <w:pPr>
              <w:jc w:val="end"/>
              <w:spacing w:line="180" w:lineRule="exact"/>
            </w:pPr>
            <w:r>
              <w:rPr/>
              <w:t xml:space="preserve">€ 40,44650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€ 79,50078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€ 101,44299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€ 9,22209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39,87%</w:t>
            </w:r>
          </w:p>
        </w:tc>
        <w:tc>
          <w:tcPr>
            <w:tcW w:w="2000" w:type="dxa"/>
          </w:tcPr>
          <w:p>
            <w:pPr>
              <w:jc w:val="end"/>
              <w:spacing w:line="180" w:lineRule="exact"/>
            </w:pPr>
            <w:r>
              <w:rPr/>
              <w:t xml:space="preserve">€ 40,44650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€ 99,59764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€ 127,08659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47,44%</w:t>
            </w:r>
          </w:p>
        </w:tc>
        <w:tc>
          <w:tcPr>
            <w:tcW w:w="2000" w:type="dxa"/>
          </w:tcPr>
          <w:p>
            <w:pPr>
              <w:jc w:val="end"/>
              <w:spacing w:line="180" w:lineRule="exact"/>
            </w:pPr>
            <w:r>
              <w:rPr/>
              <w:t xml:space="preserve">€ 60,28800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€ 99,34228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€ 126,76074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€ 11,52370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47,56%</w:t>
            </w:r>
          </w:p>
        </w:tc>
        <w:tc>
          <w:tcPr>
            <w:tcW w:w="2000" w:type="dxa"/>
          </w:tcPr>
          <w:p>
            <w:pPr>
              <w:jc w:val="end"/>
              <w:spacing w:line="180" w:lineRule="exact"/>
            </w:pPr>
            <w:r>
              <w:rPr/>
              <w:t xml:space="preserve">€ 60,28800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€ 71,32634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€ 91,01241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€ 8,27386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32,98%</w:t>
            </w:r>
          </w:p>
        </w:tc>
        <w:tc>
          <w:tcPr>
            <w:tcW w:w="2000" w:type="dxa"/>
          </w:tcPr>
          <w:p>
            <w:pPr>
              <w:jc w:val="end"/>
              <w:spacing w:line="180" w:lineRule="exact"/>
            </w:pPr>
            <w:r>
              <w:rPr/>
              <w:t xml:space="preserve">€ 30,01720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€ 71,79354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€ 91,60856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€ 8,32805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32,77%</w:t>
            </w:r>
          </w:p>
        </w:tc>
        <w:tc>
          <w:tcPr>
            <w:tcW w:w="2000" w:type="dxa"/>
          </w:tcPr>
          <w:p>
            <w:pPr>
              <w:jc w:val="end"/>
              <w:spacing w:line="180" w:lineRule="exact"/>
            </w:pPr>
            <w:r>
              <w:rPr/>
              <w:t xml:space="preserve">€ 30,01720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€ 19,68560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€ 35,69775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€ 45,55033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43,22%</w:t>
            </w:r>
          </w:p>
        </w:tc>
        <w:tc>
          <w:tcPr>
            <w:tcW w:w="2000" w:type="dxa"/>
          </w:tcPr>
          <w:p>
            <w:pPr>
              <w:jc w:val="end"/>
              <w:spacing w:line="180" w:lineRule="exact"/>
            </w:pPr>
            <w:r>
              <w:rPr/>
              <w:t xml:space="preserve">€ 19,68560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€ 31,29840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€ 39,93675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48,52%</w:t>
            </w:r>
          </w:p>
        </w:tc>
        <w:tc>
          <w:tcPr>
            <w:tcW w:w="2000" w:type="dxa"/>
          </w:tcPr>
          <w:p>
            <w:pPr>
              <w:jc w:val="end"/>
              <w:spacing w:line="180" w:lineRule="exact"/>
            </w:pPr>
            <w:r>
              <w:rPr/>
              <w:t xml:space="preserve">€ 19,37670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€ 31,47360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€ 40,16032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48,25%</w:t>
            </w:r>
          </w:p>
        </w:tc>
        <w:tc>
          <w:tcPr>
            <w:tcW w:w="2000" w:type="dxa"/>
          </w:tcPr>
          <w:p>
            <w:pPr>
              <w:jc w:val="end"/>
              <w:spacing w:line="180" w:lineRule="exact"/>
            </w:pPr>
            <w:r>
              <w:rPr/>
              <w:t xml:space="preserve">€ 19,37670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+3,45% </w:t>
            </w:r>
            <w:r>
              <w:rPr/>
              <w:t xml:space="preserve"> su anno 2023   </w:t>
            </w:r>
            <w:r>
              <w:rPr>
                <w:color w:val="22B573"/>
              </w:rPr>
              <w:t xml:space="preserve">+3,45%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€ 42,15589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€ 53,79091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€ 6,74494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€ 4,89008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€ 25,87255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+3,45% </w:t>
            </w:r>
            <w:r>
              <w:rPr/>
              <w:t xml:space="preserve"> su anno 2023   </w:t>
            </w:r>
            <w:r>
              <w:rPr>
                <w:color w:val="22B573"/>
              </w:rPr>
              <w:t xml:space="preserve">+3,45%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€ 42,50629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€ 54,23803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€ 6,80101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w:t>
            </w:r>
          </w:p>
        </w:tc>
        <w:tc>
          <w:tcPr>
            <w:tcW w:w="2000" w:type="dxa"/>
          </w:tcPr>
          <w:p>
            <w:pPr>
              <w:jc w:val="end"/>
              <w:spacing w:line="180" w:lineRule="exact"/>
            </w:pPr>
            <w:r>
              <w:rPr/>
              <w:t xml:space="preserve">€ 25,87255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€ 49,07541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€ 62,62023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41,66%</w:t>
            </w:r>
          </w:p>
        </w:tc>
        <w:tc>
          <w:tcPr>
            <w:tcW w:w="2000" w:type="dxa"/>
          </w:tcPr>
          <w:p>
            <w:pPr>
              <w:jc w:val="end"/>
              <w:spacing w:line="180" w:lineRule="exact"/>
            </w:pPr>
            <w:r>
              <w:rPr/>
              <w:t xml:space="preserve">€ 26,08878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€ 49,22741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€ 62,81418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41,53%</w:t>
            </w:r>
          </w:p>
        </w:tc>
        <w:tc>
          <w:tcPr>
            <w:tcW w:w="2000" w:type="dxa"/>
          </w:tcPr>
          <w:p>
            <w:pPr>
              <w:jc w:val="end"/>
              <w:spacing w:line="180" w:lineRule="exact"/>
            </w:pPr>
            <w:r>
              <w:rPr/>
              <w:t xml:space="preserve">€ 26,08878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€ 109,58516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€ 139,83067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€ 12,71188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40,71%</w:t>
            </w:r>
          </w:p>
        </w:tc>
        <w:tc>
          <w:tcPr>
            <w:tcW w:w="2000" w:type="dxa"/>
          </w:tcPr>
          <w:p>
            <w:pPr>
              <w:jc w:val="end"/>
              <w:spacing w:line="180" w:lineRule="exact"/>
            </w:pPr>
            <w:r>
              <w:rPr/>
              <w:t xml:space="preserve">€ 56,92750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€ 108,57446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€ 138,54101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41,09%</w:t>
            </w:r>
          </w:p>
        </w:tc>
        <w:tc>
          <w:tcPr>
            <w:tcW w:w="2000" w:type="dxa"/>
          </w:tcPr>
          <w:p>
            <w:pPr>
              <w:jc w:val="end"/>
              <w:spacing w:line="180" w:lineRule="exact"/>
            </w:pPr>
            <w:r>
              <w:rPr/>
              <w:t xml:space="preserve">€ 56,92750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€ 60,78339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€ 77,55960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42,66%</w:t>
            </w:r>
          </w:p>
        </w:tc>
        <w:tc>
          <w:tcPr>
            <w:tcW w:w="2000" w:type="dxa"/>
          </w:tcPr>
          <w:p>
            <w:pPr>
              <w:jc w:val="end"/>
              <w:spacing w:line="180" w:lineRule="exact"/>
            </w:pPr>
            <w:r>
              <w:rPr/>
              <w:t xml:space="preserve">€ 33,08977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€ 78,08123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€ 7,09829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42,38%</w:t>
            </w:r>
          </w:p>
        </w:tc>
        <w:tc>
          <w:tcPr>
            <w:tcW w:w="2000" w:type="dxa"/>
          </w:tcPr>
          <w:p>
            <w:pPr>
              <w:jc w:val="end"/>
              <w:spacing w:line="180" w:lineRule="exact"/>
            </w:pPr>
            <w:r>
              <w:rPr/>
              <w:t xml:space="preserve">€ 33,08977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€ 50,31715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€ 64,20468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€ 5,83679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41,26%</w:t>
            </w:r>
          </w:p>
        </w:tc>
        <w:tc>
          <w:tcPr>
            <w:tcW w:w="2000" w:type="dxa"/>
          </w:tcPr>
          <w:p>
            <w:pPr>
              <w:jc w:val="end"/>
              <w:spacing w:line="180" w:lineRule="exact"/>
            </w:pPr>
            <w:r>
              <w:rPr/>
              <w:t xml:space="preserve">€ 26,49035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€ 50,66755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€ 64,65180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€ 8,10681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€ 5,87744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40,97%</w:t>
            </w:r>
          </w:p>
        </w:tc>
        <w:tc>
          <w:tcPr>
            <w:tcW w:w="2000" w:type="dxa"/>
          </w:tcPr>
          <w:p>
            <w:pPr>
              <w:jc w:val="end"/>
              <w:spacing w:line="180" w:lineRule="exact"/>
            </w:pPr>
            <w:r>
              <w:rPr/>
              <w:t xml:space="preserve">€ 26,49035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€ 84,10632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€ 107,31966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€ 9,75633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€ 30,88212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€ 84,74872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€ 108,13937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€ 9,83085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€ 30,88212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€ 55,29111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€ 70,55146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42,79%</w:t>
            </w:r>
          </w:p>
        </w:tc>
        <w:tc>
          <w:tcPr>
            <w:tcW w:w="2000" w:type="dxa"/>
          </w:tcPr>
          <w:p>
            <w:pPr>
              <w:jc w:val="end"/>
              <w:spacing w:line="180" w:lineRule="exact"/>
            </w:pPr>
            <w:r>
              <w:rPr/>
              <w:t xml:space="preserve">€ 30,18965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€ 82,34148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€ 105,06773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34,42%</w:t>
            </w:r>
          </w:p>
        </w:tc>
        <w:tc>
          <w:tcPr>
            <w:tcW w:w="2000" w:type="dxa"/>
          </w:tcPr>
          <w:p>
            <w:pPr>
              <w:jc w:val="end"/>
              <w:spacing w:line="180" w:lineRule="exact"/>
            </w:pPr>
            <w:r>
              <w:rPr/>
              <w:t xml:space="preserve">€ 36,16755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€ 46,24339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€ 59,00656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€ 5,36423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40,09%</w:t>
            </w:r>
          </w:p>
        </w:tc>
        <w:tc>
          <w:tcPr>
            <w:tcW w:w="2000" w:type="dxa"/>
          </w:tcPr>
          <w:p>
            <w:pPr>
              <w:jc w:val="end"/>
              <w:spacing w:line="180" w:lineRule="exact"/>
            </w:pPr>
            <w:r>
              <w:rPr/>
              <w:t xml:space="preserve">€ 23,65740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€ 37,29462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€ 47,58794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43,51%</w:t>
            </w:r>
          </w:p>
        </w:tc>
        <w:tc>
          <w:tcPr>
            <w:tcW w:w="2000" w:type="dxa"/>
          </w:tcPr>
          <w:p>
            <w:pPr>
              <w:jc w:val="end"/>
              <w:spacing w:line="180" w:lineRule="exact"/>
            </w:pPr>
            <w:r>
              <w:rPr/>
              <w:t xml:space="preserve">€ 20,70475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€ 34,84403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€ 44,46098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38,91%</w:t>
            </w:r>
          </w:p>
        </w:tc>
        <w:tc>
          <w:tcPr>
            <w:tcW w:w="2000" w:type="dxa"/>
          </w:tcPr>
          <w:p>
            <w:pPr>
              <w:jc w:val="end"/>
              <w:spacing w:line="180" w:lineRule="exact"/>
            </w:pPr>
            <w:r>
              <w:rPr/>
              <w:t xml:space="preserve">€ 17,29985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€ 40,48848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€ 51,66330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34,08%</w:t>
            </w:r>
          </w:p>
        </w:tc>
        <w:tc>
          <w:tcPr>
            <w:tcW w:w="2000" w:type="dxa"/>
          </w:tcPr>
          <w:p>
            <w:pPr>
              <w:jc w:val="end"/>
              <w:spacing w:line="180" w:lineRule="exact"/>
            </w:pPr>
            <w:r>
              <w:rPr/>
              <w:t xml:space="preserve">€ 17,60875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€ 62,89127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€ 80,24926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26,76%</w:t>
            </w:r>
          </w:p>
        </w:tc>
        <w:tc>
          <w:tcPr>
            <w:tcW w:w="2000" w:type="dxa"/>
          </w:tcPr>
          <w:p>
            <w:pPr>
              <w:jc w:val="end"/>
              <w:spacing w:line="180" w:lineRule="exact"/>
            </w:pPr>
            <w:r>
              <w:rPr/>
              <w:t xml:space="preserve">€ 21,47700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€ 68,79839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€ 87,78674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26,06%</w:t>
            </w:r>
          </w:p>
        </w:tc>
        <w:tc>
          <w:tcPr>
            <w:tcW w:w="2000" w:type="dxa"/>
          </w:tcPr>
          <w:p>
            <w:pPr>
              <w:jc w:val="end"/>
              <w:spacing w:line="180" w:lineRule="exact"/>
            </w:pPr>
            <w:r>
              <w:rPr/>
              <w:t xml:space="preserve">€ 22,87610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€ 83,10001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€ 106,03561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23,04%</w:t>
            </w:r>
          </w:p>
        </w:tc>
        <w:tc>
          <w:tcPr>
            <w:tcW w:w="2000" w:type="dxa"/>
          </w:tcPr>
          <w:p>
            <w:pPr>
              <w:jc w:val="end"/>
              <w:spacing w:line="180" w:lineRule="exact"/>
            </w:pPr>
            <w:r>
              <w:rPr/>
              <w:t xml:space="preserve">€ 24,42965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+2,82% </w:t>
            </w:r>
            <w:r>
              <w:rPr/>
              <w:t xml:space="preserve"> su anno 2023   </w:t>
            </w:r>
            <w:r>
              <w:rPr>
                <w:color w:val="22B573"/>
              </w:rPr>
              <w:t xml:space="preserve">+2,82%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€ 47,10157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€ 60,10160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€ 5,46378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43,63%</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€ 65,36431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€ 83,40486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€ 7,58226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42,16%</w:t>
            </w:r>
          </w:p>
        </w:tc>
        <w:tc>
          <w:tcPr>
            <w:tcW w:w="2000" w:type="dxa"/>
          </w:tcPr>
          <w:p>
            <w:pPr>
              <w:jc w:val="end"/>
              <w:spacing w:line="180" w:lineRule="exact"/>
            </w:pPr>
            <w:r>
              <w:rPr/>
              <w:t xml:space="preserve">€ 35,16400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€ 106,51427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€ 135,91221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€ 12,35566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€ 0,51127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25,87%</w:t>
            </w:r>
          </w:p>
        </w:tc>
        <w:tc>
          <w:tcPr>
            <w:tcW w:w="2000" w:type="dxa"/>
          </w:tcPr>
          <w:p>
            <w:pPr>
              <w:jc w:val="end"/>
              <w:spacing w:line="180" w:lineRule="exact"/>
            </w:pPr>
            <w:r>
              <w:rPr/>
              <w:t xml:space="preserve">€ 35,16400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€ 0,51127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€ 36,93742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€ 47,13215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€ 5,90999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€ 4,28474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55,64%</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€ 44,78578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€ 57,14665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€ 7,16572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€ 5,19515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€ 29,20400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€ 35,21430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€ 44,93345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53,06%</w:t>
            </w:r>
          </w:p>
        </w:tc>
        <w:tc>
          <w:tcPr>
            <w:tcW w:w="2000" w:type="dxa"/>
          </w:tcPr>
          <w:p>
            <w:pPr>
              <w:jc w:val="end"/>
              <w:spacing w:line="180" w:lineRule="exact"/>
            </w:pPr>
            <w:r>
              <w:rPr/>
              <w:t xml:space="preserve">€ 23,84000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€ 55,80457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€ 71,20663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€ 8,92873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€ 6,47333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36,83%</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€ 78,62216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€ 100,32188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€ 9,12017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26,14%</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€ 53,23336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€ 67,92577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€ 6,17507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25,45%</w:t>
            </w:r>
          </w:p>
        </w:tc>
        <w:tc>
          <w:tcPr>
            <w:tcW w:w="2000" w:type="dxa"/>
          </w:tcPr>
          <w:p>
            <w:pPr>
              <w:jc w:val="end"/>
              <w:spacing w:line="180" w:lineRule="exact"/>
            </w:pPr>
            <w:r>
              <w:rPr/>
              <w:t xml:space="preserve">€ 17,28400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€ 52,96086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€ 67,57806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€ 6,14346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25,58%</w:t>
            </w:r>
          </w:p>
        </w:tc>
        <w:tc>
          <w:tcPr>
            <w:tcW w:w="2000" w:type="dxa"/>
          </w:tcPr>
          <w:p>
            <w:pPr>
              <w:jc w:val="end"/>
              <w:spacing w:line="180" w:lineRule="exact"/>
            </w:pPr>
            <w:r>
              <w:rPr/>
              <w:t xml:space="preserve">€ 17,28400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€ 1.859,04162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€ 2.372,13711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€ 2,97447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48,79%</w:t>
            </w:r>
          </w:p>
        </w:tc>
        <w:tc>
          <w:tcPr>
            <w:tcW w:w="2000" w:type="dxa"/>
          </w:tcPr>
          <w:p>
            <w:pPr>
              <w:jc w:val="end"/>
              <w:spacing w:line="180" w:lineRule="exact"/>
            </w:pPr>
            <w:r>
              <w:rPr/>
              <w:t xml:space="preserve">€ 1.157,35915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€ 2,97447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€ 1.301,50784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€ 1.660,72400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€ 208,24125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€ 150,97491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€ 6,24724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48,09%</w:t>
            </w:r>
          </w:p>
        </w:tc>
        <w:tc>
          <w:tcPr>
            <w:tcW w:w="2000" w:type="dxa"/>
          </w:tcPr>
          <w:p>
            <w:pPr>
              <w:jc w:val="end"/>
              <w:spacing w:line="180" w:lineRule="exact"/>
            </w:pPr>
            <w:r>
              <w:rPr/>
              <w:t xml:space="preserve">€ 798,59000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€ 6,24724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61,24%</w:t>
            </w:r>
          </w:p>
        </w:tc>
        <w:tc>
          <w:tcPr>
            <w:tcW w:w="2000" w:type="dxa"/>
          </w:tcPr>
          <w:p>
            <w:pPr>
              <w:jc w:val="end"/>
              <w:spacing w:line="180" w:lineRule="exact"/>
            </w:pPr>
            <w:r>
              <w:rPr/>
              <w:t xml:space="preserve">€ 11,15670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€ 45,04028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€ 57,47139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27,14%</w:t>
            </w:r>
          </w:p>
        </w:tc>
        <w:tc>
          <w:tcPr>
            <w:tcW w:w="2000" w:type="dxa"/>
          </w:tcPr>
          <w:p>
            <w:pPr>
              <w:jc w:val="end"/>
              <w:spacing w:line="180" w:lineRule="exact"/>
            </w:pPr>
            <w:r>
              <w:rPr/>
              <w:t xml:space="preserve">€ 15,59677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€ 47,76591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€ 60,94931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€ 5,54085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31,29%</w:t>
            </w:r>
          </w:p>
        </w:tc>
        <w:tc>
          <w:tcPr>
            <w:tcW w:w="2000" w:type="dxa"/>
          </w:tcPr>
          <w:p>
            <w:pPr>
              <w:jc w:val="end"/>
              <w:spacing w:line="180" w:lineRule="exact"/>
            </w:pPr>
            <w:r>
              <w:rPr/>
              <w:t xml:space="preserve">€ 19,07229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€ 27,60912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€ 35,22924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€ 3,20266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41,85%</w:t>
            </w:r>
          </w:p>
        </w:tc>
        <w:tc>
          <w:tcPr>
            <w:tcW w:w="2000" w:type="dxa"/>
          </w:tcPr>
          <w:p>
            <w:pPr>
              <w:jc w:val="end"/>
              <w:spacing w:line="180" w:lineRule="exact"/>
            </w:pPr>
            <w:r>
              <w:rPr/>
              <w:t xml:space="preserve">€ 14,74277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€ 27,98404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€ 35,70764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€ 3,24615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€ 14,74277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€ 3,69588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42,57%</w:t>
            </w:r>
          </w:p>
        </w:tc>
        <w:tc>
          <w:tcPr>
            <w:tcW w:w="2000" w:type="dxa"/>
          </w:tcPr>
          <w:p>
            <w:pPr>
              <w:jc w:val="end"/>
              <w:spacing w:line="180" w:lineRule="exact"/>
            </w:pPr>
            <w:r>
              <w:rPr/>
              <w:t xml:space="preserve">€ 17,30477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€ 19,97368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€ 25,48642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65,87%</w:t>
            </w:r>
          </w:p>
        </w:tc>
        <w:tc>
          <w:tcPr>
            <w:tcW w:w="2000" w:type="dxa"/>
          </w:tcPr>
          <w:p>
            <w:pPr>
              <w:jc w:val="end"/>
              <w:spacing w:line="180" w:lineRule="exact"/>
            </w:pPr>
            <w:r>
              <w:rPr/>
              <w:t xml:space="preserve">€ 16,78726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€ 73,50272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€ 14,35450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€ 96,96559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€ 123,72809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€ 11,24801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w:t>
            </w:r>
          </w:p>
        </w:tc>
        <w:tc>
          <w:tcPr>
            <w:tcW w:w="2000" w:type="dxa"/>
          </w:tcPr>
          <w:p>
            <w:pPr>
              <w:jc w:val="end"/>
              <w:spacing w:line="180" w:lineRule="exact"/>
            </w:pPr>
            <w:r>
              <w:rPr/>
              <w:t xml:space="preserve">€ 14,35450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36,86%</w:t>
            </w:r>
          </w:p>
        </w:tc>
        <w:tc>
          <w:tcPr>
            <w:tcW w:w="2000" w:type="dxa"/>
          </w:tcPr>
          <w:p>
            <w:pPr>
              <w:jc w:val="end"/>
              <w:spacing w:line="180" w:lineRule="exact"/>
            </w:pPr>
            <w:r>
              <w:rPr/>
              <w:t xml:space="preserve">€ 9,15780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+0,77% </w:t>
            </w:r>
            <w:r>
              <w:rPr/>
              <w:t xml:space="preserve"> su anno 2023   </w:t>
            </w:r>
            <w:r>
              <w:rPr>
                <w:color w:val="22B573"/>
              </w:rPr>
              <w:t xml:space="preserve">+0,77%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+0,77% </w:t>
            </w:r>
            <w:r>
              <w:rPr/>
              <w:t xml:space="preserve"> su anno 2023   </w:t>
            </w:r>
            <w:r>
              <w:rPr>
                <w:color w:val="22B573"/>
              </w:rPr>
              <w:t xml:space="preserve">+0,77%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10,52%</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+0,77% </w:t>
            </w:r>
            <w:r>
              <w:rPr/>
              <w:t xml:space="preserve"> su anno 2023   </w:t>
            </w:r>
            <w:r>
              <w:rPr>
                <w:color w:val="22B573"/>
              </w:rPr>
              <w:t xml:space="preserve">+0,77%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€ 26,09715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8,59%</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+0,98% </w:t>
            </w:r>
            <w:r>
              <w:rPr/>
              <w:t xml:space="preserve"> su anno 2023   </w:t>
            </w:r>
            <w:r>
              <w:rPr>
                <w:color w:val="22B573"/>
              </w:rPr>
              <w:t xml:space="preserve">+0,98%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€ 12,53904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20,71%</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€ 7,84906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28,55%</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€ 2,24110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15,85%</w:t>
            </w:r>
          </w:p>
        </w:tc>
        <w:tc>
          <w:tcPr>
            <w:tcW w:w="2000" w:type="dxa"/>
          </w:tcPr>
          <w:p>
            <w:pPr>
              <w:jc w:val="end"/>
              <w:spacing w:line="180" w:lineRule="exact"/>
            </w:pPr>
            <w:r>
              <w:rPr/>
              <w:t xml:space="preserve">€ 3,26152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22,13%</w:t>
            </w:r>
          </w:p>
        </w:tc>
        <w:tc>
          <w:tcPr>
            <w:tcW w:w="2000" w:type="dxa"/>
          </w:tcPr>
          <w:p>
            <w:pPr>
              <w:jc w:val="end"/>
              <w:spacing w:line="180" w:lineRule="exact"/>
            </w:pPr>
            <w:r>
              <w:rPr/>
              <w:t xml:space="preserve">€ 3,26152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€ 12,59381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€ 3,26152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14,33%</w:t>
            </w:r>
          </w:p>
        </w:tc>
        <w:tc>
          <w:tcPr>
            <w:tcW w:w="2000" w:type="dxa"/>
          </w:tcPr>
          <w:p>
            <w:pPr>
              <w:jc w:val="end"/>
              <w:spacing w:line="180" w:lineRule="exact"/>
            </w:pPr>
            <w:r>
              <w:rPr/>
              <w:t xml:space="preserve">€ 2,75131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€ 17,53181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w:t>
            </w:r>
          </w:p>
        </w:tc>
        <w:tc>
          <w:tcPr>
            <w:tcW w:w="2000" w:type="dxa"/>
          </w:tcPr>
          <w:p>
            <w:pPr>
              <w:jc w:val="end"/>
              <w:spacing w:line="180" w:lineRule="exact"/>
            </w:pPr>
            <w:r>
              <w:rPr/>
              <w:t xml:space="preserve">€ 2,75131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20,53%</w:t>
            </w:r>
          </w:p>
        </w:tc>
        <w:tc>
          <w:tcPr>
            <w:tcW w:w="2000" w:type="dxa"/>
          </w:tcPr>
          <w:p>
            <w:pPr>
              <w:jc w:val="end"/>
              <w:spacing w:line="180" w:lineRule="exact"/>
            </w:pPr>
            <w:r>
              <w:rPr/>
              <w:t xml:space="preserve">€ 2,75131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€ 15,11087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€ 19,28147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14,27%</w:t>
            </w:r>
          </w:p>
        </w:tc>
        <w:tc>
          <w:tcPr>
            <w:tcW w:w="2000" w:type="dxa"/>
          </w:tcPr>
          <w:p>
            <w:pPr>
              <w:jc w:val="end"/>
              <w:spacing w:line="180" w:lineRule="exact"/>
            </w:pPr>
            <w:r>
              <w:rPr/>
              <w:t xml:space="preserve">€ 2,75131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€ 23,80979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€ 30,38130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€ 2,76194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20,33%</w:t>
            </w:r>
          </w:p>
        </w:tc>
        <w:tc>
          <w:tcPr>
            <w:tcW w:w="2000" w:type="dxa"/>
          </w:tcPr>
          <w:p>
            <w:pPr>
              <w:jc w:val="end"/>
              <w:spacing w:line="180" w:lineRule="exact"/>
            </w:pPr>
            <w:r>
              <w:rPr/>
              <w:t xml:space="preserve">€ 6,17800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20,81%</w:t>
            </w:r>
          </w:p>
        </w:tc>
        <w:tc>
          <w:tcPr>
            <w:tcW w:w="2000" w:type="dxa"/>
          </w:tcPr>
          <w:p>
            <w:pPr>
              <w:jc w:val="end"/>
              <w:spacing w:line="180" w:lineRule="exact"/>
            </w:pPr>
            <w:r>
              <w:rPr/>
              <w:t xml:space="preserve">€ 3,20170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€ 22,54717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€ 28,77019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€ 2,61547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€ 6,17800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22,91%</w:t>
            </w:r>
          </w:p>
        </w:tc>
        <w:tc>
          <w:tcPr>
            <w:tcW w:w="2000" w:type="dxa"/>
          </w:tcPr>
          <w:p>
            <w:pPr>
              <w:jc w:val="end"/>
              <w:spacing w:line="180" w:lineRule="exact"/>
            </w:pPr>
            <w:r>
              <w:rPr/>
              <w:t xml:space="preserve">€ 3,39790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€ 20,91800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€ 26,69137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€ 2,42649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23,15%</w:t>
            </w:r>
          </w:p>
        </w:tc>
        <w:tc>
          <w:tcPr>
            <w:tcW w:w="2000" w:type="dxa"/>
          </w:tcPr>
          <w:p>
            <w:pPr>
              <w:jc w:val="end"/>
              <w:spacing w:line="180" w:lineRule="exact"/>
            </w:pPr>
            <w:r>
              <w:rPr/>
              <w:t xml:space="preserve">€ 6,17800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10,72%</w:t>
            </w:r>
          </w:p>
        </w:tc>
        <w:tc>
          <w:tcPr>
            <w:tcW w:w="2000" w:type="dxa"/>
          </w:tcPr>
          <w:p>
            <w:pPr>
              <w:jc w:val="end"/>
              <w:spacing w:line="180" w:lineRule="exact"/>
            </w:pPr>
            <w:r>
              <w:rPr/>
              <w:t xml:space="preserve">€ 1,17382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€ 17,22027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€ 21,97306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€ 1,29195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€ 0,47426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€ 1,29195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+0,19% </w:t>
            </w:r>
            <w:r>
              <w:rPr/>
              <w:t xml:space="preserve"> su anno 2023   </w:t>
            </w:r>
            <w:r>
              <w:rPr>
                <w:color w:val="22B573"/>
              </w:rPr>
              <w:t xml:space="preserve">+0,19%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€ 31,26054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€ 39,88845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w:t>
            </w:r>
          </w:p>
        </w:tc>
        <w:tc>
          <w:tcPr>
            <w:tcW w:w="2000" w:type="dxa"/>
          </w:tcPr>
          <w:p>
            <w:pPr>
              <w:jc w:val="end"/>
              <w:spacing w:line="180" w:lineRule="exact"/>
            </w:pPr>
            <w:r>
              <w:rPr/>
              <w:t xml:space="preserve">€ 1,16100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€ 28,52003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51,26%</w:t>
            </w:r>
          </w:p>
        </w:tc>
        <w:tc>
          <w:tcPr>
            <w:tcW w:w="2000" w:type="dxa"/>
          </w:tcPr>
          <w:p>
            <w:pPr>
              <w:jc w:val="end"/>
              <w:spacing w:line="180" w:lineRule="exact"/>
            </w:pPr>
            <w:r>
              <w:rPr/>
              <w:t xml:space="preserve">€ 14,62000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54,92%</w:t>
            </w:r>
          </w:p>
        </w:tc>
        <w:tc>
          <w:tcPr>
            <w:tcW w:w="2000" w:type="dxa"/>
          </w:tcPr>
          <w:p>
            <w:pPr>
              <w:jc w:val="end"/>
              <w:spacing w:line="180" w:lineRule="exact"/>
            </w:pPr>
            <w:r>
              <w:rPr/>
              <w:t xml:space="preserve">€ 14,62000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€ 21,07672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€ 26,89390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54,36%</w:t>
            </w:r>
          </w:p>
        </w:tc>
        <w:tc>
          <w:tcPr>
            <w:tcW w:w="2000" w:type="dxa"/>
          </w:tcPr>
          <w:p>
            <w:pPr>
              <w:jc w:val="end"/>
              <w:spacing w:line="180" w:lineRule="exact"/>
            </w:pPr>
            <w:r>
              <w:rPr/>
              <w:t xml:space="preserve">€ 14,62000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€ 24,05912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€ 30,69944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53,19%</w:t>
            </w:r>
          </w:p>
        </w:tc>
        <w:tc>
          <w:tcPr>
            <w:tcW w:w="2000" w:type="dxa"/>
          </w:tcPr>
          <w:p>
            <w:pPr>
              <w:jc w:val="end"/>
              <w:spacing w:line="180" w:lineRule="exact"/>
            </w:pPr>
            <w:r>
              <w:rPr/>
              <w:t xml:space="preserve">€ 16,32800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€ 22,56872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€ 28,79769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€ 2,61797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€ 16,32800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56,16%</w:t>
            </w:r>
          </w:p>
        </w:tc>
        <w:tc>
          <w:tcPr>
            <w:tcW w:w="2000" w:type="dxa"/>
          </w:tcPr>
          <w:p>
            <w:pPr>
              <w:jc w:val="end"/>
              <w:spacing w:line="180" w:lineRule="exact"/>
            </w:pPr>
            <w:r>
              <w:rPr/>
              <w:t xml:space="preserve">€ 16,32800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€ 21,81542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45,23%</w:t>
            </w:r>
          </w:p>
        </w:tc>
        <w:tc>
          <w:tcPr>
            <w:tcW w:w="2000" w:type="dxa"/>
          </w:tcPr>
          <w:p>
            <w:pPr>
              <w:jc w:val="end"/>
              <w:spacing w:line="180" w:lineRule="exact"/>
            </w:pPr>
            <w:r>
              <w:rPr/>
              <w:t xml:space="preserve">€ 9,86660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€ 19,91366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49,55%</w:t>
            </w:r>
          </w:p>
        </w:tc>
        <w:tc>
          <w:tcPr>
            <w:tcW w:w="2000" w:type="dxa"/>
          </w:tcPr>
          <w:p>
            <w:pPr>
              <w:jc w:val="end"/>
              <w:spacing w:line="180" w:lineRule="exact"/>
            </w:pPr>
            <w:r>
              <w:rPr/>
              <w:t xml:space="preserve">€ 9,86660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€ 20,18928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48,87%</w:t>
            </w:r>
          </w:p>
        </w:tc>
        <w:tc>
          <w:tcPr>
            <w:tcW w:w="2000" w:type="dxa"/>
          </w:tcPr>
          <w:p>
            <w:pPr>
              <w:jc w:val="end"/>
              <w:spacing w:line="180" w:lineRule="exact"/>
            </w:pPr>
            <w:r>
              <w:rPr/>
              <w:t xml:space="preserve">€ 9,86660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48,24%</w:t>
            </w:r>
          </w:p>
        </w:tc>
        <w:tc>
          <w:tcPr>
            <w:tcW w:w="2000" w:type="dxa"/>
          </w:tcPr>
          <w:p>
            <w:pPr>
              <w:jc w:val="end"/>
              <w:spacing w:line="180" w:lineRule="exact"/>
            </w:pPr>
            <w:r>
              <w:rPr/>
              <w:t xml:space="preserve">€ 11,57460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52,39%</w:t>
            </w:r>
          </w:p>
        </w:tc>
        <w:tc>
          <w:tcPr>
            <w:tcW w:w="2000" w:type="dxa"/>
          </w:tcPr>
          <w:p>
            <w:pPr>
              <w:jc w:val="end"/>
              <w:spacing w:line="180" w:lineRule="exact"/>
            </w:pPr>
            <w:r>
              <w:rPr/>
              <w:t xml:space="preserve">€ 11,57460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€ 17,53032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51,74%</w:t>
            </w:r>
          </w:p>
        </w:tc>
        <w:tc>
          <w:tcPr>
            <w:tcW w:w="2000" w:type="dxa"/>
          </w:tcPr>
          <w:p>
            <w:pPr>
              <w:jc w:val="end"/>
              <w:spacing w:line="180" w:lineRule="exact"/>
            </w:pPr>
            <w:r>
              <w:rPr/>
              <w:t xml:space="preserve">€ 11,57460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€ 8,25666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53,22%</w:t>
            </w:r>
          </w:p>
        </w:tc>
        <w:tc>
          <w:tcPr>
            <w:tcW w:w="2000" w:type="dxa"/>
          </w:tcPr>
          <w:p>
            <w:pPr>
              <w:jc w:val="end"/>
              <w:spacing w:line="180" w:lineRule="exact"/>
            </w:pPr>
            <w:r>
              <w:rPr/>
              <w:t xml:space="preserve">€ 5,60740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€ 24,91312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€ 31,78914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€ 2,88992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54,05%</w:t>
            </w:r>
          </w:p>
        </w:tc>
        <w:tc>
          <w:tcPr>
            <w:tcW w:w="2000" w:type="dxa"/>
          </w:tcPr>
          <w:p>
            <w:pPr>
              <w:jc w:val="end"/>
              <w:spacing w:line="180" w:lineRule="exact"/>
            </w:pPr>
            <w:r>
              <w:rPr/>
              <w:t xml:space="preserve">€ 17,18200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€ 29,88740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57,49%</w:t>
            </w:r>
          </w:p>
        </w:tc>
        <w:tc>
          <w:tcPr>
            <w:tcW w:w="2000" w:type="dxa"/>
          </w:tcPr>
          <w:p>
            <w:pPr>
              <w:jc w:val="end"/>
              <w:spacing w:line="180" w:lineRule="exact"/>
            </w:pPr>
            <w:r>
              <w:rPr/>
              <w:t xml:space="preserve">€ 17,18200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€ 23,63872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56,96%</w:t>
            </w:r>
          </w:p>
        </w:tc>
        <w:tc>
          <w:tcPr>
            <w:tcW w:w="2000" w:type="dxa"/>
          </w:tcPr>
          <w:p>
            <w:pPr>
              <w:jc w:val="end"/>
              <w:spacing w:line="180" w:lineRule="exact"/>
            </w:pPr>
            <w:r>
              <w:rPr/>
              <w:t xml:space="preserve">€ 17,18200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€ 33,96855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€ 3,08805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55,61%</w:t>
            </w:r>
          </w:p>
        </w:tc>
        <w:tc>
          <w:tcPr>
            <w:tcW w:w="2000" w:type="dxa"/>
          </w:tcPr>
          <w:p>
            <w:pPr>
              <w:jc w:val="end"/>
              <w:spacing w:line="180" w:lineRule="exact"/>
            </w:pPr>
            <w:r>
              <w:rPr/>
              <w:t xml:space="preserve">€ 18,89000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€ 25,13072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€ 32,06680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€ 2,91516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58,91%</w:t>
            </w:r>
          </w:p>
        </w:tc>
        <w:tc>
          <w:tcPr>
            <w:tcW w:w="2000" w:type="dxa"/>
          </w:tcPr>
          <w:p>
            <w:pPr>
              <w:jc w:val="end"/>
              <w:spacing w:line="180" w:lineRule="exact"/>
            </w:pPr>
            <w:r>
              <w:rPr/>
              <w:t xml:space="preserve">€ 18,89000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€ 32,34242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€ 2,94022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58,41%</w:t>
            </w:r>
          </w:p>
        </w:tc>
        <w:tc>
          <w:tcPr>
            <w:tcW w:w="2000" w:type="dxa"/>
          </w:tcPr>
          <w:p>
            <w:pPr>
              <w:jc w:val="end"/>
              <w:spacing w:line="180" w:lineRule="exact"/>
            </w:pPr>
            <w:r>
              <w:rPr/>
              <w:t xml:space="preserve">€ 18,89000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49,09%</w:t>
            </w:r>
          </w:p>
        </w:tc>
        <w:tc>
          <w:tcPr>
            <w:tcW w:w="2000" w:type="dxa"/>
          </w:tcPr>
          <w:p>
            <w:pPr>
              <w:jc w:val="end"/>
              <w:spacing w:line="180" w:lineRule="exact"/>
            </w:pPr>
            <w:r>
              <w:rPr/>
              <w:t xml:space="preserve">€ 12,11970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€ 2,07169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53,18%</w:t>
            </w:r>
          </w:p>
        </w:tc>
        <w:tc>
          <w:tcPr>
            <w:tcW w:w="2000" w:type="dxa"/>
          </w:tcPr>
          <w:p>
            <w:pPr>
              <w:jc w:val="end"/>
              <w:spacing w:line="180" w:lineRule="exact"/>
            </w:pPr>
            <w:r>
              <w:rPr/>
              <w:t xml:space="preserve">€ 12,11970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52,55%</w:t>
            </w:r>
          </w:p>
        </w:tc>
        <w:tc>
          <w:tcPr>
            <w:tcW w:w="2000" w:type="dxa"/>
          </w:tcPr>
          <w:p>
            <w:pPr>
              <w:jc w:val="end"/>
              <w:spacing w:line="180" w:lineRule="exact"/>
            </w:pPr>
            <w:r>
              <w:rPr/>
              <w:t xml:space="preserve">€ 12,11970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€ 26,86978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51,46%</w:t>
            </w:r>
          </w:p>
        </w:tc>
        <w:tc>
          <w:tcPr>
            <w:tcW w:w="2000" w:type="dxa"/>
          </w:tcPr>
          <w:p>
            <w:pPr>
              <w:jc w:val="end"/>
              <w:spacing w:line="180" w:lineRule="exact"/>
            </w:pPr>
            <w:r>
              <w:rPr/>
              <w:t xml:space="preserve">€ 13,82770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€ 19,56742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€ 24,96803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€ 2,26982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55,38%</w:t>
            </w:r>
          </w:p>
        </w:tc>
        <w:tc>
          <w:tcPr>
            <w:tcW w:w="2000" w:type="dxa"/>
          </w:tcPr>
          <w:p>
            <w:pPr>
              <w:jc w:val="end"/>
              <w:spacing w:line="180" w:lineRule="exact"/>
            </w:pPr>
            <w:r>
              <w:rPr/>
              <w:t xml:space="preserve">€ 13,82770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€ 19,78342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€ 25,24365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€ 2,29488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54,78%</w:t>
            </w:r>
          </w:p>
        </w:tc>
        <w:tc>
          <w:tcPr>
            <w:tcW w:w="2000" w:type="dxa"/>
          </w:tcPr>
          <w:p>
            <w:pPr>
              <w:jc w:val="end"/>
              <w:spacing w:line="180" w:lineRule="exact"/>
            </w:pPr>
            <w:r>
              <w:rPr/>
              <w:t xml:space="preserve">€ 13,82770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+4,32% </w:t>
            </w:r>
            <w:r>
              <w:rPr/>
              <w:t xml:space="preserve"> su anno 2023   </w:t>
            </w:r>
            <w:r>
              <w:rPr>
                <w:color w:val="22B573"/>
              </w:rPr>
              <w:t xml:space="preserve">+4,32%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59,18%</w:t>
            </w:r>
          </w:p>
        </w:tc>
        <w:tc>
          <w:tcPr>
            <w:tcW w:w="2000" w:type="dxa"/>
          </w:tcPr>
          <w:p>
            <w:pPr>
              <w:jc w:val="end"/>
              <w:spacing w:line="180" w:lineRule="exact"/>
            </w:pPr>
            <w:r>
              <w:rPr/>
              <w:t xml:space="preserve">€ 8,16940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€ 13,11976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30,47%</w:t>
            </w:r>
          </w:p>
        </w:tc>
        <w:tc>
          <w:tcPr>
            <w:tcW w:w="2000" w:type="dxa"/>
          </w:tcPr>
          <w:p>
            <w:pPr>
              <w:jc w:val="end"/>
              <w:spacing w:line="180" w:lineRule="exact"/>
            </w:pPr>
            <w:r>
              <w:rPr/>
              <w:t xml:space="preserve">€ 3,99745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€ 12,38192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35,42%</w:t>
            </w:r>
          </w:p>
        </w:tc>
        <w:tc>
          <w:tcPr>
            <w:tcW w:w="2000" w:type="dxa"/>
          </w:tcPr>
          <w:p>
            <w:pPr>
              <w:jc w:val="end"/>
              <w:spacing w:line="180" w:lineRule="exact"/>
            </w:pPr>
            <w:r>
              <w:rPr/>
              <w:t xml:space="preserve">€ 5,59643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33,31%</w:t>
            </w:r>
          </w:p>
        </w:tc>
        <w:tc>
          <w:tcPr>
            <w:tcW w:w="2000" w:type="dxa"/>
          </w:tcPr>
          <w:p>
            <w:pPr>
              <w:jc w:val="end"/>
              <w:spacing w:line="180" w:lineRule="exact"/>
            </w:pPr>
            <w:r>
              <w:rPr/>
              <w:t xml:space="preserve">€ 4,85145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€ 11,54286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€ 6,45043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+4,98% </w:t>
            </w:r>
            <w:r>
              <w:rPr/>
              <w:t xml:space="preserve"> su anno 2023   </w:t>
            </w:r>
            <w:r>
              <w:rPr>
                <w:color w:val="22B573"/>
              </w:rPr>
              <w:t xml:space="preserve">+4,98%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67,33%</w:t>
            </w:r>
          </w:p>
        </w:tc>
        <w:tc>
          <w:tcPr>
            <w:tcW w:w="2000" w:type="dxa"/>
          </w:tcPr>
          <w:p>
            <w:pPr>
              <w:jc w:val="end"/>
              <w:spacing w:line="180" w:lineRule="exact"/>
            </w:pPr>
            <w:r>
              <w:rPr/>
              <w:t xml:space="preserve">€ 14,00220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+3,51% </w:t>
            </w:r>
            <w:r>
              <w:rPr/>
              <w:t xml:space="preserve"> su anno 2023   </w:t>
            </w:r>
            <w:r>
              <w:rPr>
                <w:color w:val="22B573"/>
              </w:rPr>
              <w:t xml:space="preserve">+3,51%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€ 13,15583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55,96%</w:t>
            </w:r>
          </w:p>
        </w:tc>
        <w:tc>
          <w:tcPr>
            <w:tcW w:w="2000" w:type="dxa"/>
          </w:tcPr>
          <w:p>
            <w:pPr>
              <w:jc w:val="end"/>
              <w:spacing w:line="180" w:lineRule="exact"/>
            </w:pPr>
            <w:r>
              <w:rPr/>
              <w:t xml:space="preserve">€ 9,39400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+3,51% </w:t>
            </w:r>
            <w:r>
              <w:rPr/>
              <w:t xml:space="preserve"> su anno 2023   </w:t>
            </w:r>
            <w:r>
              <w:rPr>
                <w:color w:val="22B573"/>
              </w:rPr>
              <w:t xml:space="preserve">+3,51%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47,51%</w:t>
            </w:r>
          </w:p>
        </w:tc>
        <w:tc>
          <w:tcPr>
            <w:tcW w:w="2000" w:type="dxa"/>
          </w:tcPr>
          <w:p>
            <w:pPr>
              <w:jc w:val="end"/>
              <w:spacing w:line="180" w:lineRule="exact"/>
            </w:pPr>
            <w:r>
              <w:rPr/>
              <w:t xml:space="preserve">€ 11,10200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+3,51% </w:t>
            </w:r>
            <w:r>
              <w:rPr/>
              <w:t xml:space="preserve"> su anno 2023   </w:t>
            </w:r>
            <w:r>
              <w:rPr>
                <w:color w:val="22B573"/>
              </w:rPr>
              <w:t xml:space="preserve">+3,51%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€ 29,94786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42,77%</w:t>
            </w:r>
          </w:p>
        </w:tc>
        <w:tc>
          <w:tcPr>
            <w:tcW w:w="2000" w:type="dxa"/>
          </w:tcPr>
          <w:p>
            <w:pPr>
              <w:jc w:val="end"/>
              <w:spacing w:line="180" w:lineRule="exact"/>
            </w:pPr>
            <w:r>
              <w:rPr/>
              <w:t xml:space="preserve">€ 12,81000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61,31%</w:t>
            </w:r>
          </w:p>
        </w:tc>
        <w:tc>
          <w:tcPr>
            <w:tcW w:w="2000" w:type="dxa"/>
          </w:tcPr>
          <w:p>
            <w:pPr>
              <w:jc w:val="end"/>
              <w:spacing w:line="180" w:lineRule="exact"/>
            </w:pPr>
            <w:r>
              <w:rPr/>
              <w:t xml:space="preserve">€ 8,50350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63,62%</w:t>
            </w:r>
          </w:p>
        </w:tc>
        <w:tc>
          <w:tcPr>
            <w:tcW w:w="2000" w:type="dxa"/>
          </w:tcPr>
          <w:p>
            <w:pPr>
              <w:jc w:val="end"/>
              <w:spacing w:line="180" w:lineRule="exact"/>
            </w:pPr>
            <w:r>
              <w:rPr/>
              <w:t xml:space="preserve">€ 10,20420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€ 15,40403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66,34%</w:t>
            </w:r>
          </w:p>
        </w:tc>
        <w:tc>
          <w:tcPr>
            <w:tcW w:w="2000" w:type="dxa"/>
          </w:tcPr>
          <w:p>
            <w:pPr>
              <w:jc w:val="end"/>
              <w:spacing w:line="180" w:lineRule="exact"/>
            </w:pPr>
            <w:r>
              <w:rPr/>
              <w:t xml:space="preserve">€ 13,03870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69,41%</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€ 17,31755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€ 8,50350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56,43%</w:t>
            </w:r>
          </w:p>
        </w:tc>
        <w:tc>
          <w:tcPr>
            <w:tcW w:w="2000" w:type="dxa"/>
          </w:tcPr>
          <w:p>
            <w:pPr>
              <w:jc w:val="end"/>
              <w:spacing w:line="180" w:lineRule="exact"/>
            </w:pPr>
            <w:r>
              <w:rPr/>
              <w:t xml:space="preserve">€ 13,03870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€ 21,90575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€ 27,95174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60,84%</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€ 18,78973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60,19%</w:t>
            </w:r>
          </w:p>
        </w:tc>
        <w:tc>
          <w:tcPr>
            <w:tcW w:w="2000" w:type="dxa"/>
          </w:tcPr>
          <w:p>
            <w:pPr>
              <w:jc w:val="end"/>
              <w:spacing w:line="180" w:lineRule="exact"/>
            </w:pPr>
            <w:r>
              <w:rPr/>
              <w:t xml:space="preserve">€ 14,43050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€ 20,49043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€ 26,14579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€ 16,13120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€ 23,32493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€ 29,76261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63,72%</w:t>
            </w:r>
          </w:p>
        </w:tc>
        <w:tc>
          <w:tcPr>
            <w:tcW w:w="2000" w:type="dxa"/>
          </w:tcPr>
          <w:p>
            <w:pPr>
              <w:jc w:val="end"/>
              <w:spacing w:line="180" w:lineRule="exact"/>
            </w:pPr>
            <w:r>
              <w:rPr/>
              <w:t xml:space="preserve">€ 18,96570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€ 34,60988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66,26%</w:t>
            </w:r>
          </w:p>
        </w:tc>
        <w:tc>
          <w:tcPr>
            <w:tcW w:w="2000" w:type="dxa"/>
          </w:tcPr>
          <w:p>
            <w:pPr>
              <w:jc w:val="end"/>
              <w:spacing w:line="180" w:lineRule="exact"/>
            </w:pPr>
            <w:r>
              <w:rPr/>
              <w:t xml:space="preserve">€ 22,93400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63,62%</w:t>
            </w:r>
          </w:p>
        </w:tc>
        <w:tc>
          <w:tcPr>
            <w:tcW w:w="2000" w:type="dxa"/>
          </w:tcPr>
          <w:p>
            <w:pPr>
              <w:jc w:val="end"/>
              <w:spacing w:line="180" w:lineRule="exact"/>
            </w:pPr>
            <w:r>
              <w:rPr/>
              <w:t xml:space="preserve">€ 10,20420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€ 18,20882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65,38%</w:t>
            </w:r>
          </w:p>
        </w:tc>
        <w:tc>
          <w:tcPr>
            <w:tcW w:w="2000" w:type="dxa"/>
          </w:tcPr>
          <w:p>
            <w:pPr>
              <w:jc w:val="end"/>
              <w:spacing w:line="180" w:lineRule="exact"/>
            </w:pPr>
            <w:r>
              <w:rPr/>
              <w:t xml:space="preserve">€ 11,90490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€ 21,82564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67,53%</w:t>
            </w:r>
          </w:p>
        </w:tc>
        <w:tc>
          <w:tcPr>
            <w:tcW w:w="2000" w:type="dxa"/>
          </w:tcPr>
          <w:p>
            <w:pPr>
              <w:jc w:val="end"/>
              <w:spacing w:line="180" w:lineRule="exact"/>
            </w:pPr>
            <w:r>
              <w:rPr/>
              <w:t xml:space="preserve">€ 14,73940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64,26%</w:t>
            </w:r>
          </w:p>
        </w:tc>
        <w:tc>
          <w:tcPr>
            <w:tcW w:w="2000" w:type="dxa"/>
          </w:tcPr>
          <w:p>
            <w:pPr>
              <w:jc w:val="end"/>
              <w:spacing w:line="180" w:lineRule="exact"/>
            </w:pPr>
            <w:r>
              <w:rPr/>
              <w:t xml:space="preserve">€ 10,77110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52,36%</w:t>
            </w:r>
          </w:p>
        </w:tc>
        <w:tc>
          <w:tcPr>
            <w:tcW w:w="2000" w:type="dxa"/>
          </w:tcPr>
          <w:p>
            <w:pPr>
              <w:jc w:val="end"/>
              <w:spacing w:line="180" w:lineRule="exact"/>
            </w:pPr>
            <w:r>
              <w:rPr/>
              <w:t xml:space="preserve">€ 10,20420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54,97%</w:t>
            </w:r>
          </w:p>
        </w:tc>
        <w:tc>
          <w:tcPr>
            <w:tcW w:w="2000" w:type="dxa"/>
          </w:tcPr>
          <w:p>
            <w:pPr>
              <w:jc w:val="end"/>
              <w:spacing w:line="180" w:lineRule="exact"/>
            </w:pPr>
            <w:r>
              <w:rPr/>
              <w:t xml:space="preserve">€ 11,90490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€ 20,49043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€ 26,14579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€ 16,13120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€ 22,19113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€ 28,31588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62,97%</w:t>
            </w:r>
          </w:p>
        </w:tc>
        <w:tc>
          <w:tcPr>
            <w:tcW w:w="2000" w:type="dxa"/>
          </w:tcPr>
          <w:p>
            <w:pPr>
              <w:jc w:val="end"/>
              <w:spacing w:line="180" w:lineRule="exact"/>
            </w:pPr>
            <w:r>
              <w:rPr/>
              <w:t xml:space="preserve">€ 17,83190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€ 25,02563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€ 31,93270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€ 4,00410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64,72%</w:t>
            </w:r>
          </w:p>
        </w:tc>
        <w:tc>
          <w:tcPr>
            <w:tcW w:w="2000" w:type="dxa"/>
          </w:tcPr>
          <w:p>
            <w:pPr>
              <w:jc w:val="end"/>
              <w:spacing w:line="180" w:lineRule="exact"/>
            </w:pPr>
            <w:r>
              <w:rPr/>
              <w:t xml:space="preserve">€ 20,66640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€ 26,86915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62,15%</w:t>
            </w:r>
          </w:p>
        </w:tc>
        <w:tc>
          <w:tcPr>
            <w:tcW w:w="2000" w:type="dxa"/>
          </w:tcPr>
          <w:p>
            <w:pPr>
              <w:jc w:val="end"/>
              <w:spacing w:line="180" w:lineRule="exact"/>
            </w:pPr>
            <w:r>
              <w:rPr/>
              <w:t xml:space="preserve">€ 16,69810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€ 17,29975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€ 22,07448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46,23%</w:t>
            </w:r>
          </w:p>
        </w:tc>
        <w:tc>
          <w:tcPr>
            <w:tcW w:w="2000" w:type="dxa"/>
          </w:tcPr>
          <w:p>
            <w:pPr>
              <w:jc w:val="end"/>
              <w:spacing w:line="180" w:lineRule="exact"/>
            </w:pPr>
            <w:r>
              <w:rPr/>
              <w:t xml:space="preserve">€ 10,20420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€ 20,00267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€ 25,52341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39,98%</w:t>
            </w:r>
          </w:p>
        </w:tc>
        <w:tc>
          <w:tcPr>
            <w:tcW w:w="2000" w:type="dxa"/>
          </w:tcPr>
          <w:p>
            <w:pPr>
              <w:jc w:val="end"/>
              <w:spacing w:line="180" w:lineRule="exact"/>
            </w:pPr>
            <w:r>
              <w:rPr/>
              <w:t xml:space="preserve">€ 10,20420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€ 21,25235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€ 27,11800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44,85%</w:t>
            </w:r>
          </w:p>
        </w:tc>
        <w:tc>
          <w:tcPr>
            <w:tcW w:w="2000" w:type="dxa"/>
          </w:tcPr>
          <w:p>
            <w:pPr>
              <w:jc w:val="end"/>
              <w:spacing w:line="180" w:lineRule="exact"/>
            </w:pPr>
            <w:r>
              <w:rPr/>
              <w:t xml:space="preserve">€ 12,16290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€ 24,10255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€ 30,75486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€ 24,24457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€ 11,90490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€ 21,13647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€ 26,97014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€ 26,80547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€ 34,20379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49,72%</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€ 26,35445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€ 33,62828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51,34%</w:t>
            </w:r>
          </w:p>
        </w:tc>
        <w:tc>
          <w:tcPr>
            <w:tcW w:w="2000" w:type="dxa"/>
          </w:tcPr>
          <w:p>
            <w:pPr>
              <w:jc w:val="end"/>
              <w:spacing w:line="180" w:lineRule="exact"/>
            </w:pPr>
            <w:r>
              <w:rPr/>
              <w:t xml:space="preserve">€ 17,26500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€ 40,86192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56,13%</w:t>
            </w:r>
          </w:p>
        </w:tc>
        <w:tc>
          <w:tcPr>
            <w:tcW w:w="2000" w:type="dxa"/>
          </w:tcPr>
          <w:p>
            <w:pPr>
              <w:jc w:val="end"/>
              <w:spacing w:line="180" w:lineRule="exact"/>
            </w:pPr>
            <w:r>
              <w:rPr/>
              <w:t xml:space="preserve">€ 22,93400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€ 26,92135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€ 34,35165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51,91%</w:t>
            </w:r>
          </w:p>
        </w:tc>
        <w:tc>
          <w:tcPr>
            <w:tcW w:w="2000" w:type="dxa"/>
          </w:tcPr>
          <w:p>
            <w:pPr>
              <w:jc w:val="end"/>
              <w:spacing w:line="180" w:lineRule="exact"/>
            </w:pPr>
            <w:r>
              <w:rPr/>
              <w:t xml:space="preserve">€ 17,83190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+4,97% </w:t>
            </w:r>
            <w:r>
              <w:rPr/>
              <w:t xml:space="preserve"> su anno 2023   </w:t>
            </w:r>
            <w:r>
              <w:rPr>
                <w:color w:val="22B573"/>
              </w:rPr>
              <w:t xml:space="preserve">+4,97%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€ 7,41634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w:t>
            </w:r>
          </w:p>
        </w:tc>
        <w:tc>
          <w:tcPr>
            <w:tcW w:w="2000" w:type="dxa"/>
          </w:tcPr>
          <w:p>
            <w:pPr>
              <w:jc w:val="end"/>
              <w:spacing w:line="180" w:lineRule="exact"/>
            </w:pPr>
            <w:r>
              <w:rPr/>
              <w:t xml:space="preserve">€ 5,10210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+4,97% </w:t>
            </w:r>
            <w:r>
              <w:rPr/>
              <w:t xml:space="preserve"> su anno 2023   </w:t>
            </w:r>
            <w:r>
              <w:rPr>
                <w:color w:val="22B573"/>
              </w:rPr>
              <w:t xml:space="preserve">+4,97%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€ 7,41634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w:t>
            </w:r>
          </w:p>
        </w:tc>
        <w:tc>
          <w:tcPr>
            <w:tcW w:w="2000" w:type="dxa"/>
          </w:tcPr>
          <w:p>
            <w:pPr>
              <w:jc w:val="end"/>
              <w:spacing w:line="180" w:lineRule="exact"/>
            </w:pPr>
            <w:r>
              <w:rPr/>
              <w:t xml:space="preserve">€ 5,10210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+3,29% </w:t>
            </w:r>
            <w:r>
              <w:rPr/>
              <w:t xml:space="preserve"> su anno 2023   </w:t>
            </w:r>
            <w:r>
              <w:rPr>
                <w:color w:val="22B573"/>
              </w:rPr>
              <w:t xml:space="preserve">+3,29%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€ 28,08898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€ 35,84154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41,67%</w:t>
            </w:r>
          </w:p>
        </w:tc>
        <w:tc>
          <w:tcPr>
            <w:tcW w:w="2000" w:type="dxa"/>
          </w:tcPr>
          <w:p>
            <w:pPr>
              <w:jc w:val="end"/>
              <w:spacing w:line="180" w:lineRule="exact"/>
            </w:pPr>
            <w:r>
              <w:rPr/>
              <w:t xml:space="preserve">€ 14,93600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+3,29% </w:t>
            </w:r>
            <w:r>
              <w:rPr/>
              <w:t xml:space="preserve"> su anno 2023   </w:t>
            </w:r>
            <w:r>
              <w:rPr>
                <w:color w:val="22B573"/>
              </w:rPr>
              <w:t xml:space="preserve">+3,29%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€ 29,78968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€ 38,01163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43,77%</w:t>
            </w:r>
          </w:p>
        </w:tc>
        <w:tc>
          <w:tcPr>
            <w:tcW w:w="2000" w:type="dxa"/>
          </w:tcPr>
          <w:p>
            <w:pPr>
              <w:jc w:val="end"/>
              <w:spacing w:line="180" w:lineRule="exact"/>
            </w:pPr>
            <w:r>
              <w:rPr/>
              <w:t xml:space="preserve">€ 16,63670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+3,29% </w:t>
            </w:r>
            <w:r>
              <w:rPr/>
              <w:t xml:space="preserve"> su anno 2023   </w:t>
            </w:r>
            <w:r>
              <w:rPr>
                <w:color w:val="22B573"/>
              </w:rPr>
              <w:t xml:space="preserve">+3,29%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€ 41,62846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46,77%</w:t>
            </w:r>
          </w:p>
        </w:tc>
        <w:tc>
          <w:tcPr>
            <w:tcW w:w="2000" w:type="dxa"/>
          </w:tcPr>
          <w:p>
            <w:pPr>
              <w:jc w:val="end"/>
              <w:spacing w:line="180" w:lineRule="exact"/>
            </w:pPr>
            <w:r>
              <w:rPr/>
              <w:t xml:space="preserve">€ 19,47120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+3,29% </w:t>
            </w:r>
            <w:r>
              <w:rPr/>
              <w:t xml:space="preserve"> su anno 2023   </w:t>
            </w:r>
            <w:r>
              <w:rPr>
                <w:color w:val="22B573"/>
              </w:rPr>
              <w:t xml:space="preserve">+3,29%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€ 36,59248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€ 46,69201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€ 4,24473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€ 23,43950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60,62%</w:t>
            </w:r>
          </w:p>
        </w:tc>
        <w:tc>
          <w:tcPr>
            <w:tcW w:w="2000" w:type="dxa"/>
          </w:tcPr>
          <w:p>
            <w:pPr>
              <w:jc w:val="end"/>
              <w:spacing w:line="180" w:lineRule="exact"/>
            </w:pPr>
            <w:r>
              <w:rPr/>
              <w:t xml:space="preserve">€ 8,50350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€ 10,27346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66,22%</w:t>
            </w:r>
          </w:p>
        </w:tc>
        <w:tc>
          <w:tcPr>
            <w:tcW w:w="2000" w:type="dxa"/>
          </w:tcPr>
          <w:p>
            <w:pPr>
              <w:jc w:val="end"/>
              <w:spacing w:line="180" w:lineRule="exact"/>
            </w:pPr>
            <w:r>
              <w:rPr/>
              <w:t xml:space="preserve">€ 6,80280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€ 6,80280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€ 16,45529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41,34%</w:t>
            </w:r>
          </w:p>
        </w:tc>
        <w:tc>
          <w:tcPr>
            <w:tcW w:w="2000" w:type="dxa"/>
          </w:tcPr>
          <w:p>
            <w:pPr>
              <w:jc w:val="end"/>
              <w:spacing w:line="180" w:lineRule="exact"/>
            </w:pPr>
            <w:r>
              <w:rPr/>
              <w:t xml:space="preserve">€ 6,80280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64,74%</w:t>
            </w:r>
          </w:p>
        </w:tc>
        <w:tc>
          <w:tcPr>
            <w:tcW w:w="2000" w:type="dxa"/>
          </w:tcPr>
          <w:p>
            <w:pPr>
              <w:jc w:val="end"/>
              <w:spacing w:line="180" w:lineRule="exact"/>
            </w:pPr>
            <w:r>
              <w:rPr/>
              <w:t xml:space="preserve">€ 5,66900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€ 3,82658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€ 24,28923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€ 30,99306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64,85%</w:t>
            </w:r>
          </w:p>
        </w:tc>
        <w:tc>
          <w:tcPr>
            <w:tcW w:w="2000" w:type="dxa"/>
          </w:tcPr>
          <w:p>
            <w:pPr>
              <w:jc w:val="end"/>
              <w:spacing w:line="180" w:lineRule="exact"/>
            </w:pPr>
            <w:r>
              <w:rPr/>
              <w:t xml:space="preserve">€ 20,09950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€ 34,60988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66,26%</w:t>
            </w:r>
          </w:p>
        </w:tc>
        <w:tc>
          <w:tcPr>
            <w:tcW w:w="2000" w:type="dxa"/>
          </w:tcPr>
          <w:p>
            <w:pPr>
              <w:jc w:val="end"/>
              <w:spacing w:line="180" w:lineRule="exact"/>
            </w:pPr>
            <w:r>
              <w:rPr/>
              <w:t xml:space="preserve">€ 22,93400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€ 21,45473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€ 27,37624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63,07%</w:t>
            </w:r>
          </w:p>
        </w:tc>
        <w:tc>
          <w:tcPr>
            <w:tcW w:w="2000" w:type="dxa"/>
          </w:tcPr>
          <w:p>
            <w:pPr>
              <w:jc w:val="end"/>
              <w:spacing w:line="180" w:lineRule="exact"/>
            </w:pPr>
            <w:r>
              <w:rPr/>
              <w:t xml:space="preserve">€ 17,26500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71,74%</w:t>
            </w:r>
          </w:p>
        </w:tc>
        <w:tc>
          <w:tcPr>
            <w:tcW w:w="2000" w:type="dxa"/>
          </w:tcPr>
          <w:p>
            <w:pPr>
              <w:jc w:val="end"/>
              <w:spacing w:line="180" w:lineRule="exact"/>
            </w:pPr>
            <w:r>
              <w:rPr/>
              <w:t xml:space="preserve">€ 14,17250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€ 12,64715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€ 16,13776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70,26%</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€ 33,75660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€ 43,07343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€ 3,91577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24,91%</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+1,88% </w:t>
            </w:r>
            <w:r>
              <w:rPr/>
              <w:t xml:space="preserve"> su anno 2023   </w:t>
            </w:r>
            <w:r>
              <w:rPr>
                <w:color w:val="22B573"/>
              </w:rPr>
              <w:t xml:space="preserve">+1,88%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€ 32,33160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€ 41,25513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€ 5,17306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€ 3,75047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€ 84,43760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€ 107,74238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€ 75,58260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€ 96,44340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€ 8,76758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€ 63,26696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€ 80,72864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€ 7,33897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€ 63,26696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€ 80,72864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€ 7,33897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€ 54,65260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€ 69,73672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€ 8,74442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€ 54,65260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€ 69,73672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€ 8,74442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€ 68,95316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€ 87,98424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€ 7,99857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7,45%</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€ 60,09816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€ 76,68526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€ 6,97139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8,55%</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€ 54,46316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€ 69,49500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9,43%</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€ 54,46316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€ 69,49500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9,43%</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€ 60,10863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€ 76,69861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€ 6,97260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8,55%</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+0,59% </w:t>
            </w:r>
            <w:r>
              <w:rPr/>
              <w:t xml:space="preserve"> su anno 2023   </w:t>
            </w:r>
            <w:r>
              <w:rPr>
                <w:color w:val="22B573"/>
              </w:rPr>
              <w:t xml:space="preserve">+0,59%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€ 60,09921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€ 76,68659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8,55%</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€ 55,78009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€ 71,17539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€ 8,92481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€ 6,47049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€ 63,81287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€ 30,51424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€ 38,93617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€ 3,53965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29,12%</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€ 30,51424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€ 38,93617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€ 3,53965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29,12%</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€ 63,81287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€ 63,81287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€ 70,03209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€ 41,47031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€ 41,47031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€ 70,03209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€ 70,03209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€ 138,69209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€ 176,97110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€ 90,26209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€ 115,17442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€ 10,47040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€ 65,27924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€ 83,29631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13,61%</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€ 65,27924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€ 83,29631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13,61%</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€ 115,88209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€ 147,86554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€ 115,88209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€ 147,86554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34,96%</w:t>
            </w:r>
          </w:p>
        </w:tc>
        <w:tc>
          <w:tcPr>
            <w:tcW w:w="2000" w:type="dxa"/>
          </w:tcPr>
          <w:p>
            <w:pPr>
              <w:jc w:val="end"/>
              <w:spacing w:line="180" w:lineRule="exact"/>
            </w:pPr>
            <w:r>
              <w:rPr/>
              <w:t xml:space="preserve">€ 4,32460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€ 111,92878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€ 142,82112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€ 82,74586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€ 105,58372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€ 70,45312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€ 89,89818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€ 70,45312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€ 89,89818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€ 64,78714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€ 82,66839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€ 64,78714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€ 82,66839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€ 6,55600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€ 78,41541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14,46%</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€ 78,41541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14,46%</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31,54%</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€ 77,11389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€ 77,11389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€ 28,84024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€ 36,80015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30,81%</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€ 28,84024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€ 36,80015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30,81%</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€ 147,44191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€ 147,44191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€ 29,91424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€ 38,17057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€ 29,91424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€ 38,17057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€ 147,44191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€ 147,44191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€ 11,33800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26,72%</w:t>
            </w:r>
          </w:p>
        </w:tc>
        <w:tc>
          <w:tcPr>
            <w:tcW w:w="2000" w:type="dxa"/>
          </w:tcPr>
          <w:p>
            <w:pPr>
              <w:jc w:val="end"/>
              <w:spacing w:line="180" w:lineRule="exact"/>
            </w:pPr>
            <w:r>
              <w:rPr/>
              <w:t xml:space="preserve">€ 3,08900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€ 0,70863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€ 13,15892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€ 1,41725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+4,52% </w:t>
            </w:r>
            <w:r>
              <w:rPr/>
              <w:t xml:space="preserve"> su anno 2023   </w:t>
            </w:r>
            <w:r>
              <w:rPr>
                <w:color w:val="22B573"/>
              </w:rPr>
              <w:t xml:space="preserve">+4,52%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+4,99% </w:t>
            </w:r>
            <w:r>
              <w:rPr/>
              <w:t xml:space="preserve"> su anno 2023   </w:t>
            </w:r>
            <w:r>
              <w:rPr>
                <w:color w:val="22B573"/>
              </w:rPr>
              <w:t xml:space="preserve">+4,99%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68,54%</w:t>
            </w:r>
          </w:p>
        </w:tc>
        <w:tc>
          <w:tcPr>
            <w:tcW w:w="2000" w:type="dxa"/>
          </w:tcPr>
          <w:p>
            <w:pPr>
              <w:jc w:val="end"/>
              <w:spacing w:line="180" w:lineRule="exact"/>
            </w:pPr>
            <w:r>
              <w:rPr/>
              <w:t xml:space="preserve">€ 15,30630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+4,99% </w:t>
            </w:r>
            <w:r>
              <w:rPr/>
              <w:t xml:space="preserve"> su anno 2023   </w:t>
            </w:r>
            <w:r>
              <w:rPr>
                <w:color w:val="22B573"/>
              </w:rPr>
              <w:t xml:space="preserve">+4,99%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69,41%</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68,54%</w:t>
            </w:r>
          </w:p>
        </w:tc>
        <w:tc>
          <w:tcPr>
            <w:tcW w:w="2000" w:type="dxa"/>
          </w:tcPr>
          <w:p>
            <w:pPr>
              <w:jc w:val="end"/>
              <w:spacing w:line="180" w:lineRule="exact"/>
            </w:pPr>
            <w:r>
              <w:rPr/>
              <w:t xml:space="preserve">€ 15,30630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69,41%</w:t>
            </w:r>
          </w:p>
        </w:tc>
        <w:tc>
          <w:tcPr>
            <w:tcW w:w="2000" w:type="dxa"/>
          </w:tcPr>
          <w:p>
            <w:pPr>
              <w:jc w:val="end"/>
              <w:spacing w:line="180" w:lineRule="exact"/>
            </w:pPr>
            <w:r>
              <w:rPr/>
              <w:t xml:space="preserve">€ 17,00700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67,48%</w:t>
            </w:r>
          </w:p>
        </w:tc>
        <w:tc>
          <w:tcPr>
            <w:tcW w:w="2000" w:type="dxa"/>
          </w:tcPr>
          <w:p>
            <w:pPr>
              <w:jc w:val="end"/>
              <w:spacing w:line="180" w:lineRule="exact"/>
            </w:pPr>
            <w:r>
              <w:rPr/>
              <w:t xml:space="preserve">€ 13,60560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68,54%</w:t>
            </w:r>
          </w:p>
        </w:tc>
        <w:tc>
          <w:tcPr>
            <w:tcW w:w="2000" w:type="dxa"/>
          </w:tcPr>
          <w:p>
            <w:pPr>
              <w:jc w:val="end"/>
              <w:spacing w:line="180" w:lineRule="exact"/>
            </w:pPr>
            <w:r>
              <w:rPr/>
              <w:t xml:space="preserve">€ 15,30630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€ 22,03733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€ 28,11963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70,56%</w:t>
            </w:r>
          </w:p>
        </w:tc>
        <w:tc>
          <w:tcPr>
            <w:tcW w:w="2000" w:type="dxa"/>
          </w:tcPr>
          <w:p>
            <w:pPr>
              <w:jc w:val="end"/>
              <w:spacing w:line="180" w:lineRule="exact"/>
            </w:pPr>
            <w:r>
              <w:rPr/>
              <w:t xml:space="preserve">€ 19,84150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€ 20,20505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€ 25,78165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59,37%</w:t>
            </w:r>
          </w:p>
        </w:tc>
        <w:tc>
          <w:tcPr>
            <w:tcW w:w="2000" w:type="dxa"/>
          </w:tcPr>
          <w:p>
            <w:pPr>
              <w:jc w:val="end"/>
              <w:spacing w:line="180" w:lineRule="exact"/>
            </w:pPr>
            <w:r>
              <w:rPr/>
              <w:t xml:space="preserve">€ 15,30630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61,52%</w:t>
            </w:r>
          </w:p>
        </w:tc>
        <w:tc>
          <w:tcPr>
            <w:tcW w:w="2000" w:type="dxa"/>
          </w:tcPr>
          <w:p>
            <w:pPr>
              <w:jc w:val="end"/>
              <w:spacing w:line="180" w:lineRule="exact"/>
            </w:pPr>
            <w:r>
              <w:rPr/>
              <w:t xml:space="preserve">€ 17,88000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2023   </w:t>
            </w:r>
            <w:r>
              <w:rPr>
                <w:color w:val="22B573"/>
              </w:rPr>
              <w:t xml:space="preserve">+4,73%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57,62%</w:t>
            </w:r>
          </w:p>
        </w:tc>
        <w:tc>
          <w:tcPr>
            <w:tcW w:w="2000" w:type="dxa"/>
          </w:tcPr>
          <w:p>
            <w:pPr>
              <w:jc w:val="end"/>
              <w:spacing w:line="180" w:lineRule="exact"/>
            </w:pPr>
            <w:r>
              <w:rPr/>
              <w:t xml:space="preserve">€ 13,60560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€ 25,15528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€ 32,09813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71,53%</w:t>
            </w:r>
          </w:p>
        </w:tc>
        <w:tc>
          <w:tcPr>
            <w:tcW w:w="2000" w:type="dxa"/>
          </w:tcPr>
          <w:p>
            <w:pPr>
              <w:jc w:val="end"/>
              <w:spacing w:line="180" w:lineRule="exact"/>
            </w:pPr>
            <w:r>
              <w:rPr/>
              <w:t xml:space="preserve">€ 22,95945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€ 25,43873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71,61%</w:t>
            </w:r>
          </w:p>
        </w:tc>
        <w:tc>
          <w:tcPr>
            <w:tcW w:w="2000" w:type="dxa"/>
          </w:tcPr>
          <w:p>
            <w:pPr>
              <w:jc w:val="end"/>
              <w:spacing w:line="180" w:lineRule="exact"/>
            </w:pPr>
            <w:r>
              <w:rPr/>
              <w:t xml:space="preserve">€ 23,24290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€ 27,85820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€ 35,54706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64,59%</w:t>
            </w:r>
          </w:p>
        </w:tc>
        <w:tc>
          <w:tcPr>
            <w:tcW w:w="2000" w:type="dxa"/>
          </w:tcPr>
          <w:p>
            <w:pPr>
              <w:jc w:val="end"/>
              <w:spacing w:line="180" w:lineRule="exact"/>
            </w:pPr>
            <w:r>
              <w:rPr/>
              <w:t xml:space="preserve">€ 22,95945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€ 28,14165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€ 35,90874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64,73%</w:t>
            </w:r>
          </w:p>
        </w:tc>
        <w:tc>
          <w:tcPr>
            <w:tcW w:w="2000" w:type="dxa"/>
          </w:tcPr>
          <w:p>
            <w:pPr>
              <w:jc w:val="end"/>
              <w:spacing w:line="180" w:lineRule="exact"/>
            </w:pPr>
            <w:r>
              <w:rPr/>
              <w:t xml:space="preserve">€ 23,24290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w:t>
            </w:r>
          </w:p>
        </w:tc>
        <w:tc>
          <w:tcPr>
            <w:tcW w:w="2000" w:type="dxa"/>
          </w:tcPr>
          <w:p>
            <w:pPr>
              <w:jc w:val="end"/>
              <w:spacing w:line="180" w:lineRule="exact"/>
            </w:pPr>
            <w:r>
              <w:rPr/>
              <w:t xml:space="preserve">€ 3,57147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€ 5,85925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€ 0,73470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€ 0,53266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€ 4,59189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77,57%</w:t>
            </w:r>
          </w:p>
        </w:tc>
        <w:tc>
          <w:tcPr>
            <w:tcW w:w="2000" w:type="dxa"/>
          </w:tcPr>
          <w:p>
            <w:pPr>
              <w:jc w:val="end"/>
              <w:spacing w:line="180" w:lineRule="exact"/>
            </w:pPr>
            <w:r>
              <w:rPr/>
              <w:t xml:space="preserve">€ 9,18378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77,57%</w:t>
            </w:r>
          </w:p>
        </w:tc>
        <w:tc>
          <w:tcPr>
            <w:tcW w:w="2000" w:type="dxa"/>
          </w:tcPr>
          <w:p>
            <w:pPr>
              <w:jc w:val="end"/>
              <w:spacing w:line="180" w:lineRule="exact"/>
            </w:pPr>
            <w:r>
              <w:rPr/>
              <w:t xml:space="preserve">€ 9,18378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77,57%</w:t>
            </w:r>
          </w:p>
        </w:tc>
        <w:tc>
          <w:tcPr>
            <w:tcW w:w="2000" w:type="dxa"/>
          </w:tcPr>
          <w:p>
            <w:pPr>
              <w:jc w:val="end"/>
              <w:spacing w:line="180" w:lineRule="exact"/>
            </w:pPr>
            <w:r>
              <w:rPr/>
              <w:t xml:space="preserve">€ 9,18378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+5,65% </w:t>
            </w:r>
            <w:r>
              <w:rPr/>
              <w:t xml:space="preserve"> su anno 2023   </w:t>
            </w:r>
            <w:r>
              <w:rPr>
                <w:color w:val="22B573"/>
              </w:rPr>
              <w:t xml:space="preserve">+5,65%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77,57%</w:t>
            </w:r>
          </w:p>
        </w:tc>
        <w:tc>
          <w:tcPr>
            <w:tcW w:w="2000" w:type="dxa"/>
          </w:tcPr>
          <w:p>
            <w:pPr>
              <w:jc w:val="end"/>
              <w:spacing w:line="180" w:lineRule="exact"/>
            </w:pPr>
            <w:r>
              <w:rPr/>
              <w:t xml:space="preserve">€ 9,18378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+4,72% </w:t>
            </w:r>
            <w:r>
              <w:rPr/>
              <w:t xml:space="preserve"> su anno 2023   </w:t>
            </w:r>
            <w:r>
              <w:rPr>
                <w:color w:val="22B573"/>
              </w:rPr>
              <w:t xml:space="preserve">+4,72%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€ 27,70633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€ 35,35327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72,16%</w:t>
            </w:r>
          </w:p>
        </w:tc>
        <w:tc>
          <w:tcPr>
            <w:tcW w:w="2000" w:type="dxa"/>
          </w:tcPr>
          <w:p>
            <w:pPr>
              <w:jc w:val="end"/>
              <w:spacing w:line="180" w:lineRule="exact"/>
            </w:pPr>
            <w:r>
              <w:rPr/>
              <w:t xml:space="preserve">€ 25,51050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+4,72% </w:t>
            </w:r>
            <w:r>
              <w:rPr/>
              <w:t xml:space="preserve"> su anno 2023   </w:t>
            </w:r>
            <w:r>
              <w:rPr>
                <w:color w:val="22B573"/>
              </w:rPr>
              <w:t xml:space="preserve">+4,72%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€ 45,48233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€ 58,03545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58,61%</w:t>
            </w:r>
          </w:p>
        </w:tc>
        <w:tc>
          <w:tcPr>
            <w:tcW w:w="2000" w:type="dxa"/>
          </w:tcPr>
          <w:p>
            <w:pPr>
              <w:jc w:val="end"/>
              <w:spacing w:line="180" w:lineRule="exact"/>
            </w:pPr>
            <w:r>
              <w:rPr/>
              <w:t xml:space="preserve">€ 34,01400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€ 29,83143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€ 38,06491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€ 3,46045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14,87%</w:t>
            </w:r>
          </w:p>
        </w:tc>
        <w:tc>
          <w:tcPr>
            <w:tcW w:w="2000" w:type="dxa"/>
          </w:tcPr>
          <w:p>
            <w:pPr>
              <w:jc w:val="end"/>
              <w:spacing w:line="180" w:lineRule="exact"/>
            </w:pPr>
            <w:r>
              <w:rPr/>
              <w:t xml:space="preserve">€ 5,66200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+1,25% </w:t>
            </w:r>
            <w:r>
              <w:rPr/>
              <w:t xml:space="preserve"> su anno 2023   </w:t>
            </w:r>
            <w:r>
              <w:rPr>
                <w:color w:val="22B573"/>
              </w:rPr>
              <w:t xml:space="preserve">+1,25%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17,41%</w:t>
            </w:r>
          </w:p>
        </w:tc>
        <w:tc>
          <w:tcPr>
            <w:tcW w:w="2000" w:type="dxa"/>
          </w:tcPr>
          <w:p>
            <w:pPr>
              <w:jc w:val="end"/>
              <w:spacing w:line="180" w:lineRule="exact"/>
            </w:pPr>
            <w:r>
              <w:rPr/>
              <w:t xml:space="preserve">€ 7,15200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€ 32,76951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€ 2,97905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17,28%</w:t>
            </w:r>
          </w:p>
        </w:tc>
        <w:tc>
          <w:tcPr>
            <w:tcW w:w="2000" w:type="dxa"/>
          </w:tcPr>
          <w:p>
            <w:pPr>
              <w:jc w:val="end"/>
              <w:spacing w:line="180" w:lineRule="exact"/>
            </w:pPr>
            <w:r>
              <w:rPr/>
              <w:t xml:space="preserve">€ 5,66200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43,31%</w:t>
            </w:r>
          </w:p>
        </w:tc>
        <w:tc>
          <w:tcPr>
            <w:tcW w:w="2000" w:type="dxa"/>
          </w:tcPr>
          <w:p>
            <w:pPr>
              <w:jc w:val="end"/>
              <w:spacing w:line="180" w:lineRule="exact"/>
            </w:pPr>
            <w:r>
              <w:rPr/>
              <w:t xml:space="preserve">€ 7,15200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€ 35,82579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€ 45,71371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€ 4,15579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€ 35,71470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€ 51,20615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€ 65,33904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78,09%</w:t>
            </w:r>
          </w:p>
        </w:tc>
        <w:tc>
          <w:tcPr>
            <w:tcW w:w="2000" w:type="dxa"/>
          </w:tcPr>
          <w:p>
            <w:pPr>
              <w:jc w:val="end"/>
              <w:spacing w:line="180" w:lineRule="exact"/>
            </w:pPr>
            <w:r>
              <w:rPr/>
              <w:t xml:space="preserve">€ 51,02100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€ 40,92789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€ 52,22399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€ 43,47894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€ 55,47913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€ 5,04356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€ 43,36785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€ 43,47894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€ 55,47913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€ 5,04356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€ 0,24348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€ 43,36785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€ 0,24348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€ 35,82579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€ 45,71371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€ 4,15579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€ 35,71470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+5,69% </w:t>
            </w:r>
            <w:r>
              <w:rPr/>
              <w:t xml:space="preserve"> su anno 2023   </w:t>
            </w:r>
            <w:r>
              <w:rPr>
                <w:color w:val="22B573"/>
              </w:rPr>
              <w:t xml:space="preserve">+5,69%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€ 56,23419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€ 71,75483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€ 8,99747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€ 6,52317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78,22%</w:t>
            </w:r>
          </w:p>
        </w:tc>
        <w:tc>
          <w:tcPr>
            <w:tcW w:w="2000" w:type="dxa"/>
          </w:tcPr>
          <w:p>
            <w:pPr>
              <w:jc w:val="end"/>
              <w:spacing w:line="180" w:lineRule="exact"/>
            </w:pPr>
            <w:r>
              <w:rPr/>
              <w:t xml:space="preserve">€ 56,12310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€ 30,72369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€ 39,20343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78,09%</w:t>
            </w:r>
          </w:p>
        </w:tc>
        <w:tc>
          <w:tcPr>
            <w:tcW w:w="2000" w:type="dxa"/>
          </w:tcPr>
          <w:p>
            <w:pPr>
              <w:jc w:val="end"/>
              <w:spacing w:line="180" w:lineRule="exact"/>
            </w:pPr>
            <w:r>
              <w:rPr/>
              <w:t xml:space="preserve">€ 30,61260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€ 30,72369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€ 39,20343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78,09%</w:t>
            </w:r>
          </w:p>
        </w:tc>
        <w:tc>
          <w:tcPr>
            <w:tcW w:w="2000" w:type="dxa"/>
          </w:tcPr>
          <w:p>
            <w:pPr>
              <w:jc w:val="end"/>
              <w:spacing w:line="180" w:lineRule="exact"/>
            </w:pPr>
            <w:r>
              <w:rPr/>
              <w:t xml:space="preserve">€ 30,61260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€ 35,82579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€ 45,71371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€ 4,15579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€ 35,71470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63,99%</w:t>
            </w:r>
          </w:p>
        </w:tc>
        <w:tc>
          <w:tcPr>
            <w:tcW w:w="2000" w:type="dxa"/>
          </w:tcPr>
          <w:p>
            <w:pPr>
              <w:jc w:val="end"/>
              <w:spacing w:line="180" w:lineRule="exact"/>
            </w:pPr>
            <w:r>
              <w:rPr/>
              <w:t xml:space="preserve">€ 10,78820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€ 0,23357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55,05%</w:t>
            </w:r>
          </w:p>
        </w:tc>
        <w:tc>
          <w:tcPr>
            <w:tcW w:w="2000" w:type="dxa"/>
          </w:tcPr>
          <w:p>
            <w:pPr>
              <w:jc w:val="end"/>
              <w:spacing w:line="180" w:lineRule="exact"/>
            </w:pPr>
            <w:r>
              <w:rPr/>
              <w:t xml:space="preserve">€ 1,41437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€ 25,12547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€ 32,06011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€ 2,91456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45,08%</w:t>
            </w:r>
          </w:p>
        </w:tc>
        <w:tc>
          <w:tcPr>
            <w:tcW w:w="2000" w:type="dxa"/>
          </w:tcPr>
          <w:p>
            <w:pPr>
              <w:jc w:val="end"/>
              <w:spacing w:line="180" w:lineRule="exact"/>
            </w:pPr>
            <w:r>
              <w:rPr/>
              <w:t xml:space="preserve">€ 14,45260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41,51%</w:t>
            </w:r>
          </w:p>
        </w:tc>
        <w:tc>
          <w:tcPr>
            <w:tcW w:w="2000" w:type="dxa"/>
          </w:tcPr>
          <w:p>
            <w:pPr>
              <w:jc w:val="end"/>
              <w:spacing w:line="180" w:lineRule="exact"/>
            </w:pPr>
            <w:r>
              <w:rPr/>
              <w:t xml:space="preserve">€ 14,45260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€ 5,74126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€ 4,16241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38,28%</w:t>
            </w:r>
          </w:p>
        </w:tc>
        <w:tc>
          <w:tcPr>
            <w:tcW w:w="2000" w:type="dxa"/>
          </w:tcPr>
          <w:p>
            <w:pPr>
              <w:jc w:val="end"/>
              <w:spacing w:line="180" w:lineRule="exact"/>
            </w:pPr>
            <w:r>
              <w:rPr/>
              <w:t xml:space="preserve">€ 17,52700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€ 26,24120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€ 33,48377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€ 3,04398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35,35%</w:t>
            </w:r>
          </w:p>
        </w:tc>
        <w:tc>
          <w:tcPr>
            <w:tcW w:w="2000" w:type="dxa"/>
          </w:tcPr>
          <w:p>
            <w:pPr>
              <w:jc w:val="end"/>
              <w:spacing w:line="180" w:lineRule="exact"/>
            </w:pPr>
            <w:r>
              <w:rPr/>
              <w:t xml:space="preserve">€ 11,83790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€ 0,71874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28,21%</w:t>
            </w:r>
          </w:p>
        </w:tc>
        <w:tc>
          <w:tcPr>
            <w:tcW w:w="2000" w:type="dxa"/>
          </w:tcPr>
          <w:p>
            <w:pPr>
              <w:jc w:val="end"/>
              <w:spacing w:line="180" w:lineRule="exact"/>
            </w:pPr>
            <w:r>
              <w:rPr/>
              <w:t xml:space="preserve">€ 2,23041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€ 18,61710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€ 23,75542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€ 2,15958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49,83%</w:t>
            </w:r>
          </w:p>
        </w:tc>
        <w:tc>
          <w:tcPr>
            <w:tcW w:w="2000" w:type="dxa"/>
          </w:tcPr>
          <w:p>
            <w:pPr>
              <w:jc w:val="end"/>
              <w:spacing w:line="180" w:lineRule="exact"/>
            </w:pPr>
            <w:r>
              <w:rPr/>
              <w:t xml:space="preserve">€ 11,83790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€ 4,35608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€ 0,50531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35,13%</w:t>
            </w:r>
          </w:p>
        </w:tc>
        <w:tc>
          <w:tcPr>
            <w:tcW w:w="2000" w:type="dxa"/>
          </w:tcPr>
          <w:p>
            <w:pPr>
              <w:jc w:val="end"/>
              <w:spacing w:line="180" w:lineRule="exact"/>
            </w:pPr>
            <w:r>
              <w:rPr/>
              <w:t xml:space="preserve">€ 1,95240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74,46%</w:t>
            </w:r>
          </w:p>
        </w:tc>
        <w:tc>
          <w:tcPr>
            <w:tcW w:w="2000" w:type="dxa"/>
          </w:tcPr>
          <w:p>
            <w:pPr>
              <w:jc w:val="end"/>
              <w:spacing w:line="180" w:lineRule="exact"/>
            </w:pPr>
            <w:r>
              <w:rPr/>
              <w:t xml:space="preserve">€ 11,06930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€ 0,21994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63,67%</w:t>
            </w:r>
          </w:p>
        </w:tc>
        <w:tc>
          <w:tcPr>
            <w:tcW w:w="2000" w:type="dxa"/>
          </w:tcPr>
          <w:p>
            <w:pPr>
              <w:jc w:val="end"/>
              <w:spacing w:line="180" w:lineRule="exact"/>
            </w:pPr>
            <w:r>
              <w:rPr/>
              <w:t xml:space="preserve">€ 1,54029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€ 13,36156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€ 8,76350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€ 73,02201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11,02%</w:t>
            </w:r>
          </w:p>
        </w:tc>
        <w:tc>
          <w:tcPr>
            <w:tcW w:w="2000" w:type="dxa"/>
          </w:tcPr>
          <w:p>
            <w:pPr>
              <w:jc w:val="end"/>
              <w:spacing w:line="180" w:lineRule="exact"/>
            </w:pPr>
            <w:r>
              <w:rPr/>
              <w:t xml:space="preserve">€ 10,26616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8,61%</w:t>
            </w:r>
          </w:p>
        </w:tc>
        <w:tc>
          <w:tcPr>
            <w:tcW w:w="2000" w:type="dxa"/>
          </w:tcPr>
          <w:p>
            <w:pPr>
              <w:jc w:val="end"/>
              <w:spacing w:line="180" w:lineRule="exact"/>
            </w:pPr>
            <w:r>
              <w:rPr/>
              <w:t xml:space="preserve">€ 1,46997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€ 31,79201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€ 10,26616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€ 14,70515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€ 2,93994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€ 0,39836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€ 3,43413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€ 15,96234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€ 0,76860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7,22%</w:t>
            </w:r>
          </w:p>
        </w:tc>
        <w:tc>
          <w:tcPr>
            <w:tcW w:w="2000" w:type="dxa"/>
          </w:tcPr>
          <w:p>
            <w:pPr>
              <w:jc w:val="end"/>
              <w:spacing w:line="180" w:lineRule="exact"/>
            </w:pPr>
            <w:r>
              <w:rPr/>
              <w:t xml:space="preserve">€ 0,76860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w:t>
            </w:r>
          </w:p>
        </w:tc>
        <w:tc>
          <w:tcPr>
            <w:tcW w:w="2000" w:type="dxa"/>
          </w:tcPr>
          <w:p>
            <w:pPr>
              <w:jc w:val="end"/>
              <w:spacing w:line="180" w:lineRule="exact"/>
            </w:pPr>
            <w:r>
              <w:rPr/>
              <w:t xml:space="preserve">€ 1,84610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€ 1,84610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13,41%</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€ 63,98986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€ 81,65106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62,04%</w:t>
            </w:r>
          </w:p>
        </w:tc>
        <w:tc>
          <w:tcPr>
            <w:tcW w:w="2000" w:type="dxa"/>
          </w:tcPr>
          <w:p>
            <w:pPr>
              <w:jc w:val="end"/>
              <w:spacing w:line="180" w:lineRule="exact"/>
            </w:pPr>
            <w:r>
              <w:rPr/>
              <w:t xml:space="preserve">€ 50,66000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€ 88,76725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€ 113,26701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52,02%</w:t>
            </w:r>
          </w:p>
        </w:tc>
        <w:tc>
          <w:tcPr>
            <w:tcW w:w="2000" w:type="dxa"/>
          </w:tcPr>
          <w:p>
            <w:pPr>
              <w:jc w:val="end"/>
              <w:spacing w:line="180" w:lineRule="exact"/>
            </w:pPr>
            <w:r>
              <w:rPr/>
              <w:t xml:space="preserve">€ 58,91680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€ 96,69578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€ 123,38381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60,64%</w:t>
            </w:r>
          </w:p>
        </w:tc>
        <w:tc>
          <w:tcPr>
            <w:tcW w:w="2000" w:type="dxa"/>
          </w:tcPr>
          <w:p>
            <w:pPr>
              <w:jc w:val="end"/>
              <w:spacing w:line="180" w:lineRule="exact"/>
            </w:pPr>
            <w:r>
              <w:rPr/>
              <w:t xml:space="preserve">€ 74,82108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€ 136,28448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€ 173,89900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€ 21,80552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50,12%</w:t>
            </w:r>
          </w:p>
        </w:tc>
        <w:tc>
          <w:tcPr>
            <w:tcW w:w="2000" w:type="dxa"/>
          </w:tcPr>
          <w:p>
            <w:pPr>
              <w:jc w:val="end"/>
              <w:spacing w:line="180" w:lineRule="exact"/>
            </w:pPr>
            <w:r>
              <w:rPr/>
              <w:t xml:space="preserve">€ 87,15080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€ 141,22706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€ 180,20573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€ 110,09883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€ 193,98793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€ 247,52860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€ 31,03807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50,11%</w:t>
            </w:r>
          </w:p>
        </w:tc>
        <w:tc>
          <w:tcPr>
            <w:tcW w:w="2000" w:type="dxa"/>
          </w:tcPr>
          <w:p>
            <w:pPr>
              <w:jc w:val="end"/>
              <w:spacing w:line="180" w:lineRule="exact"/>
            </w:pPr>
            <w:r>
              <w:rPr/>
              <w:t xml:space="preserve">€ 124,03631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€ 182,02663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€ 232,26598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61,27%</w:t>
            </w:r>
          </w:p>
        </w:tc>
        <w:tc>
          <w:tcPr>
            <w:tcW w:w="2000" w:type="dxa"/>
          </w:tcPr>
          <w:p>
            <w:pPr>
              <w:jc w:val="end"/>
              <w:spacing w:line="180" w:lineRule="exact"/>
            </w:pPr>
            <w:r>
              <w:rPr/>
              <w:t xml:space="preserve">€ 142,30880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€ 249,59880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€ 318,48807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€ 39,93581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€ 28,95346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50,34%</w:t>
            </w:r>
          </w:p>
        </w:tc>
        <w:tc>
          <w:tcPr>
            <w:tcW w:w="2000" w:type="dxa"/>
          </w:tcPr>
          <w:p>
            <w:pPr>
              <w:jc w:val="end"/>
              <w:spacing w:line="180" w:lineRule="exact"/>
            </w:pPr>
            <w:r>
              <w:rPr/>
              <w:t xml:space="preserve">€ 160,31920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€ 96,07780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€ 122,59528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65,36%</w:t>
            </w:r>
          </w:p>
        </w:tc>
        <w:tc>
          <w:tcPr>
            <w:tcW w:w="2000" w:type="dxa"/>
          </w:tcPr>
          <w:p>
            <w:pPr>
              <w:jc w:val="end"/>
              <w:spacing w:line="180" w:lineRule="exact"/>
            </w:pPr>
            <w:r>
              <w:rPr/>
              <w:t xml:space="preserve">€ 80,13120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€ 126,14894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€ 160,96605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56,87%</w:t>
            </w:r>
          </w:p>
        </w:tc>
        <w:tc>
          <w:tcPr>
            <w:tcW w:w="2000" w:type="dxa"/>
          </w:tcPr>
          <w:p>
            <w:pPr>
              <w:jc w:val="end"/>
              <w:spacing w:line="180" w:lineRule="exact"/>
            </w:pPr>
            <w:r>
              <w:rPr/>
              <w:t xml:space="preserve">€ 91,54220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€ 143,47997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€ 183,08045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64,15%</w:t>
            </w:r>
          </w:p>
        </w:tc>
        <w:tc>
          <w:tcPr>
            <w:tcW w:w="2000" w:type="dxa"/>
          </w:tcPr>
          <w:p>
            <w:pPr>
              <w:jc w:val="end"/>
              <w:spacing w:line="180" w:lineRule="exact"/>
            </w:pPr>
            <w:r>
              <w:rPr/>
              <w:t xml:space="preserve">€ 117,44152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€ 187,33104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€ 239,03441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54,67%</w:t>
            </w:r>
          </w:p>
        </w:tc>
        <w:tc>
          <w:tcPr>
            <w:tcW w:w="2000" w:type="dxa"/>
          </w:tcPr>
          <w:p>
            <w:pPr>
              <w:jc w:val="end"/>
              <w:spacing w:line="180" w:lineRule="exact"/>
            </w:pPr>
            <w:r>
              <w:rPr/>
              <w:t xml:space="preserve">€ 130,68996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€ 188,09305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€ 240,00673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64,18%</w:t>
            </w:r>
          </w:p>
        </w:tc>
        <w:tc>
          <w:tcPr>
            <w:tcW w:w="2000" w:type="dxa"/>
          </w:tcPr>
          <w:p>
            <w:pPr>
              <w:jc w:val="end"/>
              <w:spacing w:line="180" w:lineRule="exact"/>
            </w:pPr>
            <w:r>
              <w:rPr/>
              <w:t xml:space="preserve">€ 154,03492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€ 245,28969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€ 312,98964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€ 39,24635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€ 28,45360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54,73%</w:t>
            </w:r>
          </w:p>
        </w:tc>
        <w:tc>
          <w:tcPr>
            <w:tcW w:w="2000" w:type="dxa"/>
          </w:tcPr>
          <w:p>
            <w:pPr>
              <w:jc w:val="end"/>
              <w:spacing w:line="180" w:lineRule="exact"/>
            </w:pPr>
            <w:r>
              <w:rPr/>
              <w:t xml:space="preserve">€ 171,29886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€ 247,48269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€ 315,78791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€ 39,59723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€ 28,70799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63,53%</w:t>
            </w:r>
          </w:p>
        </w:tc>
        <w:tc>
          <w:tcPr>
            <w:tcW w:w="2000" w:type="dxa"/>
          </w:tcPr>
          <w:p>
            <w:pPr>
              <w:jc w:val="end"/>
              <w:spacing w:line="180" w:lineRule="exact"/>
            </w:pPr>
            <w:r>
              <w:rPr/>
              <w:t xml:space="preserve">€ 200,63558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€ 322,33486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€ 411,29928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€ 51,57358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€ 0,51574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53,55%</w:t>
            </w:r>
          </w:p>
        </w:tc>
        <w:tc>
          <w:tcPr>
            <w:tcW w:w="2000" w:type="dxa"/>
          </w:tcPr>
          <w:p>
            <w:pPr>
              <w:jc w:val="end"/>
              <w:spacing w:line="180" w:lineRule="exact"/>
            </w:pPr>
            <w:r>
              <w:rPr/>
              <w:t xml:space="preserve">€ 220,25374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€ 0,51574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€ 19,56111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€ 24,95998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€ 7,17750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€ 38,37850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€ 48,97097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€ 9,47430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w:t>
            </w:r>
          </w:p>
        </w:tc>
        <w:tc>
          <w:tcPr>
            <w:tcW w:w="2000" w:type="dxa"/>
          </w:tcPr>
          <w:p>
            <w:pPr>
              <w:jc w:val="end"/>
              <w:spacing w:line="180" w:lineRule="exact"/>
            </w:pPr>
            <w:r>
              <w:rPr/>
              <w:t xml:space="preserve">€ 8,61300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€ 44,64899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€ 56,97211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€ 11,48400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+5,07% </w:t>
            </w:r>
            <w:r>
              <w:rPr/>
              <w:t xml:space="preserve"> su anno 2023   </w:t>
            </w:r>
            <w:r>
              <w:rPr>
                <w:color w:val="22B573"/>
              </w:rPr>
              <w:t xml:space="preserve">+5,07%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71,21%</w:t>
            </w:r>
          </w:p>
        </w:tc>
        <w:tc>
          <w:tcPr>
            <w:tcW w:w="2000" w:type="dxa"/>
          </w:tcPr>
          <w:p>
            <w:pPr>
              <w:jc w:val="end"/>
              <w:spacing w:line="180" w:lineRule="exact"/>
            </w:pPr>
            <w:r>
              <w:rPr/>
              <w:t xml:space="preserve">€ 8,04600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71,52%</w:t>
            </w:r>
          </w:p>
        </w:tc>
        <w:tc>
          <w:tcPr>
            <w:tcW w:w="2000" w:type="dxa"/>
          </w:tcPr>
          <w:p>
            <w:pPr>
              <w:jc w:val="end"/>
              <w:spacing w:line="180" w:lineRule="exact"/>
            </w:pPr>
            <w:r>
              <w:rPr/>
              <w:t xml:space="preserve">€ 8,45460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72,89%</w:t>
            </w:r>
          </w:p>
        </w:tc>
        <w:tc>
          <w:tcPr>
            <w:tcW w:w="2000" w:type="dxa"/>
          </w:tcPr>
          <w:p>
            <w:pPr>
              <w:jc w:val="end"/>
              <w:spacing w:line="180" w:lineRule="exact"/>
            </w:pPr>
            <w:r>
              <w:rPr/>
              <w:t xml:space="preserve">€ 10,76040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72,89%</w:t>
            </w:r>
          </w:p>
        </w:tc>
        <w:tc>
          <w:tcPr>
            <w:tcW w:w="2000" w:type="dxa"/>
          </w:tcPr>
          <w:p>
            <w:pPr>
              <w:jc w:val="end"/>
              <w:spacing w:line="180" w:lineRule="exact"/>
            </w:pPr>
            <w:r>
              <w:rPr/>
              <w:t xml:space="preserve">€ 10,76040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73,53%</w:t>
            </w:r>
          </w:p>
        </w:tc>
        <w:tc>
          <w:tcPr>
            <w:tcW w:w="2000" w:type="dxa"/>
          </w:tcPr>
          <w:p>
            <w:pPr>
              <w:jc w:val="end"/>
              <w:spacing w:line="180" w:lineRule="exact"/>
            </w:pPr>
            <w:r>
              <w:rPr/>
              <w:t xml:space="preserve">€ 12,29760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72,89%</w:t>
            </w:r>
          </w:p>
        </w:tc>
        <w:tc>
          <w:tcPr>
            <w:tcW w:w="2000" w:type="dxa"/>
          </w:tcPr>
          <w:p>
            <w:pPr>
              <w:jc w:val="end"/>
              <w:spacing w:line="180" w:lineRule="exact"/>
            </w:pPr>
            <w:r>
              <w:rPr/>
              <w:t xml:space="preserve">€ 10,76040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€ 0,18748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39,02%</w:t>
            </w:r>
          </w:p>
        </w:tc>
        <w:tc>
          <w:tcPr>
            <w:tcW w:w="2000" w:type="dxa"/>
          </w:tcPr>
          <w:p>
            <w:pPr>
              <w:jc w:val="end"/>
              <w:spacing w:line="180" w:lineRule="exact"/>
            </w:pPr>
            <w:r>
              <w:rPr/>
              <w:t xml:space="preserve">€ 0,80461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€ 0,13284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€ 0,09631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75,95%</w:t>
            </w:r>
          </w:p>
        </w:tc>
        <w:tc>
          <w:tcPr>
            <w:tcW w:w="2000" w:type="dxa"/>
          </w:tcPr>
          <w:p>
            <w:pPr>
              <w:jc w:val="end"/>
              <w:spacing w:line="180" w:lineRule="exact"/>
            </w:pPr>
            <w:r>
              <w:rPr/>
              <w:t xml:space="preserve">€ 0,80461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€ 12,09766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76,64%</w:t>
            </w:r>
          </w:p>
        </w:tc>
        <w:tc>
          <w:tcPr>
            <w:tcW w:w="2000" w:type="dxa"/>
          </w:tcPr>
          <w:p>
            <w:pPr>
              <w:jc w:val="end"/>
              <w:spacing w:line="180" w:lineRule="exact"/>
            </w:pPr>
            <w:r>
              <w:rPr/>
              <w:t xml:space="preserve">€ 9,27225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76,8%</w:t>
            </w:r>
          </w:p>
        </w:tc>
        <w:tc>
          <w:tcPr>
            <w:tcW w:w="2000" w:type="dxa"/>
          </w:tcPr>
          <w:p>
            <w:pPr>
              <w:jc w:val="end"/>
              <w:spacing w:line="180" w:lineRule="exact"/>
            </w:pPr>
            <w:r>
              <w:rPr/>
              <w:t xml:space="preserve">€ 5,10210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€ 0,67752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52,88%</w:t>
            </w:r>
          </w:p>
        </w:tc>
        <w:tc>
          <w:tcPr>
            <w:tcW w:w="2000" w:type="dxa"/>
          </w:tcPr>
          <w:p>
            <w:pPr>
              <w:jc w:val="end"/>
              <w:spacing w:line="180" w:lineRule="exact"/>
            </w:pPr>
            <w:r>
              <w:rPr/>
              <w:t xml:space="preserve">€ 3,94110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€ 0,40052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58,65%</w:t>
            </w:r>
          </w:p>
        </w:tc>
        <w:tc>
          <w:tcPr>
            <w:tcW w:w="2000" w:type="dxa"/>
          </w:tcPr>
          <w:p>
            <w:pPr>
              <w:jc w:val="end"/>
              <w:spacing w:line="180" w:lineRule="exact"/>
            </w:pPr>
            <w:r>
              <w:rPr/>
              <w:t xml:space="preserve">€ 2,58390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€ 6,73777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€ 0,78158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39,07%</w:t>
            </w:r>
          </w:p>
        </w:tc>
        <w:tc>
          <w:tcPr>
            <w:tcW w:w="2000" w:type="dxa"/>
          </w:tcPr>
          <w:p>
            <w:pPr>
              <w:jc w:val="end"/>
              <w:spacing w:line="180" w:lineRule="exact"/>
            </w:pPr>
            <w:r>
              <w:rPr/>
              <w:t xml:space="preserve">€ 3,35907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40,48%</w:t>
            </w:r>
          </w:p>
        </w:tc>
        <w:tc>
          <w:tcPr>
            <w:tcW w:w="2000" w:type="dxa"/>
          </w:tcPr>
          <w:p>
            <w:pPr>
              <w:jc w:val="end"/>
              <w:spacing w:line="180" w:lineRule="exact"/>
            </w:pPr>
            <w:r>
              <w:rPr/>
              <w:t xml:space="preserve">€ 3,87585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€ 7,91801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62,64%</w:t>
            </w:r>
          </w:p>
        </w:tc>
        <w:tc>
          <w:tcPr>
            <w:tcW w:w="2000" w:type="dxa"/>
          </w:tcPr>
          <w:p>
            <w:pPr>
              <w:jc w:val="end"/>
              <w:spacing w:line="180" w:lineRule="exact"/>
            </w:pPr>
            <w:r>
              <w:rPr/>
              <w:t xml:space="preserve">€ 6,32880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€ 12,08831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€ 1,40224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58,63%</w:t>
            </w:r>
          </w:p>
        </w:tc>
        <w:tc>
          <w:tcPr>
            <w:tcW w:w="2000" w:type="dxa"/>
          </w:tcPr>
          <w:p>
            <w:pPr>
              <w:jc w:val="end"/>
              <w:spacing w:line="180" w:lineRule="exact"/>
            </w:pPr>
            <w:r>
              <w:rPr/>
              <w:t xml:space="preserve">€ 9,04365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€ 13,09985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67,91%</w:t>
            </w:r>
          </w:p>
        </w:tc>
        <w:tc>
          <w:tcPr>
            <w:tcW w:w="2000" w:type="dxa"/>
          </w:tcPr>
          <w:p>
            <w:pPr>
              <w:jc w:val="end"/>
              <w:spacing w:line="180" w:lineRule="exact"/>
            </w:pPr>
            <w:r>
              <w:rPr/>
              <w:t xml:space="preserve">€ 8,89632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€ 3,39371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€ 12,34833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45,03%</w:t>
            </w:r>
          </w:p>
        </w:tc>
        <w:tc>
          <w:tcPr>
            <w:tcW w:w="2000" w:type="dxa"/>
          </w:tcPr>
          <w:p>
            <w:pPr>
              <w:jc w:val="end"/>
              <w:spacing w:line="180" w:lineRule="exact"/>
            </w:pPr>
            <w:r>
              <w:rPr/>
              <w:t xml:space="preserve">€ 5,56020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€ 3,50010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€ 0,40601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62,25%</w:t>
            </w:r>
          </w:p>
        </w:tc>
        <w:tc>
          <w:tcPr>
            <w:tcW w:w="2000" w:type="dxa"/>
          </w:tcPr>
          <w:p>
            <w:pPr>
              <w:jc w:val="end"/>
              <w:spacing w:line="180" w:lineRule="exact"/>
            </w:pPr>
            <w:r>
              <w:rPr/>
              <w:t xml:space="preserve">€ 2,78010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+3,12% </w:t>
            </w:r>
            <w:r>
              <w:rPr/>
              <w:t xml:space="preserve"> su anno 2023   </w:t>
            </w:r>
            <w:r>
              <w:rPr>
                <w:color w:val="22B573"/>
              </w:rPr>
              <w:t xml:space="preserve">+3,12%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€ 0,48251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26,19%</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+3,12% </w:t>
            </w:r>
            <w:r>
              <w:rPr/>
              <w:t xml:space="preserve"> su anno 2023   </w:t>
            </w:r>
            <w:r>
              <w:rPr>
                <w:color w:val="22B573"/>
              </w:rPr>
              <w:t xml:space="preserve">+3,12%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€ 3,63317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€ 0,33029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+3,12% </w:t>
            </w:r>
            <w:r>
              <w:rPr/>
              <w:t xml:space="preserve"> su anno 2023   </w:t>
            </w:r>
            <w:r>
              <w:rPr>
                <w:color w:val="22B573"/>
              </w:rPr>
              <w:t xml:space="preserve">+3,12%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63,26%</w:t>
            </w:r>
          </w:p>
        </w:tc>
        <w:tc>
          <w:tcPr>
            <w:tcW w:w="2000" w:type="dxa"/>
          </w:tcPr>
          <w:p>
            <w:pPr>
              <w:jc w:val="end"/>
              <w:spacing w:line="180" w:lineRule="exact"/>
            </w:pPr>
            <w:r>
              <w:rPr/>
              <w:t xml:space="preserve">€ 6,45975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€ 0,79588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59,03%</w:t>
            </w:r>
          </w:p>
        </w:tc>
        <w:tc>
          <w:tcPr>
            <w:tcW w:w="2000" w:type="dxa"/>
          </w:tcPr>
          <w:p>
            <w:pPr>
              <w:jc w:val="end"/>
              <w:spacing w:line="180" w:lineRule="exact"/>
            </w:pPr>
            <w:r>
              <w:rPr/>
              <w:t xml:space="preserve">€ 5,16780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€ 0,77381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54,64%</w:t>
            </w:r>
          </w:p>
        </w:tc>
        <w:tc>
          <w:tcPr>
            <w:tcW w:w="2000" w:type="dxa"/>
          </w:tcPr>
          <w:p>
            <w:pPr>
              <w:jc w:val="end"/>
              <w:spacing w:line="180" w:lineRule="exact"/>
            </w:pPr>
            <w:r>
              <w:rPr/>
              <w:t xml:space="preserve">€ 4,65102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€ 9,66551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€ 0,87868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48,12%</w:t>
            </w:r>
          </w:p>
        </w:tc>
        <w:tc>
          <w:tcPr>
            <w:tcW w:w="2000" w:type="dxa"/>
          </w:tcPr>
          <w:p>
            <w:pPr>
              <w:jc w:val="end"/>
              <w:spacing w:line="180" w:lineRule="exact"/>
            </w:pPr>
            <w:r>
              <w:rPr/>
              <w:t xml:space="preserve">€ 4,65102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€ 0,84967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49,76%</w:t>
            </w:r>
          </w:p>
        </w:tc>
        <w:tc>
          <w:tcPr>
            <w:tcW w:w="2000" w:type="dxa"/>
          </w:tcPr>
          <w:p>
            <w:pPr>
              <w:jc w:val="end"/>
              <w:spacing w:line="180" w:lineRule="exact"/>
            </w:pPr>
            <w:r>
              <w:rPr/>
              <w:t xml:space="preserve">€ 4,65102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€ 4,26006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€ 0,49417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€ 4,17015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€ 4,17015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63,44%</w:t>
            </w:r>
          </w:p>
        </w:tc>
        <w:tc>
          <w:tcPr>
            <w:tcW w:w="2000" w:type="dxa"/>
          </w:tcPr>
          <w:p>
            <w:pPr>
              <w:jc w:val="end"/>
              <w:spacing w:line="180" w:lineRule="exact"/>
            </w:pPr>
            <w:r>
              <w:rPr/>
              <w:t xml:space="preserve">€ 2,50209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+5,41% </w:t>
            </w:r>
            <w:r>
              <w:rPr/>
              <w:t xml:space="preserve"> su anno 2023   </w:t>
            </w:r>
            <w:r>
              <w:rPr>
                <w:color w:val="22B573"/>
              </w:rPr>
              <w:t xml:space="preserve">+5,41%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€ 0,51785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58,57%</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€ 0,55458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54,69%</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€ 5,00853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€ 0,58099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€ 3,33612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€ 0,32883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38,43%</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€ 7,02391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55,83%</w:t>
            </w:r>
          </w:p>
        </w:tc>
        <w:tc>
          <w:tcPr>
            <w:tcW w:w="2000" w:type="dxa"/>
          </w:tcPr>
          <w:p>
            <w:pPr>
              <w:jc w:val="end"/>
              <w:spacing w:line="180" w:lineRule="exact"/>
            </w:pPr>
            <w:r>
              <w:rPr/>
              <w:t xml:space="preserve">€ 5,00418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€ 8,96820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€ 5,00418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€ 0,70651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64,39%</w:t>
            </w:r>
          </w:p>
        </w:tc>
        <w:tc>
          <w:tcPr>
            <w:tcW w:w="2000" w:type="dxa"/>
          </w:tcPr>
          <w:p>
            <w:pPr>
              <w:jc w:val="end"/>
              <w:spacing w:line="180" w:lineRule="exact"/>
            </w:pPr>
            <w:r>
              <w:rPr/>
              <w:t xml:space="preserve">€ 5,00418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€ 24,98071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€ 31,87538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€ 2,89776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57,22%</w:t>
            </w:r>
          </w:p>
        </w:tc>
        <w:tc>
          <w:tcPr>
            <w:tcW w:w="2000" w:type="dxa"/>
          </w:tcPr>
          <w:p>
            <w:pPr>
              <w:jc w:val="end"/>
              <w:spacing w:line="180" w:lineRule="exact"/>
            </w:pPr>
            <w:r>
              <w:rPr/>
              <w:t xml:space="preserve">€ 18,23760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€ 4,60010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€ 14,43107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31,88%</w:t>
            </w:r>
          </w:p>
        </w:tc>
        <w:tc>
          <w:tcPr>
            <w:tcW w:w="2000" w:type="dxa"/>
          </w:tcPr>
          <w:p>
            <w:pPr>
              <w:jc w:val="end"/>
              <w:spacing w:line="180" w:lineRule="exact"/>
            </w:pPr>
            <w:r>
              <w:rPr/>
              <w:t xml:space="preserve">€ 4,60010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28,39%</w:t>
            </w:r>
          </w:p>
        </w:tc>
        <w:tc>
          <w:tcPr>
            <w:tcW w:w="2000" w:type="dxa"/>
          </w:tcPr>
          <w:p>
            <w:pPr>
              <w:jc w:val="end"/>
              <w:spacing w:line="180" w:lineRule="exact"/>
            </w:pPr>
            <w:r>
              <w:rPr/>
              <w:t xml:space="preserve">€ 4,33191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25,99%</w:t>
            </w:r>
          </w:p>
        </w:tc>
        <w:tc>
          <w:tcPr>
            <w:tcW w:w="2000" w:type="dxa"/>
          </w:tcPr>
          <w:p>
            <w:pPr>
              <w:jc w:val="end"/>
              <w:spacing w:line="180" w:lineRule="exact"/>
            </w:pPr>
            <w:r>
              <w:rPr/>
              <w:t xml:space="preserve">€ 4,33191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€ 16,08471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24,42%</w:t>
            </w:r>
          </w:p>
        </w:tc>
        <w:tc>
          <w:tcPr>
            <w:tcW w:w="2000" w:type="dxa"/>
          </w:tcPr>
          <w:p>
            <w:pPr>
              <w:jc w:val="end"/>
              <w:spacing w:line="180" w:lineRule="exact"/>
            </w:pPr>
            <w:r>
              <w:rPr/>
              <w:t xml:space="preserve">€ 5,01294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28,24%</w:t>
            </w:r>
          </w:p>
        </w:tc>
        <w:tc>
          <w:tcPr>
            <w:tcW w:w="2000" w:type="dxa"/>
          </w:tcPr>
          <w:p>
            <w:pPr>
              <w:jc w:val="end"/>
              <w:spacing w:line="180" w:lineRule="exact"/>
            </w:pPr>
            <w:r>
              <w:rPr/>
              <w:t xml:space="preserve">€ 5,13650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€ 26,62838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24,13%</w:t>
            </w:r>
          </w:p>
        </w:tc>
        <w:tc>
          <w:tcPr>
            <w:tcW w:w="2000" w:type="dxa"/>
          </w:tcPr>
          <w:p>
            <w:pPr>
              <w:jc w:val="end"/>
              <w:spacing w:line="180" w:lineRule="exact"/>
            </w:pPr>
            <w:r>
              <w:rPr/>
              <w:t xml:space="preserve">€ 6,42512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€ 22,82185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€ 29,12069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23,16%</w:t>
            </w:r>
          </w:p>
        </w:tc>
        <w:tc>
          <w:tcPr>
            <w:tcW w:w="2000" w:type="dxa"/>
          </w:tcPr>
          <w:p>
            <w:pPr>
              <w:jc w:val="end"/>
              <w:spacing w:line="180" w:lineRule="exact"/>
            </w:pPr>
            <w:r>
              <w:rPr/>
              <w:t xml:space="preserve">€ 6,74570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€ 25,72757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€ 32,82838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25,45%</w:t>
            </w:r>
          </w:p>
        </w:tc>
        <w:tc>
          <w:tcPr>
            <w:tcW w:w="2000" w:type="dxa"/>
          </w:tcPr>
          <w:p>
            <w:pPr>
              <w:jc w:val="end"/>
              <w:spacing w:line="180" w:lineRule="exact"/>
            </w:pPr>
            <w:r>
              <w:rPr/>
              <w:t xml:space="preserve">€ 8,35490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€ 31,38338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€ 40,04519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20,86%</w:t>
            </w:r>
          </w:p>
        </w:tc>
        <w:tc>
          <w:tcPr>
            <w:tcW w:w="2000" w:type="dxa"/>
          </w:tcPr>
          <w:p>
            <w:pPr>
              <w:jc w:val="end"/>
              <w:spacing w:line="180" w:lineRule="exact"/>
            </w:pPr>
            <w:r>
              <w:rPr/>
              <w:t xml:space="preserve">€ 8,35490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€ 12,30827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39,54%</w:t>
            </w:r>
          </w:p>
        </w:tc>
        <w:tc>
          <w:tcPr>
            <w:tcW w:w="2000" w:type="dxa"/>
          </w:tcPr>
          <w:p>
            <w:pPr>
              <w:jc w:val="end"/>
              <w:spacing w:line="180" w:lineRule="exact"/>
            </w:pPr>
            <w:r>
              <w:rPr/>
              <w:t xml:space="preserve">€ 6,20930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39,29%</w:t>
            </w:r>
          </w:p>
        </w:tc>
        <w:tc>
          <w:tcPr>
            <w:tcW w:w="2000" w:type="dxa"/>
          </w:tcPr>
          <w:p>
            <w:pPr>
              <w:jc w:val="end"/>
              <w:spacing w:line="180" w:lineRule="exact"/>
            </w:pPr>
            <w:r>
              <w:rPr/>
              <w:t xml:space="preserve">€ 6,74570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36,79%</w:t>
            </w:r>
          </w:p>
        </w:tc>
        <w:tc>
          <w:tcPr>
            <w:tcW w:w="2000" w:type="dxa"/>
          </w:tcPr>
          <w:p>
            <w:pPr>
              <w:jc w:val="end"/>
              <w:spacing w:line="180" w:lineRule="exact"/>
            </w:pPr>
            <w:r>
              <w:rPr/>
              <w:t xml:space="preserve">€ 6,74570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38,33%</w:t>
            </w:r>
          </w:p>
        </w:tc>
        <w:tc>
          <w:tcPr>
            <w:tcW w:w="2000" w:type="dxa"/>
          </w:tcPr>
          <w:p>
            <w:pPr>
              <w:jc w:val="end"/>
              <w:spacing w:line="180" w:lineRule="exact"/>
            </w:pPr>
            <w:r>
              <w:rPr/>
              <w:t xml:space="preserve">€ 8,35490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33,68%</w:t>
            </w:r>
          </w:p>
        </w:tc>
        <w:tc>
          <w:tcPr>
            <w:tcW w:w="2000" w:type="dxa"/>
          </w:tcPr>
          <w:p>
            <w:pPr>
              <w:jc w:val="end"/>
              <w:spacing w:line="180" w:lineRule="exact"/>
            </w:pPr>
            <w:r>
              <w:rPr/>
              <w:t xml:space="preserve">€ 8,35490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€ 19,70792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€ 25,14731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35,36%</w:t>
            </w:r>
          </w:p>
        </w:tc>
        <w:tc>
          <w:tcPr>
            <w:tcW w:w="2000" w:type="dxa"/>
          </w:tcPr>
          <w:p>
            <w:pPr>
              <w:jc w:val="end"/>
              <w:spacing w:line="180" w:lineRule="exact"/>
            </w:pPr>
            <w:r>
              <w:rPr/>
              <w:t xml:space="preserve">€ 8,89130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€ 23,33482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€ 29,77523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29,86%</w:t>
            </w:r>
          </w:p>
        </w:tc>
        <w:tc>
          <w:tcPr>
            <w:tcW w:w="2000" w:type="dxa"/>
          </w:tcPr>
          <w:p>
            <w:pPr>
              <w:jc w:val="end"/>
              <w:spacing w:line="180" w:lineRule="exact"/>
            </w:pPr>
            <w:r>
              <w:rPr/>
              <w:t xml:space="preserve">€ 8,89130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€ 24,96745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€ 31,85846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€ 2,89622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€ 8,89130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€ 27,33677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€ 34,88172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28,57%</w:t>
            </w:r>
          </w:p>
        </w:tc>
        <w:tc>
          <w:tcPr>
            <w:tcW w:w="2000" w:type="dxa"/>
          </w:tcPr>
          <w:p>
            <w:pPr>
              <w:jc w:val="end"/>
              <w:spacing w:line="180" w:lineRule="exact"/>
            </w:pPr>
            <w:r>
              <w:rPr/>
              <w:t xml:space="preserve">€ 9,96410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€ 35,13818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€ 44,83632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€ 4,07603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27,01%</w:t>
            </w:r>
          </w:p>
        </w:tc>
        <w:tc>
          <w:tcPr>
            <w:tcW w:w="2000" w:type="dxa"/>
          </w:tcPr>
          <w:p>
            <w:pPr>
              <w:jc w:val="end"/>
              <w:spacing w:line="180" w:lineRule="exact"/>
            </w:pPr>
            <w:r>
              <w:rPr/>
              <w:t xml:space="preserve">€ 12,10970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24,65%</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17,85%</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16,88%</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€ 3,38330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€ 18,50981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€ 2,14714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€ 3,38330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€ 21,79523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€ 27,81072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€ 4,15190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€ 29,59088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€ 37,75796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w:t>
            </w:r>
          </w:p>
        </w:tc>
        <w:tc>
          <w:tcPr>
            <w:tcW w:w="2000" w:type="dxa"/>
          </w:tcPr>
          <w:p>
            <w:pPr>
              <w:jc w:val="end"/>
              <w:spacing w:line="180" w:lineRule="exact"/>
            </w:pPr>
            <w:r>
              <w:rPr/>
              <w:t xml:space="preserve">€ 4,15190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12,65%</w:t>
            </w:r>
          </w:p>
        </w:tc>
        <w:tc>
          <w:tcPr>
            <w:tcW w:w="2000" w:type="dxa"/>
          </w:tcPr>
          <w:p>
            <w:pPr>
              <w:jc w:val="end"/>
              <w:spacing w:line="180" w:lineRule="exact"/>
            </w:pPr>
            <w:r>
              <w:rPr/>
              <w:t xml:space="preserve">€ 3,25764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€ 34,32363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9,85%</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€ 36,72523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€ 46,86140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7,22%</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€ 55,55879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€ 70,89302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€ 4,22650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€ 86,67993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€ 110,60359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€ 6,76240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€ 133,02941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€ 169,74553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€ 15,43141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w:t>
            </w:r>
          </w:p>
        </w:tc>
        <w:tc>
          <w:tcPr>
            <w:tcW w:w="2000" w:type="dxa"/>
          </w:tcPr>
          <w:p>
            <w:pPr>
              <w:jc w:val="end"/>
              <w:spacing w:line="180" w:lineRule="exact"/>
            </w:pPr>
            <w:r>
              <w:rPr/>
              <w:t xml:space="preserve">€ 5,98180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€ 209,80107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€ 267,70616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€ 24,33692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4,42%</w:t>
            </w:r>
          </w:p>
        </w:tc>
        <w:tc>
          <w:tcPr>
            <w:tcW w:w="2000" w:type="dxa"/>
          </w:tcPr>
          <w:p>
            <w:pPr>
              <w:jc w:val="end"/>
              <w:spacing w:line="180" w:lineRule="exact"/>
            </w:pPr>
            <w:r>
              <w:rPr/>
              <w:t xml:space="preserve">€ 11,83420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11,34%</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€ 31,86455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8,32%</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€ 44,70023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€ 57,03750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€ 7,15204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€ 68,04763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€ 86,82878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€ 7,89353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€ 4,22650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€ 107,65258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€ 137,36469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€ 6,76240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€ 162,13047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€ 206,87849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€ 18,80714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€ 8,45300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€ 264,95211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€ 338,07890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€ 30,73445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€ 11,83420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€ 25,77474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€ 32,88857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10,28%</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€ 35,53161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€ 45,33834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€ 4,12167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7,46%</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€ 49,80881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€ 63,55604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€ 3,38120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€ 77,46411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€ 98,84421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€ 4,22650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€ 6,76240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€ 182,68928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€ 233,11152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€ 21,19196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€ 8,45300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€ 308,95747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€ 394,22974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€ 35,83907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w:t>
            </w:r>
          </w:p>
        </w:tc>
        <w:tc>
          <w:tcPr>
            <w:tcW w:w="2000" w:type="dxa"/>
          </w:tcPr>
          <w:p>
            <w:pPr>
              <w:jc w:val="end"/>
              <w:spacing w:line="180" w:lineRule="exact"/>
            </w:pPr>
            <w:r>
              <w:rPr/>
              <w:t xml:space="preserve">€ 11,83420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€ 486,10249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€ 620,26678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€ 77,77640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€ 56,38789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w:t>
            </w:r>
          </w:p>
        </w:tc>
        <w:tc>
          <w:tcPr>
            <w:tcW w:w="2000" w:type="dxa"/>
          </w:tcPr>
          <w:p>
            <w:pPr>
              <w:jc w:val="end"/>
              <w:spacing w:line="180" w:lineRule="exact"/>
            </w:pPr>
            <w:r>
              <w:rPr/>
              <w:t xml:space="preserve">€ 13,52480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€ 600,35204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€ 766,04921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€ 96,05633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€ 1,92113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w:t>
            </w:r>
          </w:p>
        </w:tc>
        <w:tc>
          <w:tcPr>
            <w:tcW w:w="2000" w:type="dxa"/>
          </w:tcPr>
          <w:p>
            <w:pPr>
              <w:jc w:val="end"/>
              <w:spacing w:line="180" w:lineRule="exact"/>
            </w:pPr>
            <w:r>
              <w:rPr/>
              <w:t xml:space="preserve">€ 16,90600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€ 1,92113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€ 33,32528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€ 42,52305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€ 3,86573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€ 10,45880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€ 29,43124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€ 37,55426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€ 3,41402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34,41%</w:t>
            </w:r>
          </w:p>
        </w:tc>
        <w:tc>
          <w:tcPr>
            <w:tcW w:w="2000" w:type="dxa"/>
          </w:tcPr>
          <w:p>
            <w:pPr>
              <w:jc w:val="end"/>
              <w:spacing w:line="180" w:lineRule="exact"/>
            </w:pPr>
            <w:r>
              <w:rPr/>
              <w:t xml:space="preserve">€ 12,92270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€ 59,06179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€ 75,36285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€ 6,85117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21,44%</w:t>
            </w:r>
          </w:p>
        </w:tc>
        <w:tc>
          <w:tcPr>
            <w:tcW w:w="2000" w:type="dxa"/>
          </w:tcPr>
          <w:p>
            <w:pPr>
              <w:jc w:val="end"/>
              <w:spacing w:line="180" w:lineRule="exact"/>
            </w:pPr>
            <w:r>
              <w:rPr/>
              <w:t xml:space="preserve">€ 16,15520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€ 75,03442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€ 95,74392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€ 8,70399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€ 0,30014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20,73%</w:t>
            </w:r>
          </w:p>
        </w:tc>
        <w:tc>
          <w:tcPr>
            <w:tcW w:w="2000" w:type="dxa"/>
          </w:tcPr>
          <w:p>
            <w:pPr>
              <w:jc w:val="end"/>
              <w:spacing w:line="180" w:lineRule="exact"/>
            </w:pPr>
            <w:r>
              <w:rPr/>
              <w:t xml:space="preserve">€ 19,84740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€ 0,30014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€ 104,14790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€ 132,89272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€ 12,08116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€ 21,54270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€ 136,09351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€ 173,65532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€ 15,78685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13,47%</w:t>
            </w:r>
          </w:p>
        </w:tc>
        <w:tc>
          <w:tcPr>
            <w:tcW w:w="2000" w:type="dxa"/>
          </w:tcPr>
          <w:p>
            <w:pPr>
              <w:jc w:val="end"/>
              <w:spacing w:line="180" w:lineRule="exact"/>
            </w:pPr>
            <w:r>
              <w:rPr/>
              <w:t xml:space="preserve">€ 23,38880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€ 54,28770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€ 69,27110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€ 6,29737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€ 0,13029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42,85%</w:t>
            </w:r>
          </w:p>
        </w:tc>
        <w:tc>
          <w:tcPr>
            <w:tcW w:w="2000" w:type="dxa"/>
          </w:tcPr>
          <w:p>
            <w:pPr>
              <w:jc w:val="end"/>
              <w:spacing w:line="180" w:lineRule="exact"/>
            </w:pPr>
            <w:r>
              <w:rPr/>
              <w:t xml:space="preserve">€ 29,68065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€ 0,13029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€ 65,97624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€ 84,18568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€ 7,65324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41,32%</w:t>
            </w:r>
          </w:p>
        </w:tc>
        <w:tc>
          <w:tcPr>
            <w:tcW w:w="2000" w:type="dxa"/>
          </w:tcPr>
          <w:p>
            <w:pPr>
              <w:jc w:val="end"/>
              <w:spacing w:line="180" w:lineRule="exact"/>
            </w:pPr>
            <w:r>
              <w:rPr/>
              <w:t xml:space="preserve">€ 34,78275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€ 97,56380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€ 124,49141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€ 11,31740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34,96%</w:t>
            </w:r>
          </w:p>
        </w:tc>
        <w:tc>
          <w:tcPr>
            <w:tcW w:w="2000" w:type="dxa"/>
          </w:tcPr>
          <w:p>
            <w:pPr>
              <w:jc w:val="end"/>
              <w:spacing w:line="180" w:lineRule="exact"/>
            </w:pPr>
            <w:r>
              <w:rPr/>
              <w:t xml:space="preserve">€ 43,51705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€ 128,82619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€ 164,38222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€ 14,94384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35,17%</w:t>
            </w:r>
          </w:p>
        </w:tc>
        <w:tc>
          <w:tcPr>
            <w:tcW w:w="2000" w:type="dxa"/>
          </w:tcPr>
          <w:p>
            <w:pPr>
              <w:jc w:val="end"/>
              <w:spacing w:line="180" w:lineRule="exact"/>
            </w:pPr>
            <w:r>
              <w:rPr/>
              <w:t xml:space="preserve">€ 57,81680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€ 154,62712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€ 197,30421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€ 17,93675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€ 0,37111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34,94%</w:t>
            </w:r>
          </w:p>
        </w:tc>
        <w:tc>
          <w:tcPr>
            <w:tcW w:w="2000" w:type="dxa"/>
          </w:tcPr>
          <w:p>
            <w:pPr>
              <w:jc w:val="end"/>
              <w:spacing w:line="180" w:lineRule="exact"/>
            </w:pPr>
            <w:r>
              <w:rPr/>
              <w:t xml:space="preserve">€ 68,94770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€ 0,37111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€ 227,89261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€ 290,79097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€ 36,46282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€ 26,43554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€ 80,69640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€ 288,85372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€ 368,57735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€ 33,50703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€ 0,69325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25,08%</w:t>
            </w:r>
          </w:p>
        </w:tc>
        <w:tc>
          <w:tcPr>
            <w:tcW w:w="2000" w:type="dxa"/>
          </w:tcPr>
          <w:p>
            <w:pPr>
              <w:jc w:val="end"/>
              <w:spacing w:line="180" w:lineRule="exact"/>
            </w:pPr>
            <w:r>
              <w:rPr/>
              <w:t xml:space="preserve">€ 92,44510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€ 0,69325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€ 348,69062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€ 444,92923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€ 55,79050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€ 40,44811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25,71%</w:t>
            </w:r>
          </w:p>
        </w:tc>
        <w:tc>
          <w:tcPr>
            <w:tcW w:w="2000" w:type="dxa"/>
          </w:tcPr>
          <w:p>
            <w:pPr>
              <w:jc w:val="end"/>
              <w:spacing w:line="180" w:lineRule="exact"/>
            </w:pPr>
            <w:r>
              <w:rPr/>
              <w:t xml:space="preserve">€ 114,39800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€ 87,19301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€ 111,25828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€ 10,11439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€ 30,14400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€ 89,51062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€ 114,21555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€ 10,38323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30,86%</w:t>
            </w:r>
          </w:p>
        </w:tc>
        <w:tc>
          <w:tcPr>
            <w:tcW w:w="2000" w:type="dxa"/>
          </w:tcPr>
          <w:p>
            <w:pPr>
              <w:jc w:val="end"/>
              <w:spacing w:line="180" w:lineRule="exact"/>
            </w:pPr>
            <w:r>
              <w:rPr/>
              <w:t xml:space="preserve">€ 35,24610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€ 127,84644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€ 163,13206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€ 14,83019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26,68%</w:t>
            </w:r>
          </w:p>
        </w:tc>
        <w:tc>
          <w:tcPr>
            <w:tcW w:w="2000" w:type="dxa"/>
          </w:tcPr>
          <w:p>
            <w:pPr>
              <w:jc w:val="end"/>
              <w:spacing w:line="180" w:lineRule="exact"/>
            </w:pPr>
            <w:r>
              <w:rPr/>
              <w:t xml:space="preserve">€ 43,51705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€ 155,21992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€ 198,06062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€ 18,00551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€ 0,37253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29,19%</w:t>
            </w:r>
          </w:p>
        </w:tc>
        <w:tc>
          <w:tcPr>
            <w:tcW w:w="2000" w:type="dxa"/>
          </w:tcPr>
          <w:p>
            <w:pPr>
              <w:jc w:val="end"/>
              <w:spacing w:line="180" w:lineRule="exact"/>
            </w:pPr>
            <w:r>
              <w:rPr/>
              <w:t xml:space="preserve">€ 57,81680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€ 0,37253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€ 211,64512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€ 270,05917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€ 33,86322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€ 24,55083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25,53%</w:t>
            </w:r>
          </w:p>
        </w:tc>
        <w:tc>
          <w:tcPr>
            <w:tcW w:w="2000" w:type="dxa"/>
          </w:tcPr>
          <w:p>
            <w:pPr>
              <w:jc w:val="end"/>
              <w:spacing w:line="180" w:lineRule="exact"/>
            </w:pPr>
            <w:r>
              <w:rPr/>
              <w:t xml:space="preserve">€ 68,94770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€ 263,53455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€ 336,27009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€ 30,57001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€ 0,63248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w:t>
            </w:r>
          </w:p>
        </w:tc>
        <w:tc>
          <w:tcPr>
            <w:tcW w:w="2000" w:type="dxa"/>
          </w:tcPr>
          <w:p>
            <w:pPr>
              <w:jc w:val="end"/>
              <w:spacing w:line="180" w:lineRule="exact"/>
            </w:pPr>
            <w:r>
              <w:rPr/>
              <w:t xml:space="preserve">€ 80,69640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€ 0,63248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€ 355,21012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€ 453,24811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€ 56,83362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€ 41,20437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€ 0,85250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€ 96,63550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€ 415,43437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€ 530,09426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€ 66,46950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€ 48,19039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21,58%</w:t>
            </w:r>
          </w:p>
        </w:tc>
        <w:tc>
          <w:tcPr>
            <w:tcW w:w="2000" w:type="dxa"/>
          </w:tcPr>
          <w:p>
            <w:pPr>
              <w:jc w:val="end"/>
              <w:spacing w:line="180" w:lineRule="exact"/>
            </w:pPr>
            <w:r>
              <w:rPr/>
              <w:t xml:space="preserve">€ 114,39800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€ 1.573,60209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€ 2.007,91626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€ 251,77633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€ 182,53784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€ 6,29441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€ 319,79600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€ 6,29441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€ 2.136,15524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€ 2.725,73409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€ 341,78484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€ 247,79401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€ 8,54462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11,73%</w:t>
            </w:r>
          </w:p>
        </w:tc>
        <w:tc>
          <w:tcPr>
            <w:tcW w:w="2000" w:type="dxa"/>
          </w:tcPr>
          <w:p>
            <w:pPr>
              <w:jc w:val="end"/>
              <w:spacing w:line="180" w:lineRule="exact"/>
            </w:pPr>
            <w:r>
              <w:rPr/>
              <w:t xml:space="preserve">€ 319,79600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€ 8,54462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€ 2.712,29095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€ 3.460,88325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€ 433,96655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€ 314,62575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€ 10,84916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11,46%</w:t>
            </w:r>
          </w:p>
        </w:tc>
        <w:tc>
          <w:tcPr>
            <w:tcW w:w="2000" w:type="dxa"/>
          </w:tcPr>
          <w:p>
            <w:pPr>
              <w:jc w:val="end"/>
              <w:spacing w:line="180" w:lineRule="exact"/>
            </w:pPr>
            <w:r>
              <w:rPr/>
              <w:t xml:space="preserve">€ 396,65600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€ 10,84916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€ 2.235,78211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€ 2.852,85798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€ 357,72514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€ 259,35073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€ 8,94313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w:t>
            </w:r>
          </w:p>
        </w:tc>
        <w:tc>
          <w:tcPr>
            <w:tcW w:w="2000" w:type="dxa"/>
          </w:tcPr>
          <w:p>
            <w:pPr>
              <w:jc w:val="end"/>
              <w:spacing w:line="180" w:lineRule="exact"/>
            </w:pPr>
            <w:r>
              <w:rPr/>
              <w:t xml:space="preserve">€ 553,46500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€ 8,94313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€ 1.812,07955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€ 2.312,21351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€ 289,93273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€ 210,20123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€ 7,24832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23,94%</w:t>
            </w:r>
          </w:p>
        </w:tc>
        <w:tc>
          <w:tcPr>
            <w:tcW w:w="2000" w:type="dxa"/>
          </w:tcPr>
          <w:p>
            <w:pPr>
              <w:jc w:val="end"/>
              <w:spacing w:line="180" w:lineRule="exact"/>
            </w:pPr>
            <w:r>
              <w:rPr/>
              <w:t xml:space="preserve">€ 553,46500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€ 7,24832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€ 1.600,65263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€ 2.042,43276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€ 256,10442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€ 185,67571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€ 6,40261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€ 553,46500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€ 6,40261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€ 2.056,26705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€ 2.623,79676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€ 329,00273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€ 238,52698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€ 8,22507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24,02%</w:t>
            </w:r>
          </w:p>
        </w:tc>
        <w:tc>
          <w:tcPr>
            <w:tcW w:w="2000" w:type="dxa"/>
          </w:tcPr>
          <w:p>
            <w:pPr>
              <w:jc w:val="end"/>
              <w:spacing w:line="180" w:lineRule="exact"/>
            </w:pPr>
            <w:r>
              <w:rPr/>
              <w:t xml:space="preserve">€ 630,32500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€ 8,22507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€ 2.401,85011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€ 3.064,76074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€ 384,29602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€ 278,61461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€ 9,60740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20,57%</w:t>
            </w:r>
          </w:p>
        </w:tc>
        <w:tc>
          <w:tcPr>
            <w:tcW w:w="2000" w:type="dxa"/>
          </w:tcPr>
          <w:p>
            <w:pPr>
              <w:jc w:val="end"/>
              <w:spacing w:line="180" w:lineRule="exact"/>
            </w:pPr>
            <w:r>
              <w:rPr/>
              <w:t xml:space="preserve">€ 630,32500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€ 9,60740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€ 90,10702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€ 114,97655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32,44%</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€ 125,66813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29,68%</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€ 94,54944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€ 120,64509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30,92%</w:t>
            </w:r>
          </w:p>
        </w:tc>
        <w:tc>
          <w:tcPr>
            <w:tcW w:w="2000" w:type="dxa"/>
          </w:tcPr>
          <w:p>
            <w:pPr>
              <w:jc w:val="end"/>
              <w:spacing w:line="180" w:lineRule="exact"/>
            </w:pPr>
            <w:r>
              <w:rPr/>
              <w:t xml:space="preserve">€ 37,30135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€ 135,36712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€ 172,72845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26,19%</w:t>
            </w:r>
          </w:p>
        </w:tc>
        <w:tc>
          <w:tcPr>
            <w:tcW w:w="2000" w:type="dxa"/>
          </w:tcPr>
          <w:p>
            <w:pPr>
              <w:jc w:val="end"/>
              <w:spacing w:line="180" w:lineRule="exact"/>
            </w:pPr>
            <w:r>
              <w:rPr/>
              <w:t xml:space="preserve">€ 45,23445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€ 128,11632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€ 163,47642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€ 65,29355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€ 119,37351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€ 152,32060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39,14%</w:t>
            </w:r>
          </w:p>
        </w:tc>
        <w:tc>
          <w:tcPr>
            <w:tcW w:w="2000" w:type="dxa"/>
          </w:tcPr>
          <w:p>
            <w:pPr>
              <w:jc w:val="end"/>
              <w:spacing w:line="180" w:lineRule="exact"/>
            </w:pPr>
            <w:r>
              <w:rPr/>
              <w:t xml:space="preserve">€ 59,62455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€ 63,81203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€ 81,42415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36,87%</w:t>
            </w:r>
          </w:p>
        </w:tc>
        <w:tc>
          <w:tcPr>
            <w:tcW w:w="2000" w:type="dxa"/>
          </w:tcPr>
          <w:p>
            <w:pPr>
              <w:jc w:val="end"/>
              <w:spacing w:line="180" w:lineRule="exact"/>
            </w:pPr>
            <w:r>
              <w:rPr/>
              <w:t xml:space="preserve">€ 30,01720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€ 82,02030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w:t>
            </w:r>
          </w:p>
        </w:tc>
        <w:tc>
          <w:tcPr>
            <w:tcW w:w="2000" w:type="dxa"/>
          </w:tcPr>
          <w:p>
            <w:pPr>
              <w:jc w:val="end"/>
              <w:spacing w:line="180" w:lineRule="exact"/>
            </w:pPr>
            <w:r>
              <w:rPr/>
              <w:t xml:space="preserve">€ 30,01720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€ 36,48164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€ 46,55057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42,29%</w:t>
            </w:r>
          </w:p>
        </w:tc>
        <w:tc>
          <w:tcPr>
            <w:tcW w:w="2000" w:type="dxa"/>
          </w:tcPr>
          <w:p>
            <w:pPr>
              <w:jc w:val="end"/>
              <w:spacing w:line="180" w:lineRule="exact"/>
            </w:pPr>
            <w:r>
              <w:rPr/>
              <w:t xml:space="preserve">€ 19,68560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€ 36,71524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€ 46,84865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42,02%</w:t>
            </w:r>
          </w:p>
        </w:tc>
        <w:tc>
          <w:tcPr>
            <w:tcW w:w="2000" w:type="dxa"/>
          </w:tcPr>
          <w:p>
            <w:pPr>
              <w:jc w:val="end"/>
              <w:spacing w:line="180" w:lineRule="exact"/>
            </w:pPr>
            <w:r>
              <w:rPr/>
              <w:t xml:space="preserve">€ 19,68560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€ 30,76681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€ 39,25845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49,36%</w:t>
            </w:r>
          </w:p>
        </w:tc>
        <w:tc>
          <w:tcPr>
            <w:tcW w:w="2000" w:type="dxa"/>
          </w:tcPr>
          <w:p>
            <w:pPr>
              <w:jc w:val="end"/>
              <w:spacing w:line="180" w:lineRule="exact"/>
            </w:pPr>
            <w:r>
              <w:rPr/>
              <w:t xml:space="preserve">€ 19,37670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€ 30,94201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€ 39,48200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49,08%</w:t>
            </w:r>
          </w:p>
        </w:tc>
        <w:tc>
          <w:tcPr>
            <w:tcW w:w="2000" w:type="dxa"/>
          </w:tcPr>
          <w:p>
            <w:pPr>
              <w:jc w:val="end"/>
              <w:spacing w:line="180" w:lineRule="exact"/>
            </w:pPr>
            <w:r>
              <w:rPr/>
              <w:t xml:space="preserve">€ 19,37670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+3,09% </w:t>
            </w:r>
            <w:r>
              <w:rPr/>
              <w:t xml:space="preserve"> su anno 2023   </w:t>
            </w:r>
            <w:r>
              <w:rPr>
                <w:color w:val="22B573"/>
              </w:rPr>
              <w:t xml:space="preserve">+3,09%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€ 46,93750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€ 59,89225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w:t>
            </w:r>
          </w:p>
        </w:tc>
        <w:tc>
          <w:tcPr>
            <w:tcW w:w="2000" w:type="dxa"/>
          </w:tcPr>
          <w:p>
            <w:pPr>
              <w:jc w:val="end"/>
              <w:spacing w:line="180" w:lineRule="exact"/>
            </w:pPr>
            <w:r>
              <w:rPr/>
              <w:t xml:space="preserve">€ 25,87255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+3,09% </w:t>
            </w:r>
            <w:r>
              <w:rPr/>
              <w:t xml:space="preserve"> su anno 2023   </w:t>
            </w:r>
            <w:r>
              <w:rPr>
                <w:color w:val="22B573"/>
              </w:rPr>
              <w:t xml:space="preserve">+3,09%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€ 47,28790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€ 60,33936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42,88%</w:t>
            </w:r>
          </w:p>
        </w:tc>
        <w:tc>
          <w:tcPr>
            <w:tcW w:w="2000" w:type="dxa"/>
          </w:tcPr>
          <w:p>
            <w:pPr>
              <w:jc w:val="end"/>
              <w:spacing w:line="180" w:lineRule="exact"/>
            </w:pPr>
            <w:r>
              <w:rPr/>
              <w:t xml:space="preserve">€ 25,87255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€ 107,34207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€ 136,96848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41,56%</w:t>
            </w:r>
          </w:p>
        </w:tc>
        <w:tc>
          <w:tcPr>
            <w:tcW w:w="2000" w:type="dxa"/>
          </w:tcPr>
          <w:p>
            <w:pPr>
              <w:jc w:val="end"/>
              <w:spacing w:line="180" w:lineRule="exact"/>
            </w:pPr>
            <w:r>
              <w:rPr/>
              <w:t xml:space="preserve">€ 56,92750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€ 108,04287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€ 137,86270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€ 56,92750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€ 61,26929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€ 78,17962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42,33%</w:t>
            </w:r>
          </w:p>
        </w:tc>
        <w:tc>
          <w:tcPr>
            <w:tcW w:w="2000" w:type="dxa"/>
          </w:tcPr>
          <w:p>
            <w:pPr>
              <w:jc w:val="end"/>
              <w:spacing w:line="180" w:lineRule="exact"/>
            </w:pPr>
            <w:r>
              <w:rPr/>
              <w:t xml:space="preserve">€ 33,08977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€ 78,70124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42,04%</w:t>
            </w:r>
          </w:p>
        </w:tc>
        <w:tc>
          <w:tcPr>
            <w:tcW w:w="2000" w:type="dxa"/>
          </w:tcPr>
          <w:p>
            <w:pPr>
              <w:jc w:val="end"/>
              <w:spacing w:line="180" w:lineRule="exact"/>
            </w:pPr>
            <w:r>
              <w:rPr/>
              <w:t xml:space="preserve">€ 33,08977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€ 49,25397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€ 62,84807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42,15%</w:t>
            </w:r>
          </w:p>
        </w:tc>
        <w:tc>
          <w:tcPr>
            <w:tcW w:w="2000" w:type="dxa"/>
          </w:tcPr>
          <w:p>
            <w:pPr>
              <w:jc w:val="end"/>
              <w:spacing w:line="180" w:lineRule="exact"/>
            </w:pPr>
            <w:r>
              <w:rPr/>
              <w:t xml:space="preserve">€ 26,49035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€ 49,60437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€ 63,29518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41,85%</w:t>
            </w:r>
          </w:p>
        </w:tc>
        <w:tc>
          <w:tcPr>
            <w:tcW w:w="2000" w:type="dxa"/>
          </w:tcPr>
          <w:p>
            <w:pPr>
              <w:jc w:val="end"/>
              <w:spacing w:line="180" w:lineRule="exact"/>
            </w:pPr>
            <w:r>
              <w:rPr/>
              <w:t xml:space="preserve">€ 26,49035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€ 76,06042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€ 97,05310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31,82%</w:t>
            </w:r>
          </w:p>
        </w:tc>
        <w:tc>
          <w:tcPr>
            <w:tcW w:w="2000" w:type="dxa"/>
          </w:tcPr>
          <w:p>
            <w:pPr>
              <w:jc w:val="end"/>
              <w:spacing w:line="180" w:lineRule="exact"/>
            </w:pPr>
            <w:r>
              <w:rPr/>
              <w:t xml:space="preserve">€ 30,88212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€ 76,70282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€ 97,87280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31,55%</w:t>
            </w:r>
          </w:p>
        </w:tc>
        <w:tc>
          <w:tcPr>
            <w:tcW w:w="2000" w:type="dxa"/>
          </w:tcPr>
          <w:p>
            <w:pPr>
              <w:jc w:val="end"/>
              <w:spacing w:line="180" w:lineRule="exact"/>
            </w:pPr>
            <w:r>
              <w:rPr/>
              <w:t xml:space="preserve">€ 30,88212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€ 64,14091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€ 81,84381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36,89%</w:t>
            </w:r>
          </w:p>
        </w:tc>
        <w:tc>
          <w:tcPr>
            <w:tcW w:w="2000" w:type="dxa"/>
          </w:tcPr>
          <w:p>
            <w:pPr>
              <w:jc w:val="end"/>
              <w:spacing w:line="180" w:lineRule="exact"/>
            </w:pPr>
            <w:r>
              <w:rPr/>
              <w:t xml:space="preserve">€ 30,18965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€ 88,10629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€ 112,42363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32,17%</w:t>
            </w:r>
          </w:p>
        </w:tc>
        <w:tc>
          <w:tcPr>
            <w:tcW w:w="2000" w:type="dxa"/>
          </w:tcPr>
          <w:p>
            <w:pPr>
              <w:jc w:val="end"/>
              <w:spacing w:line="180" w:lineRule="exact"/>
            </w:pPr>
            <w:r>
              <w:rPr/>
              <w:t xml:space="preserve">€ 36,16755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€ 35,64593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€ 45,48421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38,03%</w:t>
            </w:r>
          </w:p>
        </w:tc>
        <w:tc>
          <w:tcPr>
            <w:tcW w:w="2000" w:type="dxa"/>
          </w:tcPr>
          <w:p>
            <w:pPr>
              <w:jc w:val="end"/>
              <w:spacing w:line="180" w:lineRule="exact"/>
            </w:pPr>
            <w:r>
              <w:rPr/>
              <w:t xml:space="preserve">€ 17,29985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€ 38,72929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€ 49,41858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€ 4,49260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35,63%</w:t>
            </w:r>
          </w:p>
        </w:tc>
        <w:tc>
          <w:tcPr>
            <w:tcW w:w="2000" w:type="dxa"/>
          </w:tcPr>
          <w:p>
            <w:pPr>
              <w:jc w:val="end"/>
              <w:spacing w:line="180" w:lineRule="exact"/>
            </w:pPr>
            <w:r>
              <w:rPr/>
              <w:t xml:space="preserve">€ 17,60875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€ 47,78339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€ 60,97160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43,01%</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€ 66,72795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€ 85,14486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w:t>
            </w:r>
          </w:p>
        </w:tc>
        <w:tc>
          <w:tcPr>
            <w:tcW w:w="2000" w:type="dxa"/>
          </w:tcPr>
          <w:p>
            <w:pPr>
              <w:jc w:val="end"/>
              <w:spacing w:line="180" w:lineRule="exact"/>
            </w:pPr>
            <w:r>
              <w:rPr/>
              <w:t xml:space="preserve">€ 35,16400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€ 37,27833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€ 47,56715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55,13%</w:t>
            </w:r>
          </w:p>
        </w:tc>
        <w:tc>
          <w:tcPr>
            <w:tcW w:w="2000" w:type="dxa"/>
          </w:tcPr>
          <w:p>
            <w:pPr>
              <w:jc w:val="end"/>
              <w:spacing w:line="180" w:lineRule="exact"/>
            </w:pPr>
            <w:r>
              <w:rPr/>
              <w:t xml:space="preserve">€ 26,22400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€ 45,46760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€ 58,01666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50,34%</w:t>
            </w:r>
          </w:p>
        </w:tc>
        <w:tc>
          <w:tcPr>
            <w:tcW w:w="2000" w:type="dxa"/>
          </w:tcPr>
          <w:p>
            <w:pPr>
              <w:jc w:val="end"/>
              <w:spacing w:line="180" w:lineRule="exact"/>
            </w:pPr>
            <w:r>
              <w:rPr/>
              <w:t xml:space="preserve">€ 29,20400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€ 45,39020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52,52%</w:t>
            </w:r>
          </w:p>
        </w:tc>
        <w:tc>
          <w:tcPr>
            <w:tcW w:w="2000" w:type="dxa"/>
          </w:tcPr>
          <w:p>
            <w:pPr>
              <w:jc w:val="end"/>
              <w:spacing w:line="180" w:lineRule="exact"/>
            </w:pPr>
            <w:r>
              <w:rPr/>
              <w:t xml:space="preserve">€ 23,84000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€ 55,46336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€ 70,77125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24,42%</w:t>
            </w:r>
          </w:p>
        </w:tc>
        <w:tc>
          <w:tcPr>
            <w:tcW w:w="2000" w:type="dxa"/>
          </w:tcPr>
          <w:p>
            <w:pPr>
              <w:jc w:val="end"/>
              <w:spacing w:line="180" w:lineRule="exact"/>
            </w:pPr>
            <w:r>
              <w:rPr/>
              <w:t xml:space="preserve">€ 17,28400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€ 69,51060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€ 88,69553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€ 73,44813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€ 93,71981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23,91%</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€ 81,95066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€ 104,56905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€ 86,58615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€ 110,48392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€ 87,80272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€ 112,03628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€ 92,43821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€ 117,95115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€ 74,11586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€ 94,57184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€ 77,70836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€ 87,75022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€ 111,96929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€ 92,04068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€ 117,44391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€ 93,52046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€ 119,33210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€ 97,81092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€ 124,80674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€ 94,02190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€ 119,97194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€ 97,61440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€ 124,55597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€ 109,12228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€ 139,24002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€ 113,41274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€ 144,71466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€ 117,40228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€ 149,80530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€ 121,69274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€ 155,27994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€ 124,38020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€ 158,70913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€ 127,97270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€ 163,29316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€ 163,77548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€ 208,97752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€ 168,06594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€ 214,45214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€ 26,89055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€ 182,42618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€ 232,77581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8,52%</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€ 186,71664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€ 238,25043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€ 29,87466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€ 21,65913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9,28%</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€ 101,83938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€ 83,40392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€ 106,42341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€ 95,98338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€ 122,47479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€ 100,27384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€ 127,94942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€ 101,02394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€ 128,90655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€ 105,31440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€ 134,38117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€ 3,85387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21,16%</w:t>
            </w:r>
          </w:p>
        </w:tc>
        <w:tc>
          <w:tcPr>
            <w:tcW w:w="2000" w:type="dxa"/>
          </w:tcPr>
          <w:p>
            <w:pPr>
              <w:jc w:val="end"/>
              <w:spacing w:line="180" w:lineRule="exact"/>
            </w:pPr>
            <w:r>
              <w:rPr/>
              <w:t xml:space="preserve">€ 3,85387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€ 19,70411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€ 25,14245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15,33%</w:t>
            </w:r>
          </w:p>
        </w:tc>
        <w:tc>
          <w:tcPr>
            <w:tcW w:w="2000" w:type="dxa"/>
          </w:tcPr>
          <w:p>
            <w:pPr>
              <w:jc w:val="end"/>
              <w:spacing w:line="180" w:lineRule="exact"/>
            </w:pPr>
            <w:r>
              <w:rPr/>
              <w:t xml:space="preserve">€ 3,85387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€ 15,35269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42,61%</w:t>
            </w:r>
          </w:p>
        </w:tc>
        <w:tc>
          <w:tcPr>
            <w:tcW w:w="2000" w:type="dxa"/>
          </w:tcPr>
          <w:p>
            <w:pPr>
              <w:jc w:val="end"/>
              <w:spacing w:line="180" w:lineRule="exact"/>
            </w:pPr>
            <w:r>
              <w:rPr/>
              <w:t xml:space="preserve">€ 6,54130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43,26%</w:t>
            </w:r>
          </w:p>
        </w:tc>
        <w:tc>
          <w:tcPr>
            <w:tcW w:w="2000" w:type="dxa"/>
          </w:tcPr>
          <w:p>
            <w:pPr>
              <w:jc w:val="end"/>
              <w:spacing w:line="180" w:lineRule="exact"/>
            </w:pPr>
            <w:r>
              <w:rPr/>
              <w:t xml:space="preserve">€ 8,29290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€ 28,78585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19,08%</w:t>
            </w:r>
          </w:p>
        </w:tc>
        <w:tc>
          <w:tcPr>
            <w:tcW w:w="2000" w:type="dxa"/>
          </w:tcPr>
          <w:p>
            <w:pPr>
              <w:jc w:val="end"/>
              <w:spacing w:line="180" w:lineRule="exact"/>
            </w:pPr>
            <w:r>
              <w:rPr/>
              <w:t xml:space="preserve">€ 5,49104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€ 26,97675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€ 34,42233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€ 8,55090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€ 97,29614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€ 124,14987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25,72%</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€ 107,45530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€ 137,11297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€ 105,73792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€ 134,92159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23,66%</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€ 111,75849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€ 142,60384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28,66%</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€ 64,88570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€ 82,79415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€ 68,82323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€ 87,81845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25,52%</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€ 74,83990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€ 95,49571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€ 78,77743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€ 100,52000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€ 94,03821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€ 119,99275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17,47%</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€ 99,24060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€ 126,63101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19,04%</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€ 105,59842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€ 134,74359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€ 108,91815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€ 138,97956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17,35%</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€ 111,79835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€ 142,65470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€ 146,89067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€ 120,68354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€ 153,99220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€ 124,00327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€ 158,22817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€ 19,84052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€ 126,28404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€ 161,13844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€ 129,60377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€ 165,37441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€ 68,48574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€ 87,38781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€ 72,07824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€ 91,97184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€ 74,52899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€ 95,09899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€ 78,12149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€ 99,68302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€ 82,67474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€ 105,49297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€ 86,96520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€ 110,96759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€ 88,71368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€ 113,19866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€ 93,00414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€ 118,67328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€ 94,77418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€ 120,93186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€ 99,06464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€ 126,40648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17,48%</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€ 98,44517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€ 125,61604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€ 142,74455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€ 103,30253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€ 131,81402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18,06%</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€ 104,12186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€ 132,85950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€ 108,97922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€ 139,05749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17,12%</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€ 114,84347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€ 146,54027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€ 94,92266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€ 121,12132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€ 97,89736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€ 124,91703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19,05%</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€ 81,60441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€ 67,54580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€ 86,18844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€ 68,53318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€ 87,44834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€ 72,12568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€ 92,03237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€ 75,14656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€ 95,88701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€ 79,43702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€ 101,36163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€ 79,67468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€ 101,66489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€ 83,96514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€ 107,13952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€ 94,32795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€ 120,36246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€ 98,61841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€ 125,83710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€ 101,45084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€ 129,45127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€ 106,30820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€ 135,64926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17,55%</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€ 107,43226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€ 137,08356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€ 17,18916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€ 112,28962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€ 143,28156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€ 17,96634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€ 115,62094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€ 147,53232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€ 118,59564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€ 151,32803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€ 72,84568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€ 92,95109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€ 97,53512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22,66%</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€ 80,33218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€ 102,50386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€ 83,92468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€ 107,08789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€ 89,92981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€ 114,75044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€ 94,22027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€ 120,22506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18,38%</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€ 97,40768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€ 124,29220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€ 101,69814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€ 129,76682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€ 104,92868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€ 133,88900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€ 109,21914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€ 139,36362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15,86%</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€ 91,38354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€ 116,60540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27,38%</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€ 101,54270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€ 129,56848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31,54%</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€ 95,99164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€ 122,48533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26,07%</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€ 106,15080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30,17%</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€ 107,18965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€ 136,77399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23,34%</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€ 117,34881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€ 149,73708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27,29%</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€ 81,59333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€ 104,11309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€ 85,53086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€ 109,13738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20,53%</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€ 86,81381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€ 110,77442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€ 90,75134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€ 115,79871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€ 92,53739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€ 118,07771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€ 96,47492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€ 123,10200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18,21%</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€ 97,25472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€ 124,09703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€ 101,19225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€ 129,12131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17,36%</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€ 102,55953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€ 130,86596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€ 106,49706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€ 135,89025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€ 115,07421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€ 146,83469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€ 117,82704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€ 150,34731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14,91%</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€ 113,86364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€ 145,29000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€ 116,61647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€ 148,80262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15,06%</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€ 128,34318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€ 163,76590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€ 131,09601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€ 167,27851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€ 123,60828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€ 157,72416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€ 126,36111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€ 161,23678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€ 20,21778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€ 22,41100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€ 140,78616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€ 179,64315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11,67%</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€ 144,10589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€ 183,87911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13,11%</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€ 149,82600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€ 191,17798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10,96%</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€ 195,41396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12,34%</w:t>
            </w:r>
          </w:p>
        </w:tc>
        <w:tc>
          <w:tcPr>
            <w:tcW w:w="2000" w:type="dxa"/>
          </w:tcPr>
          <w:p>
            <w:pPr>
              <w:jc w:val="end"/>
              <w:spacing w:line="180" w:lineRule="exact"/>
            </w:pPr>
            <w:r>
              <w:rPr/>
              <w:t xml:space="preserve">€ 24,11170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€ 68,29410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€ 87,14328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€ 71,88660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€ 91,72731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€ 79,88610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€ 101,93467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€ 83,47860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€ 106,51870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20,75%</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€ 85,63840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€ 109,27459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€ 113,85862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€ 131,30108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€ 167,54018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€ 136,15844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€ 173,73817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€ 88,93388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€ 113,47963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18,47%</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€ 91,90858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€ 117,27535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€ 91,85764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€ 94,83234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€ 121,00606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19,67%</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€ 91,05490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€ 116,18605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€ 94,64740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€ 120,77008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€ 101,20940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€ 129,14319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€ 100,42450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€ 128,14166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16,36%</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€ 104,80190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€ 133,72722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€ 118,39128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€ 151,06727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13,12%</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€ 122,68174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€ 156,54190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€ 128,69528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€ 164,21517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€ 132,98574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€ 169,68981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€ 85,56098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€ 109,17581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€ 90,41834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€ 115,37380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20,63%</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€ 92,16676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€ 117,60478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€ 95,14146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€ 121,40050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19,61%</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€ 124,83613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€ 105,28186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17,72%</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€ 100,80866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€ 128,63186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€ 111,01020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€ 141,64901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€ 113,98490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€ 145,44473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16,37%</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€ 116,78044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€ 149,01184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€ 119,75514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€ 152,80756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€ 122,55068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€ 156,37467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€ 125,52538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€ 160,17038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€ 128,32092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€ 163,73750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€ 131,29562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€ 167,53321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14,21%</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€ 136,86595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€ 174,64095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€ 21,89855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€ 15,87645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€ 139,27375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€ 177,71331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€ 141,44870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€ 180,48854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€ 143,85650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€ 183,56089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€ 149,53895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€ 190,81170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€ 151,94675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€ 193,88405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€ 156,84145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€ 200,12969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€ 203,20204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10,88%</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€ 178,51563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€ 227,78594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€ 28,56250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€ 20,70781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€ 180,92343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€ 230,85830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€ 190,06163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€ 242,51864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€ 30,40986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€ 22,04715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€ 192,46943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€ 245,59099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€ 30,79511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€ 202,87655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€ 258,87048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€ 205,85125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€ 262,66620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€ 32,93620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€ 23,87875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9,06%</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€ 215,95530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€ 275,55897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€ 34,55285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€ 25,05082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7,61%</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€ 279,35468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8,52%</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€ 225,31630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€ 287,50360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€ 36,05061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€ 26,13669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€ 228,29100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€ 291,29932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€ 26,48176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8,17%</w:t>
            </w:r>
          </w:p>
        </w:tc>
        <w:tc>
          <w:tcPr>
            <w:tcW w:w="2000" w:type="dxa"/>
          </w:tcPr>
          <w:p>
            <w:pPr>
              <w:jc w:val="end"/>
              <w:spacing w:line="180" w:lineRule="exact"/>
            </w:pPr>
            <w:r>
              <w:rPr/>
              <w:t xml:space="preserve">€ 23,80280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€ 87,07880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€ 111,11255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€ 90,67130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€ 115,69658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€ 96,34550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€ 122,93686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€ 99,93800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€ 127,52089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€ 105,72950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€ 134,91084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€ 109,32200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€ 139,49487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15,84%</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€ 143,03090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€ 182,50742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€ 146,62340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€ 187,09145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€ 90,78183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€ 115,83761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27,56%</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€ 96,68219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€ 123,36647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€ 97,68183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€ 124,64201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€ 103,58219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€ 132,17087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30,92%</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€ 91,60540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€ 116,88849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€ 95,19790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€ 121,47252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€ 99,77040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€ 127,30703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€ 103,36290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€ 131,89106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16,76%</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€ 106,55540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€ 135,96469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€ 110,14790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€ 140,54872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€ 114,37540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€ 145,94301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€ 117,96790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€ 150,52704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14,68%</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€ 121,04540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€ 154,45393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€ 124,63790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€ 159,03796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€ 93,23219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€ 118,96427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34,35%</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€ 88,36683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€ 112,75607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28,32%</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€ 94,26719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€ 120,28493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33,97%</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€ 92,16183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€ 117,59849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€ 98,06219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€ 125,12735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32,66%</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€ 105,50183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€ 134,62033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23,72%</w:t>
            </w:r>
          </w:p>
        </w:tc>
        <w:tc>
          <w:tcPr>
            <w:tcW w:w="2000" w:type="dxa"/>
          </w:tcPr>
          <w:p>
            <w:pPr>
              <w:jc w:val="end"/>
              <w:spacing w:line="180" w:lineRule="exact"/>
            </w:pPr>
            <w:r>
              <w:rPr/>
              <w:t xml:space="preserve">€ 31,92824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€ 111,40219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€ 142,14919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28,75%</w:t>
            </w:r>
          </w:p>
        </w:tc>
        <w:tc>
          <w:tcPr>
            <w:tcW w:w="2000" w:type="dxa"/>
          </w:tcPr>
          <w:p>
            <w:pPr>
              <w:jc w:val="end"/>
              <w:spacing w:line="180" w:lineRule="exact"/>
            </w:pPr>
            <w:r>
              <w:rPr/>
              <w:t xml:space="preserve">€ 40,86420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€ 73,21767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€ 93,42575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€ 76,81017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€ 98,00978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22,55%</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€ 101,83938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€ 83,40392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€ 106,42341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20,77%</w:t>
            </w:r>
          </w:p>
        </w:tc>
        <w:tc>
          <w:tcPr>
            <w:tcW w:w="2000" w:type="dxa"/>
          </w:tcPr>
          <w:p>
            <w:pPr>
              <w:jc w:val="end"/>
              <w:spacing w:line="180" w:lineRule="exact"/>
            </w:pPr>
            <w:r>
              <w:rPr/>
              <w:t xml:space="preserve">€ 22,10210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€ 93,82781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€ 119,72429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€ 68,92367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€ 87,94661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€ 76,04058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€ 97,02778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40,68%</w:t>
            </w:r>
          </w:p>
        </w:tc>
        <w:tc>
          <w:tcPr>
            <w:tcW w:w="2000" w:type="dxa"/>
          </w:tcPr>
          <w:p>
            <w:pPr>
              <w:jc w:val="end"/>
              <w:spacing w:line="180" w:lineRule="exact"/>
            </w:pPr>
            <w:r>
              <w:rPr/>
              <w:t xml:space="preserve">€ 6,79580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€ 69,70684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€ 88,94592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22,11%</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€ 63,31099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€ 80,78483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€ 88,49601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€ 67,99447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€ 86,76095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€ 78,72193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€ 100,44918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€ 89,66599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€ 114,41381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€ 65,43543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€ 83,49561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€ 69,03095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€ 88,08349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€ 83,14276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€ 106,09016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€ 73,89100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€ 94,28492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€ 88,89850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€ 113,43449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€ 98,73100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€ 125,98076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15,74%</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€ 63,74800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€ 81,34245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€ 68,84250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€ 87,84303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€ 61,51700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€ 78,49569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€ 9,84272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€ 99,72897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€ 86,54100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€ 110,42632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€ 101,64138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€ 129,69440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€ 109,92138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€ 140,25968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14,13%</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€ 126,01978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€ 160,80123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20,83%</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€ 81,76088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20,09%</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€ 72,67931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€ 92,73880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€ 83,73081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€ 106,84051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€ 112,82017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€ 107,53006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€ 137,20836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11,35%</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€ 119,77181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€ 152,82883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10,19%</w:t>
            </w:r>
          </w:p>
        </w:tc>
        <w:tc>
          <w:tcPr>
            <w:tcW w:w="2000" w:type="dxa"/>
          </w:tcPr>
          <w:p>
            <w:pPr>
              <w:jc w:val="end"/>
              <w:spacing w:line="180" w:lineRule="exact"/>
            </w:pPr>
            <w:r>
              <w:rPr/>
              <w:t xml:space="preserve">€ 15,57362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€ 153,02008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€ 195,25362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€ 165,57808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€ 211,27763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9,38%</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€ 177,16720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€ 226,06535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€ 157,69961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€ 201,22471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€ 25,23194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9,85%</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€ 172,91320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€ 220,63724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€ 133,90420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€ 170,86176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€ 138,48695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€ 176,70935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11,22%</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€ 146,57720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€ 187,03251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€ 153,87970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€ 196,35050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€ 62,31694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€ 79,51642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24,73%</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€ 100,47089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19,57%</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€ 88,00564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€ 112,29519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€ 97,38964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€ 124,26918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15,82%</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€ 116,04034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€ 148,06747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13,28%</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€ 134,69104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€ 171,86577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11,44%</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€ 153,34174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€ 195,66406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10,05%</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€ 171,99244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€ 219,46235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8,96%</w:t>
            </w:r>
          </w:p>
        </w:tc>
        <w:tc>
          <w:tcPr>
            <w:tcW w:w="2000" w:type="dxa"/>
          </w:tcPr>
          <w:p>
            <w:pPr>
              <w:jc w:val="end"/>
              <w:spacing w:line="180" w:lineRule="exact"/>
            </w:pPr>
            <w:r>
              <w:rPr/>
              <w:t xml:space="preserve">€ 19,66354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€ 59,61988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€ 76,07497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€ 64,17211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€ 81,88362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24,21%</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€ 72,31475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€ 92,27362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21,49%</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€ 81,07507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€ 103,45179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€ 83,72605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€ 106,83444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18,56%</w:t>
            </w:r>
          </w:p>
        </w:tc>
        <w:tc>
          <w:tcPr>
            <w:tcW w:w="2000" w:type="dxa"/>
          </w:tcPr>
          <w:p>
            <w:pPr>
              <w:jc w:val="end"/>
              <w:spacing w:line="180" w:lineRule="exact"/>
            </w:pPr>
            <w:r>
              <w:rPr/>
              <w:t xml:space="preserve">€ 19,82537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€ 100,13920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€ 127,77762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€ 106,80489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€ 136,28304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€ 106,80489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€ 136,28304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€ 110,04130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€ 140,41270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€ 115,26208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€ 147,07441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14,25%</w:t>
            </w:r>
          </w:p>
        </w:tc>
        <w:tc>
          <w:tcPr>
            <w:tcW w:w="2000" w:type="dxa"/>
          </w:tcPr>
          <w:p>
            <w:pPr>
              <w:jc w:val="end"/>
              <w:spacing w:line="180" w:lineRule="exact"/>
            </w:pPr>
            <w:r>
              <w:rPr/>
              <w:t xml:space="preserve">€ 20,95917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€ 65,87400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€ 84,05522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25,01%</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€ 68,43251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€ 87,31988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24,08%</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€ 62,19192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€ 79,35689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26,49%</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€ 86,16176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€ 109,94240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€ 80,09454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€ 102,20064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20,57%</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€ 101,55738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€ 129,58722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16,22%</w:t>
            </w:r>
          </w:p>
        </w:tc>
        <w:tc>
          <w:tcPr>
            <w:tcW w:w="2000" w:type="dxa"/>
          </w:tcPr>
          <w:p>
            <w:pPr>
              <w:jc w:val="end"/>
              <w:spacing w:line="180" w:lineRule="exact"/>
            </w:pPr>
            <w:r>
              <w:rPr/>
              <w:t xml:space="preserve">€ 21,02270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Prato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2023-04-28T15:25:16+02:00</dcterms:created>
  <dcterms:modified xsi:type="dcterms:W3CDTF">2023-04-28T15:25:16+02:00</dcterms:modified>
</cp:coreProperties>
</file>

<file path=docProps/custom.xml><?xml version="1.0" encoding="utf-8"?>
<Properties xmlns="http://schemas.openxmlformats.org/officeDocument/2006/custom-properties" xmlns:vt="http://schemas.openxmlformats.org/officeDocument/2006/docPropsVTypes"/>
</file>