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xml" ContentType="application/vnd.openxmlformats-officedocument.wordprocessingml.document.main+xml"/>
  <Override PartName="/word/styles.xml" ContentType="application/vnd.openxmlformats-officedocument.wordprocessingml.style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webSettings.xml" ContentType="application/vnd.openxmlformats-officedocument.wordprocessingml.webSettings+xml"/>
  <Override PartName="/word/fontTable.xml" ContentType="application/vnd.openxmlformats-officedocument.wordprocessingml.fontTable+xml"/>
  <Override PartName="/word/comments.xml" ContentType="application/vnd.openxmlformats-officedocument.wordprocessingml.comments+xml"/>
  <Override PartName="/word/header1.xml" ContentType="application/vnd.openxmlformats-officedocument.wordprocessingml.header+xml"/>
  <Override PartName="/word/footer1.xml" ContentType="application/vnd.openxmlformats-officedocument.wordprocessingml.footer+xml"/>
  <Override ContentType="application/vnd.openxmlformats-officedocument.wordprocessingml.document.main+xml" PartName="/part1.docx"/>
  <Override ContentType="application/vnd.openxmlformats-officedocument.wordprocessingml.document.main+xml" PartName="/part2.docx"/>
  <Override ContentType="application/vnd.openxmlformats-officedocument.wordprocessingml.document.main+xml" PartName="/part3.docx"/>
  <Override ContentType="application/vnd.openxmlformats-officedocument.wordprocessingml.document.main+xml" PartName="/part4.docx"/>
  <Override ContentType="application/vnd.openxmlformats-officedocument.wordprocessingml.document.main+xml" PartName="/part5.docx"/>
  <Override ContentType="application/vnd.openxmlformats-officedocument.wordprocessingml.document.main+xml" PartName="/part6.docx"/>
  <Override ContentType="application/vnd.openxmlformats-officedocument.wordprocessingml.document.main+xml" PartName="/part7.docx"/>
  <Override ContentType="application/vnd.openxmlformats-officedocument.wordprocessingml.document.main+xml" PartName="/part8.docx"/>
  <Override ContentType="application/vnd.openxmlformats-officedocument.wordprocessingml.document.main+xml" PartName="/part9.docx"/>
  <Override ContentType="application/vnd.openxmlformats-officedocument.wordprocessingml.document.main+xml" PartName="/part10.docx"/>
  <Override ContentType="application/vnd.openxmlformats-officedocument.wordprocessingml.document.main+xml" PartName="/part11.docx"/>
  <Override ContentType="application/vnd.openxmlformats-officedocument.wordprocessingml.document.main+xml" PartName="/part12.docx"/>
  <Override ContentType="application/vnd.openxmlformats-officedocument.wordprocessingml.document.main+xml" PartName="/part13.docx"/>
  <Override ContentType="application/vnd.openxmlformats-officedocument.wordprocessingml.document.main+xml" PartName="/part14.docx"/>
  <Override ContentType="application/vnd.openxmlformats-officedocument.wordprocessingml.document.main+xml" PartName="/part15.docx"/>
  <Override ContentType="application/vnd.openxmlformats-officedocument.wordprocessingml.document.main+xml" PartName="/part16.docx"/>
  <Override ContentType="application/vnd.openxmlformats-officedocument.wordprocessingml.document.main+xml" PartName="/part17.docx"/>
  <Override ContentType="application/vnd.openxmlformats-officedocument.wordprocessingml.document.main+xml" PartName="/part18.docx"/>
  <Override ContentType="application/vnd.openxmlformats-officedocument.wordprocessingml.document.main+xml" PartName="/part19.docx"/>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Grid>
        <w:gridCol w:w="1500" w:type="dxa"/>
        <w:gridCol w:w="7600" w:type="dxa"/>
      </w:tblGrid>
      <w:tblPr>
        <w:tblW w:w="9100" w:type="auto"/>
        <w:tblLayout w:type="autofit"/>
        <w:bidiVisual w:val="0"/>
      </w:tblPr>
      <w:tr>
        <w:trPr/>
        <w:tc>
          <w:tcPr>
            <w:tcW w:w="1500" w:type="dxa"/>
          </w:tcPr>
          <w:p>
            <w:pPr>
              <w:spacing w:line="180" w:lineRule="exact"/>
            </w:pPr>
          </w:p>
        </w:tc>
        <w:tc>
          <w:tcPr>
            <w:tcW w:w="7600" w:type="dxa"/>
          </w:tcPr>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+0,63% </w:t>
            </w:r>
            <w:r>
              <w:rPr/>
              <w:t xml:space="preserve"> su anno 2022/1   </w:t>
            </w:r>
            <w:r>
              <w:rPr>
                <w:color w:val="22B573"/>
              </w:rPr>
              <w:t xml:space="preserve">+0,63%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TOS23_01.A03</w:t>
            </w:r>
            <w:r>
              <w:rPr/>
              <w:t xml:space="preserve">    </w:t>
            </w:r>
            <w:r>
              <w:rPr>
                <w:color w:val="22B573"/>
              </w:rPr>
              <w:t xml:space="preserve">+0,06% </w:t>
            </w:r>
            <w:r>
              <w:rPr/>
              <w:t xml:space="preserve"> su anno 2022/1   </w:t>
            </w:r>
            <w:r>
              <w:rPr>
                <w:color w:val="22B573"/>
              </w:rPr>
              <w:t xml:space="preserve">+0,06%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DEMOLIZIONI: eseguite con qualsiasi mezzo ad esclusione delle mine, compresi gli oneri per le opere provvisionali quali le puntellature, i ponti di servizio anche esterni fino ad un'altezza di m 2,00 e quant'altro necessario ad effettuare la demolizione a regola d'arte, compresi l'accatastamento nell'ambito del cantiere e/o il carico, trasporto e scarico dei rifiuti agli impianti autorizzati ai fini del loro recupero o del loro smaltimento, esclusi I costi di accesso per il loro conferimento  e gli eventuali tributi.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TOS23_01.A03.001.001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+0,06% </w:t>
            </w:r>
            <w:r>
              <w:rPr/>
              <w:t xml:space="preserve"> su anno 2022/1   </w:t>
            </w:r>
            <w:r>
              <w:rPr>
                <w:color w:val="22B573"/>
              </w:rPr>
              <w:t xml:space="preserve">+0,06%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Demolizione totale o parziale di fabbricati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struttura portante in pietrame o mattoni e solai in legno, in ferro, in latero-cemento, eseguita con mezzi meccanici, in qualsiasi condizione di altezza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€ 10,38417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€ 13,25020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€ 1,66147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€ 1,20456</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€ 0,07477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39,19%</w:t>
            </w:r>
          </w:p>
        </w:tc>
        <w:tc>
          <w:tcPr>
            <w:tcW w:w="2000" w:type="dxa"/>
          </w:tcPr>
          <w:p>
            <w:pPr>
              <w:jc w:val="end"/>
              <w:spacing w:line="180" w:lineRule="exact"/>
            </w:pPr>
            <w:r>
              <w:rPr/>
              <w:t xml:space="preserve">€ 5,19318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€ 0,07477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TOS23_01.A03.001.002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+0,06% </w:t>
            </w:r>
            <w:r>
              <w:rPr/>
              <w:t xml:space="preserve"> su anno 2022/1   </w:t>
            </w:r>
            <w:r>
              <w:rPr>
                <w:color w:val="22B573"/>
              </w:rPr>
              <w:t xml:space="preserve">+0,06%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Demolizione totale o parziale di fabbricati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struttura portante in c.a., eseguita con mezzi meccanici, in qualsiasi condizione di altezza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€ 13,36382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€ 17,05223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€ 2,13821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€ 1,55020</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€ 0,09622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40,58%</w:t>
            </w:r>
          </w:p>
        </w:tc>
        <w:tc>
          <w:tcPr>
            <w:tcW w:w="2000" w:type="dxa"/>
          </w:tcPr>
          <w:p>
            <w:pPr>
              <w:jc w:val="end"/>
              <w:spacing w:line="180" w:lineRule="exact"/>
            </w:pPr>
            <w:r>
              <w:rPr/>
              <w:t xml:space="preserve">€ 6,91956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€ 0,09622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TOS23_01.A03.001.003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+0,06% </w:t>
            </w:r>
            <w:r>
              <w:rPr/>
              <w:t xml:space="preserve"> su anno 2022/1   </w:t>
            </w:r>
            <w:r>
              <w:rPr>
                <w:color w:val="22B573"/>
              </w:rPr>
              <w:t xml:space="preserve">+0,06%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Demolizione totale o parziale di fabbricati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struttura portante in pietrame o mattoni e solai in legno, in ferro, in latero-cemento, eseguita a mano e/o con uso di martello demolitore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€ 93,57069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€ 119,39620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€ 14,97131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€ 10,85420</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€ 0,67371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65,52%</w:t>
            </w:r>
          </w:p>
        </w:tc>
        <w:tc>
          <w:tcPr>
            <w:tcW w:w="2000" w:type="dxa"/>
          </w:tcPr>
          <w:p>
            <w:pPr>
              <w:jc w:val="end"/>
              <w:spacing w:line="180" w:lineRule="exact"/>
            </w:pPr>
            <w:r>
              <w:rPr/>
              <w:t xml:space="preserve">€ 78,22980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€ 0,67371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+0,63% </w:t>
            </w:r>
            <w:r>
              <w:rPr/>
              <w:t xml:space="preserve"> su anno 2022/1   </w:t>
            </w:r>
            <w:r>
              <w:rPr>
                <w:color w:val="22B573"/>
              </w:rPr>
              <w:t xml:space="preserve">+0,63%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TOS23_01.A04</w:t>
            </w:r>
            <w:r>
              <w:rPr/>
              <w:t xml:space="preserve">    </w:t>
            </w:r>
            <w:r>
              <w:rPr>
                <w:color w:val="22B573"/>
              </w:rPr>
              <w:t xml:space="preserve">+0,15% </w:t>
            </w:r>
            <w:r>
              <w:rPr/>
              <w:t xml:space="preserve"> su anno 2022/1   </w:t>
            </w:r>
            <w:r>
              <w:rPr>
                <w:color w:val="22B573"/>
              </w:rPr>
              <w:t xml:space="preserve">+0,15%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SCAVI: compresi gli oneri per la rimozione di trovanti rocciosi e/o relitti di murature fino a m3 0,50; lo spianamento del fondo di scavo; la regolarizzazione delle pareti e dei cigli; il deflusso o l'aggotto dell'eventuale acqua presente fino ad un battente massimo di cm 20, l'estirpazione di ceppaie, gli oneri per le opere provvisionali quali le sbadacchiature per scavi ad una profondità inferiore a 1,50 m, il tutto per dare il titolo compiuto e finito a regola d'arte. Sono compresi l'accatastamento nell'ambito del cantiere e/o il carico, trasporto e scarico dei rifiuti agli impianti autorizzati ai fini del loro recupero o del loro smaltimento, esclusi I costi di accesso per il loro conferimento  e gli eventuali tributi.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+0,49% </w:t>
            </w:r>
            <w:r>
              <w:rPr/>
              <w:t xml:space="preserve"> su anno 2022/1   </w:t>
            </w:r>
            <w:r>
              <w:rPr>
                <w:color w:val="22B573"/>
              </w:rPr>
              <w:t xml:space="preserve">+0,49%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di sbancamento eseguito con mezzi meccanici,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compreso accatastamento nell'ambito del cantiere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€ 4,15906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€ 5,30696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€ 0,66545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€ 0,48245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€ 0,01331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30,87%</w:t>
            </w:r>
          </w:p>
        </w:tc>
        <w:tc>
          <w:tcPr>
            <w:tcW w:w="2000" w:type="dxa"/>
          </w:tcPr>
          <w:p>
            <w:pPr>
              <w:jc w:val="end"/>
              <w:spacing w:line="180" w:lineRule="exact"/>
            </w:pPr>
            <w:r>
              <w:rPr/>
              <w:t xml:space="preserve">€ 1,63836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€ 0,01331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+0,49% </w:t>
            </w:r>
            <w:r>
              <w:rPr/>
              <w:t xml:space="preserve"> su anno 2022/1   </w:t>
            </w:r>
            <w:r>
              <w:rPr>
                <w:color w:val="22B573"/>
              </w:rPr>
              <w:t xml:space="preserve">+0,49%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di sbancamento eseguito con mezzi meccanici,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compresi carico, trasporto e scarico dei rifiuti agli impianti autorizzati ai fini del loro recupero o del loro smaltimento.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€ 16,68367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€ 21,28837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€ 2,66939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€ 1,93531</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€ 0,06673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34,84%</w:t>
            </w:r>
          </w:p>
        </w:tc>
        <w:tc>
          <w:tcPr>
            <w:tcW w:w="2000" w:type="dxa"/>
          </w:tcPr>
          <w:p>
            <w:pPr>
              <w:jc w:val="end"/>
              <w:spacing w:line="180" w:lineRule="exact"/>
            </w:pPr>
            <w:r>
              <w:rPr/>
              <w:t xml:space="preserve">€ 7,41636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€ 0,06673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+0,37% </w:t>
            </w:r>
            <w:r>
              <w:rPr/>
              <w:t xml:space="preserve"> su anno 2022/1   </w:t>
            </w:r>
            <w:r>
              <w:rPr>
                <w:color w:val="22B573"/>
              </w:rPr>
              <w:t xml:space="preserve">+0,37%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€ 5,07813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€ 6,47969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€ 0,81250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€ 0,58906</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€ 0,03250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29,74%</w:t>
            </w:r>
          </w:p>
        </w:tc>
        <w:tc>
          <w:tcPr>
            <w:tcW w:w="2000" w:type="dxa"/>
          </w:tcPr>
          <w:p>
            <w:pPr>
              <w:jc w:val="end"/>
              <w:spacing w:line="180" w:lineRule="exact"/>
            </w:pPr>
            <w:r>
              <w:rPr/>
              <w:t xml:space="preserve">€ 1,92726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€ 0,03250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+0,37% </w:t>
            </w:r>
            <w:r>
              <w:rPr/>
              <w:t xml:space="preserve"> su anno 2022/1   </w:t>
            </w:r>
            <w:r>
              <w:rPr>
                <w:color w:val="22B573"/>
              </w:rPr>
              <w:t xml:space="preserve">+0,37%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€ 5,99721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€ 7,65244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€ 0,95955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€ 0,69568</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€ 0,03838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28,96%</w:t>
            </w:r>
          </w:p>
        </w:tc>
        <w:tc>
          <w:tcPr>
            <w:tcW w:w="2000" w:type="dxa"/>
          </w:tcPr>
          <w:p>
            <w:pPr>
              <w:jc w:val="end"/>
              <w:spacing w:line="180" w:lineRule="exact"/>
            </w:pPr>
            <w:r>
              <w:rPr/>
              <w:t xml:space="preserve">€ 2,21616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€ 0,03838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+0,38% </w:t>
            </w:r>
            <w:r>
              <w:rPr/>
              <w:t xml:space="preserve"> su anno 2022/1   </w:t>
            </w:r>
            <w:r>
              <w:rPr>
                <w:color w:val="22B573"/>
              </w:rPr>
              <w:t xml:space="preserve">+0,38%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€ 7,83536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€ 9,99792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€ 1,25366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€ 0,90890</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€ 0,05015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27,95%</w:t>
            </w:r>
          </w:p>
        </w:tc>
        <w:tc>
          <w:tcPr>
            <w:tcW w:w="2000" w:type="dxa"/>
          </w:tcPr>
          <w:p>
            <w:pPr>
              <w:jc w:val="end"/>
              <w:spacing w:line="180" w:lineRule="exact"/>
            </w:pPr>
            <w:r>
              <w:rPr/>
              <w:t xml:space="preserve">€ 2,79396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€ 0,05015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+0,38% </w:t>
            </w:r>
            <w:r>
              <w:rPr/>
              <w:t xml:space="preserve"> su anno 2022/1   </w:t>
            </w:r>
            <w:r>
              <w:rPr>
                <w:color w:val="22B573"/>
              </w:rPr>
              <w:t xml:space="preserve">+0,38%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€ 8,75443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€ 11,17065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€ 1,40071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€ 1,01551</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€ 0,05603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27,6%</w:t>
            </w:r>
          </w:p>
        </w:tc>
        <w:tc>
          <w:tcPr>
            <w:tcW w:w="2000" w:type="dxa"/>
          </w:tcPr>
          <w:p>
            <w:pPr>
              <w:jc w:val="end"/>
              <w:spacing w:line="180" w:lineRule="exact"/>
            </w:pPr>
            <w:r>
              <w:rPr/>
              <w:t xml:space="preserve">€ 3,08286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€ 0,05603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+0,39% </w:t>
            </w:r>
            <w:r>
              <w:rPr/>
              <w:t xml:space="preserve"> su anno 2022/1   </w:t>
            </w:r>
            <w:r>
              <w:rPr>
                <w:color w:val="22B573"/>
              </w:rPr>
              <w:t xml:space="preserve">+0,39%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€ 13,34980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€ 17,03435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€ 2,13597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€ 1,54858</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€ 0,08544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26,58%</w:t>
            </w:r>
          </w:p>
        </w:tc>
        <w:tc>
          <w:tcPr>
            <w:tcW w:w="2000" w:type="dxa"/>
          </w:tcPr>
          <w:p>
            <w:pPr>
              <w:jc w:val="end"/>
              <w:spacing w:line="180" w:lineRule="exact"/>
            </w:pPr>
            <w:r>
              <w:rPr/>
              <w:t xml:space="preserve">€ 4,52736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€ 0,08544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+0,39% </w:t>
            </w:r>
            <w:r>
              <w:rPr/>
              <w:t xml:space="preserve"> su anno 2022/1   </w:t>
            </w:r>
            <w:r>
              <w:rPr>
                <w:color w:val="22B573"/>
              </w:rPr>
              <w:t xml:space="preserve">+0,39%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€ 14,26888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€ 18,20709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€ 2,28302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€ 1,65519</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€ 0,09132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26,45%</w:t>
            </w:r>
          </w:p>
        </w:tc>
        <w:tc>
          <w:tcPr>
            <w:tcW w:w="2000" w:type="dxa"/>
          </w:tcPr>
          <w:p>
            <w:pPr>
              <w:jc w:val="end"/>
              <w:spacing w:line="180" w:lineRule="exact"/>
            </w:pPr>
            <w:r>
              <w:rPr/>
              <w:t xml:space="preserve">€ 4,81626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€ 0,09132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+0,61% </w:t>
            </w:r>
            <w:r>
              <w:rPr/>
              <w:t xml:space="preserve"> su anno 2022/1   </w:t>
            </w:r>
            <w:r>
              <w:rPr>
                <w:color w:val="22B573"/>
              </w:rPr>
              <w:t xml:space="preserve">+0,61%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€ 17,60274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€ 22,46110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€ 2,81644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€ 2,04192</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€ 0,12674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34,3%</w:t>
            </w:r>
          </w:p>
        </w:tc>
        <w:tc>
          <w:tcPr>
            <w:tcW w:w="2000" w:type="dxa"/>
          </w:tcPr>
          <w:p>
            <w:pPr>
              <w:jc w:val="end"/>
              <w:spacing w:line="180" w:lineRule="exact"/>
            </w:pPr>
            <w:r>
              <w:rPr/>
              <w:t xml:space="preserve">€ 7,70526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€ 0,12674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+0,61% </w:t>
            </w:r>
            <w:r>
              <w:rPr/>
              <w:t xml:space="preserve"> su anno 2022/1   </w:t>
            </w:r>
            <w:r>
              <w:rPr>
                <w:color w:val="22B573"/>
              </w:rPr>
              <w:t xml:space="preserve">+0,61%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€ 18,52182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€ 23,63384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€ 2,96349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€ 2,14853</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€ 0,13336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33,83%</w:t>
            </w:r>
          </w:p>
        </w:tc>
        <w:tc>
          <w:tcPr>
            <w:tcW w:w="2000" w:type="dxa"/>
          </w:tcPr>
          <w:p>
            <w:pPr>
              <w:jc w:val="end"/>
              <w:spacing w:line="180" w:lineRule="exact"/>
            </w:pPr>
            <w:r>
              <w:rPr/>
              <w:t xml:space="preserve">€ 7,99416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€ 0,13336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+0,58% </w:t>
            </w:r>
            <w:r>
              <w:rPr/>
              <w:t xml:space="preserve"> su anno 2022/1   </w:t>
            </w:r>
            <w:r>
              <w:rPr>
                <w:color w:val="22B573"/>
              </w:rPr>
              <w:t xml:space="preserve">+0,58%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€ 20,35997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€ 25,97933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€ 3,25760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€ 2,36176</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€ 0,14659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w:t>
            </w:r>
          </w:p>
        </w:tc>
        <w:tc>
          <w:tcPr>
            <w:tcW w:w="2000" w:type="dxa"/>
          </w:tcPr>
          <w:p>
            <w:pPr>
              <w:jc w:val="end"/>
              <w:spacing w:line="180" w:lineRule="exact"/>
            </w:pPr>
            <w:r>
              <w:rPr/>
              <w:t xml:space="preserve">€ 8,57196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€ 0,14659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+0,58% </w:t>
            </w:r>
            <w:r>
              <w:rPr/>
              <w:t xml:space="preserve"> su anno 2022/1   </w:t>
            </w:r>
            <w:r>
              <w:rPr>
                <w:color w:val="22B573"/>
              </w:rPr>
              <w:t xml:space="preserve">+0,58%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€ 21,27904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€ 27,15206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€ 3,40465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€ 2,46837</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€ 0,15321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32,63%</w:t>
            </w:r>
          </w:p>
        </w:tc>
        <w:tc>
          <w:tcPr>
            <w:tcW w:w="2000" w:type="dxa"/>
          </w:tcPr>
          <w:p>
            <w:pPr>
              <w:jc w:val="end"/>
              <w:spacing w:line="180" w:lineRule="exact"/>
            </w:pPr>
            <w:r>
              <w:rPr/>
              <w:t xml:space="preserve">€ 8,86086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€ 0,15321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+0,54% </w:t>
            </w:r>
            <w:r>
              <w:rPr/>
              <w:t xml:space="preserve"> su anno 2022/1   </w:t>
            </w:r>
            <w:r>
              <w:rPr>
                <w:color w:val="22B573"/>
              </w:rPr>
              <w:t xml:space="preserve">+0,54%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compatte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€ 25,87441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€ 33,01575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€ 4,13991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€ 3,00143</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€ 0,18630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31,21%</w:t>
            </w:r>
          </w:p>
        </w:tc>
        <w:tc>
          <w:tcPr>
            <w:tcW w:w="2000" w:type="dxa"/>
          </w:tcPr>
          <w:p>
            <w:pPr>
              <w:jc w:val="end"/>
              <w:spacing w:line="180" w:lineRule="exact"/>
            </w:pPr>
            <w:r>
              <w:rPr/>
              <w:t xml:space="preserve">€ 10,30536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€ 0,18630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+0,54% </w:t>
            </w:r>
            <w:r>
              <w:rPr/>
              <w:t xml:space="preserve"> su anno 2022/1   </w:t>
            </w:r>
            <w:r>
              <w:rPr>
                <w:color w:val="22B573"/>
              </w:rPr>
              <w:t xml:space="preserve">+0,54%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compatte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€ 26,79349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€ 34,18850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€ 4,28696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€ 3,10805</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€ 0,19291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30,99%</w:t>
            </w:r>
          </w:p>
        </w:tc>
        <w:tc>
          <w:tcPr>
            <w:tcW w:w="2000" w:type="dxa"/>
          </w:tcPr>
          <w:p>
            <w:pPr>
              <w:jc w:val="end"/>
              <w:spacing w:line="180" w:lineRule="exact"/>
            </w:pPr>
            <w:r>
              <w:rPr/>
              <w:t xml:space="preserve">€ 10,59426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€ 0,19291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+0,38% </w:t>
            </w:r>
            <w:r>
              <w:rPr/>
              <w:t xml:space="preserve"> su anno 2022/1   </w:t>
            </w:r>
            <w:r>
              <w:rPr>
                <w:color w:val="22B573"/>
              </w:rPr>
              <w:t xml:space="preserve">+0,38%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€ 5,99721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€ 7,65244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€ 0,95955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€ 0,69568</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€ 0,03838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28,96%</w:t>
            </w:r>
          </w:p>
        </w:tc>
        <w:tc>
          <w:tcPr>
            <w:tcW w:w="2000" w:type="dxa"/>
          </w:tcPr>
          <w:p>
            <w:pPr>
              <w:jc w:val="end"/>
              <w:spacing w:line="180" w:lineRule="exact"/>
            </w:pPr>
            <w:r>
              <w:rPr/>
              <w:t xml:space="preserve">€ 2,21616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€ 0,03838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+0,38% </w:t>
            </w:r>
            <w:r>
              <w:rPr/>
              <w:t xml:space="preserve"> su anno 2022/1   </w:t>
            </w:r>
            <w:r>
              <w:rPr>
                <w:color w:val="22B573"/>
              </w:rPr>
              <w:t xml:space="preserve">+0,38%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€ 6,91628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€ 8,82517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€ 1,10660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€ 0,80229</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€ 0,04426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28,39%</w:t>
            </w:r>
          </w:p>
        </w:tc>
        <w:tc>
          <w:tcPr>
            <w:tcW w:w="2000" w:type="dxa"/>
          </w:tcPr>
          <w:p>
            <w:pPr>
              <w:jc w:val="end"/>
              <w:spacing w:line="180" w:lineRule="exact"/>
            </w:pPr>
            <w:r>
              <w:rPr/>
              <w:t xml:space="preserve">€ 2,50506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€ 0,04426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+0,39% </w:t>
            </w:r>
            <w:r>
              <w:rPr/>
              <w:t xml:space="preserve"> su anno 2022/1   </w:t>
            </w:r>
            <w:r>
              <w:rPr>
                <w:color w:val="22B573"/>
              </w:rPr>
              <w:t xml:space="preserve">+0,39%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€ 8,75443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€ 11,17065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€ 1,40071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€ 1,01551</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€ 0,05603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27,6%</w:t>
            </w:r>
          </w:p>
        </w:tc>
        <w:tc>
          <w:tcPr>
            <w:tcW w:w="2000" w:type="dxa"/>
          </w:tcPr>
          <w:p>
            <w:pPr>
              <w:jc w:val="end"/>
              <w:spacing w:line="180" w:lineRule="exact"/>
            </w:pPr>
            <w:r>
              <w:rPr/>
              <w:t xml:space="preserve">€ 3,08286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€ 0,05603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+0,39% </w:t>
            </w:r>
            <w:r>
              <w:rPr/>
              <w:t xml:space="preserve"> su anno 2022/1   </w:t>
            </w:r>
            <w:r>
              <w:rPr>
                <w:color w:val="22B573"/>
              </w:rPr>
              <w:t xml:space="preserve">+0,39%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€ 9,67351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€ 12,34340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€ 1,54776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€ 1,12213</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€ 0,06191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27,32%</w:t>
            </w:r>
          </w:p>
        </w:tc>
        <w:tc>
          <w:tcPr>
            <w:tcW w:w="2000" w:type="dxa"/>
          </w:tcPr>
          <w:p>
            <w:pPr>
              <w:jc w:val="end"/>
              <w:spacing w:line="180" w:lineRule="exact"/>
            </w:pPr>
            <w:r>
              <w:rPr/>
              <w:t xml:space="preserve">€ 3,37176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€ 0,06191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+0,39% </w:t>
            </w:r>
            <w:r>
              <w:rPr/>
              <w:t xml:space="preserve"> su anno 2022/1   </w:t>
            </w:r>
            <w:r>
              <w:rPr>
                <w:color w:val="22B573"/>
              </w:rPr>
              <w:t xml:space="preserve">+0,39%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€ 14,26888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€ 18,20709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€ 2,28302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€ 1,65519</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€ 0,09132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26,45%</w:t>
            </w:r>
          </w:p>
        </w:tc>
        <w:tc>
          <w:tcPr>
            <w:tcW w:w="2000" w:type="dxa"/>
          </w:tcPr>
          <w:p>
            <w:pPr>
              <w:jc w:val="end"/>
              <w:spacing w:line="180" w:lineRule="exact"/>
            </w:pPr>
            <w:r>
              <w:rPr/>
              <w:t xml:space="preserve">€ 4,81626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€ 0,09132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+0,39% </w:t>
            </w:r>
            <w:r>
              <w:rPr/>
              <w:t xml:space="preserve"> su anno 2022/1   </w:t>
            </w:r>
            <w:r>
              <w:rPr>
                <w:color w:val="22B573"/>
              </w:rPr>
              <w:t xml:space="preserve">+0,39%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€ 15,18795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€ 19,37982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€ 2,43007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€ 1,76180</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€ 0,09720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26,34%</w:t>
            </w:r>
          </w:p>
        </w:tc>
        <w:tc>
          <w:tcPr>
            <w:tcW w:w="2000" w:type="dxa"/>
          </w:tcPr>
          <w:p>
            <w:pPr>
              <w:jc w:val="end"/>
              <w:spacing w:line="180" w:lineRule="exact"/>
            </w:pPr>
            <w:r>
              <w:rPr/>
              <w:t xml:space="preserve">€ 5,10516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€ 0,09720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+0,6% </w:t>
            </w:r>
            <w:r>
              <w:rPr/>
              <w:t xml:space="preserve"> su anno 2022/1   </w:t>
            </w:r>
            <w:r>
              <w:rPr>
                <w:color w:val="22B573"/>
              </w:rPr>
              <w:t xml:space="preserve">+0,6%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€ 18,52182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€ 23,63384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€ 2,96349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€ 2,14853</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€ 0,13336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33,83%</w:t>
            </w:r>
          </w:p>
        </w:tc>
        <w:tc>
          <w:tcPr>
            <w:tcW w:w="2000" w:type="dxa"/>
          </w:tcPr>
          <w:p>
            <w:pPr>
              <w:jc w:val="end"/>
              <w:spacing w:line="180" w:lineRule="exact"/>
            </w:pPr>
            <w:r>
              <w:rPr/>
              <w:t xml:space="preserve">€ 7,99416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€ 0,13336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+0,6% </w:t>
            </w:r>
            <w:r>
              <w:rPr/>
              <w:t xml:space="preserve"> su anno 2022/1   </w:t>
            </w:r>
            <w:r>
              <w:rPr>
                <w:color w:val="22B573"/>
              </w:rPr>
              <w:t xml:space="preserve">+0,6%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€ 19,44089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€ 24,80657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€ 3,11054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€ 2,25514</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€ 0,13997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33,39%</w:t>
            </w:r>
          </w:p>
        </w:tc>
        <w:tc>
          <w:tcPr>
            <w:tcW w:w="2000" w:type="dxa"/>
          </w:tcPr>
          <w:p>
            <w:pPr>
              <w:jc w:val="end"/>
              <w:spacing w:line="180" w:lineRule="exact"/>
            </w:pPr>
            <w:r>
              <w:rPr/>
              <w:t xml:space="preserve">€ 8,28306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€ 0,13997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+0,5% </w:t>
            </w:r>
            <w:r>
              <w:rPr/>
              <w:t xml:space="preserve"> su anno 2022/1   </w:t>
            </w:r>
            <w:r>
              <w:rPr>
                <w:color w:val="22B573"/>
              </w:rPr>
              <w:t xml:space="preserve">+0,5%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€ 21,27904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€ 27,15206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€ 3,40465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€ 2,46837</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€ 0,15321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32,63%</w:t>
            </w:r>
          </w:p>
        </w:tc>
        <w:tc>
          <w:tcPr>
            <w:tcW w:w="2000" w:type="dxa"/>
          </w:tcPr>
          <w:p>
            <w:pPr>
              <w:jc w:val="end"/>
              <w:spacing w:line="180" w:lineRule="exact"/>
            </w:pPr>
            <w:r>
              <w:rPr/>
              <w:t xml:space="preserve">€ 8,86086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€ 0,15321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+0,5% </w:t>
            </w:r>
            <w:r>
              <w:rPr/>
              <w:t xml:space="preserve"> su anno 2022/1   </w:t>
            </w:r>
            <w:r>
              <w:rPr>
                <w:color w:val="22B573"/>
              </w:rPr>
              <w:t xml:space="preserve">+0,5%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€ 10,92597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€ 13,94154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€ 1,74816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€ 1,26741</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€ 0,07867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28,33%</w:t>
            </w:r>
          </w:p>
        </w:tc>
        <w:tc>
          <w:tcPr>
            <w:tcW w:w="2000" w:type="dxa"/>
          </w:tcPr>
          <w:p>
            <w:pPr>
              <w:jc w:val="end"/>
              <w:spacing w:line="180" w:lineRule="exact"/>
            </w:pPr>
            <w:r>
              <w:rPr/>
              <w:t xml:space="preserve">€ 3,94956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€ 0,07867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+0,54% </w:t>
            </w:r>
            <w:r>
              <w:rPr/>
              <w:t xml:space="preserve"> su anno 2022/1   </w:t>
            </w:r>
            <w:r>
              <w:rPr>
                <w:color w:val="22B573"/>
              </w:rPr>
              <w:t xml:space="preserve">+0,54%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compatte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€ 26,79349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€ 34,18850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€ 4,28696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€ 3,10805</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€ 0,19291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30,99%</w:t>
            </w:r>
          </w:p>
        </w:tc>
        <w:tc>
          <w:tcPr>
            <w:tcW w:w="2000" w:type="dxa"/>
          </w:tcPr>
          <w:p>
            <w:pPr>
              <w:jc w:val="end"/>
              <w:spacing w:line="180" w:lineRule="exact"/>
            </w:pPr>
            <w:r>
              <w:rPr/>
              <w:t xml:space="preserve">€ 10,59426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€ 0,19291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+0,54% </w:t>
            </w:r>
            <w:r>
              <w:rPr/>
              <w:t xml:space="preserve"> su anno 2022/1   </w:t>
            </w:r>
            <w:r>
              <w:rPr>
                <w:color w:val="22B573"/>
              </w:rPr>
              <w:t xml:space="preserve">+0,54%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compatte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€ 27,71256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€ 35,36123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€ 4,43401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€ 3,21466</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€ 0,19953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30,78%</w:t>
            </w:r>
          </w:p>
        </w:tc>
        <w:tc>
          <w:tcPr>
            <w:tcW w:w="2000" w:type="dxa"/>
          </w:tcPr>
          <w:p>
            <w:pPr>
              <w:jc w:val="end"/>
              <w:spacing w:line="180" w:lineRule="exact"/>
            </w:pPr>
            <w:r>
              <w:rPr/>
              <w:t xml:space="preserve">€ 10,88316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€ 0,19953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a mano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€ 72,91620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€ 93,04107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€ 11,66659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€ 8,45828</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€ 0,52500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€ 72,91620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€ 0,52500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a mano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€ 109,61460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€ 139,86823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€ 17,53834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€ 12,71529</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€ 0,78923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€ 109,61460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€ 0,78923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+0,6% </w:t>
            </w:r>
            <w:r>
              <w:rPr/>
              <w:t xml:space="preserve"> su anno 2022/1   </w:t>
            </w:r>
            <w:r>
              <w:rPr>
                <w:color w:val="22B573"/>
              </w:rPr>
              <w:t xml:space="preserve">+0,6%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mt.1,50) eseguito a mano,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€ 86,76779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€ 110,71570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€ 13,88285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€ 10,06506</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€ 0,62473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73,69%</w:t>
            </w:r>
          </w:p>
        </w:tc>
        <w:tc>
          <w:tcPr>
            <w:tcW w:w="2000" w:type="dxa"/>
          </w:tcPr>
          <w:p>
            <w:pPr>
              <w:jc w:val="end"/>
              <w:spacing w:line="180" w:lineRule="exact"/>
            </w:pPr>
            <w:r>
              <w:rPr/>
              <w:t xml:space="preserve">€ 81,58320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€ 0,62473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+0,6% </w:t>
            </w:r>
            <w:r>
              <w:rPr/>
              <w:t xml:space="preserve"> su anno 2022/1   </w:t>
            </w:r>
            <w:r>
              <w:rPr>
                <w:color w:val="22B573"/>
              </w:rPr>
              <w:t xml:space="preserve">+0,6%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mt.1,50) eseguito a mano,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€ 123,46619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€ 157,54286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€ 19,75459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€ 14,32208</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€ 0,88896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75,08%</w:t>
            </w:r>
          </w:p>
        </w:tc>
        <w:tc>
          <w:tcPr>
            <w:tcW w:w="2000" w:type="dxa"/>
          </w:tcPr>
          <w:p>
            <w:pPr>
              <w:jc w:val="end"/>
              <w:spacing w:line="180" w:lineRule="exact"/>
            </w:pPr>
            <w:r>
              <w:rPr/>
              <w:t xml:space="preserve">€ 118,28160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€ 0,88896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+0,38% </w:t>
            </w:r>
            <w:r>
              <w:rPr/>
              <w:t xml:space="preserve"> su anno 2022/1   </w:t>
            </w:r>
            <w:r>
              <w:rPr>
                <w:color w:val="22B573"/>
              </w:rPr>
              <w:t xml:space="preserve">+0,38%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€ 7,83536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€ 9,99792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€ 1,25366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€ 0,90890</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€ 0,05015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27,95%</w:t>
            </w:r>
          </w:p>
        </w:tc>
        <w:tc>
          <w:tcPr>
            <w:tcW w:w="2000" w:type="dxa"/>
          </w:tcPr>
          <w:p>
            <w:pPr>
              <w:jc w:val="end"/>
              <w:spacing w:line="180" w:lineRule="exact"/>
            </w:pPr>
            <w:r>
              <w:rPr/>
              <w:t xml:space="preserve">€ 2,79396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€ 0,05015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+0,38% </w:t>
            </w:r>
            <w:r>
              <w:rPr/>
              <w:t xml:space="preserve"> su anno 2022/1   </w:t>
            </w:r>
            <w:r>
              <w:rPr>
                <w:color w:val="22B573"/>
              </w:rPr>
              <w:t xml:space="preserve">+0,38%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€ 8,75443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€ 11,17065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€ 1,40071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€ 1,01551</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€ 0,05603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27,6%</w:t>
            </w:r>
          </w:p>
        </w:tc>
        <w:tc>
          <w:tcPr>
            <w:tcW w:w="2000" w:type="dxa"/>
          </w:tcPr>
          <w:p>
            <w:pPr>
              <w:jc w:val="end"/>
              <w:spacing w:line="180" w:lineRule="exact"/>
            </w:pPr>
            <w:r>
              <w:rPr/>
              <w:t xml:space="preserve">€ 3,08286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€ 0,05603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+0,39% </w:t>
            </w:r>
            <w:r>
              <w:rPr/>
              <w:t xml:space="preserve"> su anno 2022/1   </w:t>
            </w:r>
            <w:r>
              <w:rPr>
                <w:color w:val="22B573"/>
              </w:rPr>
              <w:t xml:space="preserve">+0,39%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€ 10,59258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€ 13,51613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€ 1,69481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€ 1,22874</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€ 0,06779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27,08%</w:t>
            </w:r>
          </w:p>
        </w:tc>
        <w:tc>
          <w:tcPr>
            <w:tcW w:w="2000" w:type="dxa"/>
          </w:tcPr>
          <w:p>
            <w:pPr>
              <w:jc w:val="end"/>
              <w:spacing w:line="180" w:lineRule="exact"/>
            </w:pPr>
            <w:r>
              <w:rPr/>
              <w:t xml:space="preserve">€ 3,66066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€ 0,06779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+0,39% </w:t>
            </w:r>
            <w:r>
              <w:rPr/>
              <w:t xml:space="preserve"> su anno 2022/1   </w:t>
            </w:r>
            <w:r>
              <w:rPr>
                <w:color w:val="22B573"/>
              </w:rPr>
              <w:t xml:space="preserve">+0,39%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€ 11,51165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€ 14,68886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€ 1,84186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€ 1,33535</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€ 0,07367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26,89%</w:t>
            </w:r>
          </w:p>
        </w:tc>
        <w:tc>
          <w:tcPr>
            <w:tcW w:w="2000" w:type="dxa"/>
          </w:tcPr>
          <w:p>
            <w:pPr>
              <w:jc w:val="end"/>
              <w:spacing w:line="180" w:lineRule="exact"/>
            </w:pPr>
            <w:r>
              <w:rPr/>
              <w:t xml:space="preserve">€ 3,94956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€ 0,07367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+0,39% </w:t>
            </w:r>
            <w:r>
              <w:rPr/>
              <w:t xml:space="preserve"> su anno 2022/1   </w:t>
            </w:r>
            <w:r>
              <w:rPr>
                <w:color w:val="22B573"/>
              </w:rPr>
              <w:t xml:space="preserve">+0,39%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€ 16,10703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€ 20,55257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€ 2,57712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€ 1,86842</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€ 0,10308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26,25%</w:t>
            </w:r>
          </w:p>
        </w:tc>
        <w:tc>
          <w:tcPr>
            <w:tcW w:w="2000" w:type="dxa"/>
          </w:tcPr>
          <w:p>
            <w:pPr>
              <w:jc w:val="end"/>
              <w:spacing w:line="180" w:lineRule="exact"/>
            </w:pPr>
            <w:r>
              <w:rPr/>
              <w:t xml:space="preserve">€ 5,39406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€ 0,10308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TOS23_01.A04.020.002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+0,39% </w:t>
            </w:r>
            <w:r>
              <w:rPr/>
              <w:t xml:space="preserve"> su anno 2022/1   </w:t>
            </w:r>
            <w:r>
              <w:rPr>
                <w:color w:val="22B573"/>
              </w:rPr>
              <w:t xml:space="preserve">+0,39%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€ 17,02610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€ 21,72531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€ 2,72418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€ 1,97503</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€ 0,10897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26,16%</w:t>
            </w:r>
          </w:p>
        </w:tc>
        <w:tc>
          <w:tcPr>
            <w:tcW w:w="2000" w:type="dxa"/>
          </w:tcPr>
          <w:p>
            <w:pPr>
              <w:jc w:val="end"/>
              <w:spacing w:line="180" w:lineRule="exact"/>
            </w:pPr>
            <w:r>
              <w:rPr/>
              <w:t xml:space="preserve">€ 5,68296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€ 0,10897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+0,58% </w:t>
            </w:r>
            <w:r>
              <w:rPr/>
              <w:t xml:space="preserve"> su anno 2022/1   </w:t>
            </w:r>
            <w:r>
              <w:rPr>
                <w:color w:val="22B573"/>
              </w:rPr>
              <w:t xml:space="preserve">+0,58%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€ 20,35997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€ 25,97933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€ 3,25760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€ 2,36176</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€ 0,14659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w:t>
            </w:r>
          </w:p>
        </w:tc>
        <w:tc>
          <w:tcPr>
            <w:tcW w:w="2000" w:type="dxa"/>
          </w:tcPr>
          <w:p>
            <w:pPr>
              <w:jc w:val="end"/>
              <w:spacing w:line="180" w:lineRule="exact"/>
            </w:pPr>
            <w:r>
              <w:rPr/>
              <w:t xml:space="preserve">€ 8,57196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€ 0,14659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+0,58% </w:t>
            </w:r>
            <w:r>
              <w:rPr/>
              <w:t xml:space="preserve"> su anno 2022/1   </w:t>
            </w:r>
            <w:r>
              <w:rPr>
                <w:color w:val="22B573"/>
              </w:rPr>
              <w:t xml:space="preserve">+0,58%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€ 21,27904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€ 27,15206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€ 3,40465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€ 2,46837</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€ 0,15321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32,63%</w:t>
            </w:r>
          </w:p>
        </w:tc>
        <w:tc>
          <w:tcPr>
            <w:tcW w:w="2000" w:type="dxa"/>
          </w:tcPr>
          <w:p>
            <w:pPr>
              <w:jc w:val="end"/>
              <w:spacing w:line="180" w:lineRule="exact"/>
            </w:pPr>
            <w:r>
              <w:rPr/>
              <w:t xml:space="preserve">€ 8,86086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€ 0,15321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+0,56% </w:t>
            </w:r>
            <w:r>
              <w:rPr/>
              <w:t xml:space="preserve"> su anno 2022/1   </w:t>
            </w:r>
            <w:r>
              <w:rPr>
                <w:color w:val="22B573"/>
              </w:rPr>
              <w:t xml:space="preserve">+0,56%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tenere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€ 23,11719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€ 29,49753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€ 3,69875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€ 2,68159</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€ 0,16644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w:t>
            </w:r>
          </w:p>
        </w:tc>
        <w:tc>
          <w:tcPr>
            <w:tcW w:w="2000" w:type="dxa"/>
          </w:tcPr>
          <w:p>
            <w:pPr>
              <w:jc w:val="end"/>
              <w:spacing w:line="180" w:lineRule="exact"/>
            </w:pPr>
            <w:r>
              <w:rPr/>
              <w:t xml:space="preserve">€ 9,43866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€ 0,16644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TOS23_01.A04.022.002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+0,56% </w:t>
            </w:r>
            <w:r>
              <w:rPr/>
              <w:t xml:space="preserve"> su anno 2022/1   </w:t>
            </w:r>
            <w:r>
              <w:rPr>
                <w:color w:val="22B573"/>
              </w:rPr>
              <w:t xml:space="preserve">+0,56%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tenere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€ 24,03626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€ 30,67027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€ 3,84580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€ 2,78821</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€ 0,17306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31,72%</w:t>
            </w:r>
          </w:p>
        </w:tc>
        <w:tc>
          <w:tcPr>
            <w:tcW w:w="2000" w:type="dxa"/>
          </w:tcPr>
          <w:p>
            <w:pPr>
              <w:jc w:val="end"/>
              <w:spacing w:line="180" w:lineRule="exact"/>
            </w:pPr>
            <w:r>
              <w:rPr/>
              <w:t xml:space="preserve">€ 9,72756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€ 0,17306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+0,53% </w:t>
            </w:r>
            <w:r>
              <w:rPr/>
              <w:t xml:space="preserve"> su anno 2022/1   </w:t>
            </w:r>
            <w:r>
              <w:rPr>
                <w:color w:val="22B573"/>
              </w:rPr>
              <w:t xml:space="preserve">+0,53%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compatte senza l'ausilio di mine, compresi carico, trasporto e scarico dei rifiuti agli impianti autorizzati ai fini del loro recupero o del loro smaltimento, esclusi I costi di accesso per il loro conferimento e gli eventuali tributi.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€ 28,63164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€ 36,53397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€ 4,58106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€ 3,32127</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€ 0,20615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30,58%</w:t>
            </w:r>
          </w:p>
        </w:tc>
        <w:tc>
          <w:tcPr>
            <w:tcW w:w="2000" w:type="dxa"/>
          </w:tcPr>
          <w:p>
            <w:pPr>
              <w:jc w:val="end"/>
              <w:spacing w:line="180" w:lineRule="exact"/>
            </w:pPr>
            <w:r>
              <w:rPr/>
              <w:t xml:space="preserve">€ 11,17206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€ 0,20615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TOS23_01.A04.023.002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+0,53% </w:t>
            </w:r>
            <w:r>
              <w:rPr/>
              <w:t xml:space="preserve"> su anno 2022/1   </w:t>
            </w:r>
            <w:r>
              <w:rPr>
                <w:color w:val="22B573"/>
              </w:rPr>
              <w:t xml:space="preserve">+0,53%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compatte senza l'ausilio di mine, compresi carico, trasporto e scarico dei rifiuti agli impianti autorizzati ai fini del loro recupero o del loro smaltimento, esclusi I costi di accesso per il loro conferimento e gli eventuali tributi.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€ 29,55071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€ 37,70670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€ 4,72811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€ 3,42788</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€ 0,21276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30,4%</w:t>
            </w:r>
          </w:p>
        </w:tc>
        <w:tc>
          <w:tcPr>
            <w:tcW w:w="2000" w:type="dxa"/>
          </w:tcPr>
          <w:p>
            <w:pPr>
              <w:jc w:val="end"/>
              <w:spacing w:line="180" w:lineRule="exact"/>
            </w:pPr>
            <w:r>
              <w:rPr/>
              <w:t xml:space="preserve">€ 11,46096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€ 0,21276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TOS23_01.A04.028.001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-8,35% </w:t>
            </w:r>
            <w:r>
              <w:rPr/>
              <w:t xml:space="preserve"> su anno 2022/1   </w:t>
            </w:r>
            <w:r>
              <w:rPr>
                <w:color w:val="22B573"/>
              </w:rPr>
              <w:t xml:space="preserve">-8,35%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SOVRAPREZZI da applicarsi alle voci scavi: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per presenza di acqua sorgiva negli scavi a larga sezione obbligata con battente acqua maggiore cm.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€ 3,08228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-17,11%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€ 3,93298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-17,11%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€ 0,49316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€ 0,35754</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€ 0,01973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12,14%</w:t>
            </w:r>
          </w:p>
        </w:tc>
        <w:tc>
          <w:tcPr>
            <w:tcW w:w="2000" w:type="dxa"/>
          </w:tcPr>
          <w:p>
            <w:pPr>
              <w:jc w:val="end"/>
              <w:spacing w:line="180" w:lineRule="exact"/>
            </w:pPr>
            <w:r>
              <w:rPr/>
              <w:t xml:space="preserve">€ 0,47736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€ 0,01973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TOS23_01.A04.028.003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-8,35% </w:t>
            </w:r>
            <w:r>
              <w:rPr/>
              <w:t xml:space="preserve"> su anno 2022/1   </w:t>
            </w:r>
            <w:r>
              <w:rPr>
                <w:color w:val="22B573"/>
              </w:rPr>
              <w:t xml:space="preserve">-8,35%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SOVRAPREZZI da applicarsi alle voci scavi: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 trovanti superiori a mc.0,50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€ 32,16761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€ 41,04587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€ 5,14682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€ 3,73144</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€ 0,20587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24,63%</w:t>
            </w:r>
          </w:p>
        </w:tc>
        <w:tc>
          <w:tcPr>
            <w:tcW w:w="2000" w:type="dxa"/>
          </w:tcPr>
          <w:p>
            <w:pPr>
              <w:jc w:val="end"/>
              <w:spacing w:line="180" w:lineRule="exact"/>
            </w:pPr>
            <w:r>
              <w:rPr/>
              <w:t xml:space="preserve">€ 10,11150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€ 0,20587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TOS23_01.A04.029.002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029</w:t>
            </w:r>
          </w:p>
        </w:tc>
        <w:tc>
          <w:tcPr>
            <w:tcW w:w="6450" w:type="dxa"/>
          </w:tcPr>
          <w:p>
            <w:pPr>
              <w:spacing w:line="180" w:lineRule="exact"/>
            </w:pPr>
            <w:r>
              <w:rPr/>
              <w:t xml:space="preserve"> </w:t>
            </w:r>
            <w:r>
              <w:rPr>
                <w:color w:val="22B573"/>
              </w:rPr>
              <w:t xml:space="preserve">+2,3% </w:t>
            </w:r>
            <w:r>
              <w:rPr/>
              <w:t xml:space="preserve"> su anno 2022/1   </w:t>
            </w:r>
            <w:r>
              <w:rPr>
                <w:color w:val="22B573"/>
              </w:rPr>
              <w:t xml:space="preserve">+2,3%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armatura di sostegno delle pareti di scavo (sbadacchiatura) costituita da controparete in tavolato di legno sostenuto da pali, compresi la manodopera, lo sfrido di legname, i puntelli, la chioderia e quant'altro occorrente per l'armo e il disarmo. Valutata per ogni mq di superficie di scavo protetta.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mt 1,50 a mt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€ 14,91092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€ 19,02634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€ 2,38575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€ 1,72967</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€ 0,05964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48,22%</w:t>
            </w:r>
          </w:p>
        </w:tc>
        <w:tc>
          <w:tcPr>
            <w:tcW w:w="2000" w:type="dxa"/>
          </w:tcPr>
          <w:p>
            <w:pPr>
              <w:jc w:val="end"/>
              <w:spacing w:line="180" w:lineRule="exact"/>
            </w:pPr>
            <w:r>
              <w:rPr/>
              <w:t xml:space="preserve">€ 9,17460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€ 0,05964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TOS23_01.A04.029.003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029</w:t>
            </w:r>
          </w:p>
        </w:tc>
        <w:tc>
          <w:tcPr>
            <w:tcW w:w="6450" w:type="dxa"/>
          </w:tcPr>
          <w:p>
            <w:pPr>
              <w:spacing w:line="180" w:lineRule="exact"/>
            </w:pPr>
            <w:r>
              <w:rPr/>
              <w:t xml:space="preserve"> </w:t>
            </w:r>
            <w:r>
              <w:rPr>
                <w:color w:val="22B573"/>
              </w:rPr>
              <w:t xml:space="preserve">+2,3% </w:t>
            </w:r>
            <w:r>
              <w:rPr/>
              <w:t xml:space="preserve"> su anno 2022/1   </w:t>
            </w:r>
            <w:r>
              <w:rPr>
                <w:color w:val="22B573"/>
              </w:rPr>
              <w:t xml:space="preserve">+2,3%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armatura di sostegno delle pareti di scavo (sbadacchiatura) costituita da controparete in tavolato di legno sostenuto da pali, compresi la manodopera, lo sfrido di legname, i puntelli, la chioderia e quant'altro occorrente per l'armo e il disarmo. Valutata per ogni mq di superficie di scavo protetta.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da mt 3,00 a mt 5,00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€ 17,57324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€ 22,42346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€ 2,81172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€ 2,03850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€ 0,08435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51,14%</w:t>
            </w:r>
          </w:p>
        </w:tc>
        <w:tc>
          <w:tcPr>
            <w:tcW w:w="2000" w:type="dxa"/>
          </w:tcPr>
          <w:p>
            <w:pPr>
              <w:jc w:val="end"/>
              <w:spacing w:line="180" w:lineRule="exact"/>
            </w:pPr>
            <w:r>
              <w:rPr/>
              <w:t xml:space="preserve">€ 11,46825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€ 0,08435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+0,63% </w:t>
            </w:r>
            <w:r>
              <w:rPr/>
              <w:t xml:space="preserve"> su anno 2022/1   </w:t>
            </w:r>
            <w:r>
              <w:rPr>
                <w:color w:val="22B573"/>
              </w:rPr>
              <w:t xml:space="preserve">+0,63%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TOS23_01.A05</w:t>
            </w:r>
            <w:r>
              <w:rPr/>
              <w:t xml:space="preserve">    </w:t>
            </w:r>
            <w:r>
              <w:rPr>
                <w:color w:val="22B573"/>
              </w:rPr>
              <w:t xml:space="preserve">+4,98% </w:t>
            </w:r>
            <w:r>
              <w:rPr/>
              <w:t xml:space="preserve"> su anno 2022/1   </w:t>
            </w:r>
            <w:r>
              <w:rPr>
                <w:color w:val="22B573"/>
              </w:rPr>
              <w:t xml:space="preserve">+4,98%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RINTERRI E RILEVATI: eseguiti con materiali privi di sostanze organiche, compresi spianamenti, costipazione a strati di spessore non superiore a cm 30, formazione di pendenze e profilature di scarpate, bagnatura e ricarichi,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TOS23_01.A05.001.001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+4,46% </w:t>
            </w:r>
            <w:r>
              <w:rPr/>
              <w:t xml:space="preserve"> su anno 2022/1   </w:t>
            </w:r>
            <w:r>
              <w:rPr>
                <w:color w:val="22B573"/>
              </w:rPr>
              <w:t xml:space="preserve">+4,46%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mezzi meccanici con materiale proveniente da scavi.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€ 2,86916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€ 3,66105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€ 0,45907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€ 0,33282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€ 0,00918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44,19%</w:t>
            </w:r>
          </w:p>
        </w:tc>
        <w:tc>
          <w:tcPr>
            <w:tcW w:w="2000" w:type="dxa"/>
          </w:tcPr>
          <w:p>
            <w:pPr>
              <w:jc w:val="end"/>
              <w:spacing w:line="180" w:lineRule="exact"/>
            </w:pPr>
            <w:r>
              <w:rPr/>
              <w:t xml:space="preserve">€ 1,61784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€ 0,00918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TOS23_01.A05.001.002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+4,46% </w:t>
            </w:r>
            <w:r>
              <w:rPr/>
              <w:t xml:space="preserve"> su anno 2022/1   </w:t>
            </w:r>
            <w:r>
              <w:rPr>
                <w:color w:val="22B573"/>
              </w:rPr>
              <w:t xml:space="preserve">+4,46%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mezzi meccanici con materiale arido di cava compreso nel prezzo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€ 35,75406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€ 45,62218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€ 5,72065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€ 4,14747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€ 0,11441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1,01%</w:t>
            </w:r>
          </w:p>
        </w:tc>
        <w:tc>
          <w:tcPr>
            <w:tcW w:w="2000" w:type="dxa"/>
          </w:tcPr>
          <w:p>
            <w:pPr>
              <w:jc w:val="end"/>
              <w:spacing w:line="180" w:lineRule="exact"/>
            </w:pPr>
            <w:r>
              <w:rPr/>
              <w:t xml:space="preserve">€ 0,46224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€ 0,11441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TOS23_01.A05.001.003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+4,46% </w:t>
            </w:r>
            <w:r>
              <w:rPr/>
              <w:t xml:space="preserve"> su anno 2022/1   </w:t>
            </w:r>
            <w:r>
              <w:rPr>
                <w:color w:val="22B573"/>
              </w:rPr>
              <w:t xml:space="preserve">+4,46%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eseguito a mano con materiale proveniente da scavi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€ 68,19407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€ 87,01563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€ 10,91105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€ 7,91051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€ 0,21822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63,26%</w:t>
            </w:r>
          </w:p>
        </w:tc>
        <w:tc>
          <w:tcPr>
            <w:tcW w:w="2000" w:type="dxa"/>
          </w:tcPr>
          <w:p>
            <w:pPr>
              <w:jc w:val="end"/>
              <w:spacing w:line="180" w:lineRule="exact"/>
            </w:pPr>
            <w:r>
              <w:rPr/>
              <w:t xml:space="preserve">€ 55,04760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€ 0,21822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TOS23_01.A05.001.004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+4,46% </w:t>
            </w:r>
            <w:r>
              <w:rPr/>
              <w:t xml:space="preserve"> su anno 2022/1   </w:t>
            </w:r>
            <w:r>
              <w:rPr>
                <w:color w:val="22B573"/>
              </w:rPr>
              <w:t xml:space="preserve">+4,46%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eseguito a mano con materiale arido di cava compreso nel prezzo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€ 85,87734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€ 109,57948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€ 13,74037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€ 9,96177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€ 0,27481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37,68%</w:t>
            </w:r>
          </w:p>
        </w:tc>
        <w:tc>
          <w:tcPr>
            <w:tcW w:w="2000" w:type="dxa"/>
          </w:tcPr>
          <w:p>
            <w:pPr>
              <w:jc w:val="end"/>
              <w:spacing w:line="180" w:lineRule="exact"/>
            </w:pPr>
            <w:r>
              <w:rPr/>
              <w:t xml:space="preserve">€ 41,28570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€ 0,27481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TOS23_01.A05.002.001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+6,02% </w:t>
            </w:r>
            <w:r>
              <w:rPr/>
              <w:t xml:space="preserve"> su anno 2022/1   </w:t>
            </w:r>
            <w:r>
              <w:rPr>
                <w:color w:val="22B573"/>
              </w:rPr>
              <w:t xml:space="preserve">+6,02%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rilevati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mezzi meccanici con materiale proveniente da scavi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€ 6,85940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€ 8,75259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€ 1,09750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€ 0,79569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€ 0,02195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40,93%</w:t>
            </w:r>
          </w:p>
        </w:tc>
        <w:tc>
          <w:tcPr>
            <w:tcW w:w="2000" w:type="dxa"/>
          </w:tcPr>
          <w:p>
            <w:pPr>
              <w:jc w:val="end"/>
              <w:spacing w:line="180" w:lineRule="exact"/>
            </w:pPr>
            <w:r>
              <w:rPr/>
              <w:t xml:space="preserve">€ 3,58236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€ 0,02195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TOS23_01.A05.002.002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+6,02% </w:t>
            </w:r>
            <w:r>
              <w:rPr/>
              <w:t xml:space="preserve"> su anno 2022/1   </w:t>
            </w:r>
            <w:r>
              <w:rPr>
                <w:color w:val="22B573"/>
              </w:rPr>
              <w:t xml:space="preserve">+6,02%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rilevati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mezzi meccanici con materiale arido di cava compreso nel prezzo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€ 38,82086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€ 49,53542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€ 6,21134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€ 4,50322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€ 0,12423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3,73%</w:t>
            </w:r>
          </w:p>
        </w:tc>
        <w:tc>
          <w:tcPr>
            <w:tcW w:w="2000" w:type="dxa"/>
          </w:tcPr>
          <w:p>
            <w:pPr>
              <w:jc w:val="end"/>
              <w:spacing w:line="180" w:lineRule="exact"/>
            </w:pPr>
            <w:r>
              <w:rPr/>
              <w:t xml:space="preserve">€ 1,84896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€ 0,12423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+0,63% </w:t>
            </w:r>
            <w:r>
              <w:rPr/>
              <w:t xml:space="preserve"> su anno 2022/1   </w:t>
            </w:r>
            <w:r>
              <w:rPr>
                <w:color w:val="22B573"/>
              </w:rPr>
              <w:t xml:space="preserve">+0,63%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TOS23_01.A06</w:t>
            </w:r>
            <w:r>
              <w:rPr/>
              <w:t xml:space="preserve">    </w:t>
            </w:r>
            <w:r>
              <w:rPr>
                <w:color w:val="22B573"/>
              </w:rPr>
              <w:t xml:space="preserve">+10,57% </w:t>
            </w:r>
            <w:r>
              <w:rPr/>
              <w:t xml:space="preserve"> su anno 2022/1   </w:t>
            </w:r>
            <w:r>
              <w:rPr>
                <w:color w:val="22B573"/>
              </w:rPr>
              <w:t xml:space="preserve">+10,57%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VESPAI: realizzati in opera, in pietrame grezzo o con casseri in plastica a perdere, compreso lo spianamento, la bagnatura e la battitura del terreno ed ogni onere per la fornitura dei materiali e sua posa in opera,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TOS23_01.A06.011.001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+11,93% </w:t>
            </w:r>
            <w:r>
              <w:rPr/>
              <w:t xml:space="preserve"> su anno 2022/1   </w:t>
            </w:r>
            <w:r>
              <w:rPr>
                <w:color w:val="FF1D25"/>
              </w:rPr>
              <w:t xml:space="preserve">+11,93%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in pietrame grezzo, compreso rifiorimento di cm 5 e la formazione cunicoli di aereazione; escluso il massetto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totale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€ 36,28730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€ 46,30260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€ 5,80597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€ 4,20933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€ 0,02903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34,45%</w:t>
            </w:r>
          </w:p>
        </w:tc>
        <w:tc>
          <w:tcPr>
            <w:tcW w:w="2000" w:type="dxa"/>
          </w:tcPr>
          <w:p>
            <w:pPr>
              <w:jc w:val="end"/>
              <w:spacing w:line="180" w:lineRule="exact"/>
            </w:pPr>
            <w:r>
              <w:rPr/>
              <w:t xml:space="preserve">€ 15,94913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€ 0,02903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TOS23_01.A06.015.001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+10,11% </w:t>
            </w:r>
            <w:r>
              <w:rPr/>
              <w:t xml:space="preserve"> su anno 2022/1   </w:t>
            </w:r>
            <w:r>
              <w:rPr>
                <w:color w:val="22B573"/>
              </w:rPr>
              <w:t xml:space="preserve">+10,11%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aerato con elementi cassero in polipropilene riciclato, modulari, a cupola semisferica, appoggiati su sottofondo o piano (da conteggiarsi a parte) atti a contenere getto di riempimento in cls C20/25 e soletta armata con rete 20x20 in acciaio B450C Ø 6, finitura a staggia, per sovraccarichi accidentali fino a 5 kN/mq oltre al peso proprio e carichi permanenti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cupolini altezza cm 13 più soletta sp.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€ 32,74750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€ 41,78581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€ 5,23960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€ 3,79871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€ 0,05240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24,01%</w:t>
            </w:r>
          </w:p>
        </w:tc>
        <w:tc>
          <w:tcPr>
            <w:tcW w:w="2000" w:type="dxa"/>
          </w:tcPr>
          <w:p>
            <w:pPr>
              <w:jc w:val="end"/>
              <w:spacing w:line="180" w:lineRule="exact"/>
            </w:pPr>
            <w:r>
              <w:rPr/>
              <w:t xml:space="preserve">€ 10,03470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TOS23_01.A06.015.002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+10,11% </w:t>
            </w:r>
            <w:r>
              <w:rPr/>
              <w:t xml:space="preserve"> su anno 2022/1   </w:t>
            </w:r>
            <w:r>
              <w:rPr>
                <w:color w:val="22B573"/>
              </w:rPr>
              <w:t xml:space="preserve">+10,11%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aerato con elementi cassero in polipropilene riciclato, modulari, a cupola semisferica, appoggiati su sottofondo o piano (da conteggiarsi a parte) atti a contenere getto di riempimento in cls C20/25 e soletta armata con rete 20x20 in acciaio B450C Ø 6, finitura a staggia, per sovraccarichi accidentali fino a 5 kN/mq oltre al peso proprio e carichi permanenti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cupolini altezza cm 26-27 più soletta sp.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€ 41,93346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+25,84%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€ 53,50709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+25,84%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€ 6,70935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€ 4,86428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€ 0,06709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19,91%</w:t>
            </w:r>
          </w:p>
        </w:tc>
        <w:tc>
          <w:tcPr>
            <w:tcW w:w="2000" w:type="dxa"/>
          </w:tcPr>
          <w:p>
            <w:pPr>
              <w:jc w:val="end"/>
              <w:spacing w:line="180" w:lineRule="exact"/>
            </w:pPr>
            <w:r>
              <w:rPr/>
              <w:t xml:space="preserve">€ 10,65090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€ 0,06709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TOS23_01.A06.015.003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+10,11% </w:t>
            </w:r>
            <w:r>
              <w:rPr/>
              <w:t xml:space="preserve"> su anno 2022/1   </w:t>
            </w:r>
            <w:r>
              <w:rPr>
                <w:color w:val="22B573"/>
              </w:rPr>
              <w:t xml:space="preserve">+10,11%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aerato con elementi cassero in polipropilene riciclato, modulari, a cupola semisferica, appoggiati su sottofondo o piano (da conteggiarsi a parte) atti a contenere getto di riempimento in cls C20/25 e soletta armata con rete 20x20 in acciaio B450C Ø 6, finitura a staggia, per sovraccarichi accidentali fino a 5 kN/mq oltre al peso proprio e carichi permanenti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cupolini altezza cm 45 più soletta sp.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€ 42,22748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€ 53,88227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€ 6,75640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€ 4,89839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€ 0,06756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18,62%</w:t>
            </w:r>
          </w:p>
        </w:tc>
        <w:tc>
          <w:tcPr>
            <w:tcW w:w="2000" w:type="dxa"/>
          </w:tcPr>
          <w:p>
            <w:pPr>
              <w:jc w:val="end"/>
              <w:spacing w:line="180" w:lineRule="exact"/>
            </w:pPr>
            <w:r>
              <w:rPr/>
              <w:t xml:space="preserve">€ 10,03470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€ 0,06756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+0,63% </w:t>
            </w:r>
            <w:r>
              <w:rPr/>
              <w:t xml:space="preserve"> su anno 2022/1   </w:t>
            </w:r>
            <w:r>
              <w:rPr>
                <w:color w:val="22B573"/>
              </w:rPr>
              <w:t xml:space="preserve">+0,63%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TOS23_01.B02</w:t>
            </w:r>
            <w:r>
              <w:rPr/>
              <w:t xml:space="preserve">    </w:t>
            </w:r>
            <w:r>
              <w:rPr>
                <w:color w:val="22B573"/>
              </w:rPr>
              <w:t xml:space="preserve">+0,44% </w:t>
            </w:r>
            <w:r>
              <w:rPr/>
              <w:t xml:space="preserve"> su anno 2022/1   </w:t>
            </w:r>
            <w:r>
              <w:rPr>
                <w:color w:val="22B573"/>
              </w:rPr>
              <w:t xml:space="preserve">+0,44%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CASSEFORME: per getti di conglomerati cementizi fino ad una altezza massima di m 4,00 misurata dal piano di appoggio all'intradosso del cassero (per altezze superiori l'impalcatura di sostegno viene computata separatamente per le sue dimensioni effettive), compreso i sostegni, i puntelli, i cunei per il disarmo, la pulitura del materiale per il reimpiego, gli sfridi, il taglio a misura, il calo ed il sollevamento,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TOS23_01.B02.002.001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+0,44% </w:t>
            </w:r>
            <w:r>
              <w:rPr/>
              <w:t xml:space="preserve"> su anno 2022/1   </w:t>
            </w:r>
            <w:r>
              <w:rPr>
                <w:color w:val="22B573"/>
              </w:rPr>
              <w:t xml:space="preserve">+0,44%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Casseforme di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per opere di fondazione, plinti, travi rovesce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€ 22,00659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€ 28,08040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€ 3,52105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€ 2,55276</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€ 0,05282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52,68%</w:t>
            </w:r>
          </w:p>
        </w:tc>
        <w:tc>
          <w:tcPr>
            <w:tcW w:w="2000" w:type="dxa"/>
          </w:tcPr>
          <w:p>
            <w:pPr>
              <w:jc w:val="end"/>
              <w:spacing w:line="180" w:lineRule="exact"/>
            </w:pPr>
            <w:r>
              <w:rPr/>
              <w:t xml:space="preserve">€ 14,79240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€ 0,05282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TOS23_01.B02.002.002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+0,44% </w:t>
            </w:r>
            <w:r>
              <w:rPr/>
              <w:t xml:space="preserve"> su anno 2022/1   </w:t>
            </w:r>
            <w:r>
              <w:rPr>
                <w:color w:val="22B573"/>
              </w:rPr>
              <w:t xml:space="preserve">+0,44%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Casseforme di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opere in elevazione travi, pilastri, solette, setti e muri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€ 26,99319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€ 34,44331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€ 4,31891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€ 3,13121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€ 0,12957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53,07%</w:t>
            </w:r>
          </w:p>
        </w:tc>
        <w:tc>
          <w:tcPr>
            <w:tcW w:w="2000" w:type="dxa"/>
          </w:tcPr>
          <w:p>
            <w:pPr>
              <w:jc w:val="end"/>
              <w:spacing w:line="180" w:lineRule="exact"/>
            </w:pPr>
            <w:r>
              <w:rPr/>
              <w:t xml:space="preserve">€ 18,27900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€ 0,12957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+0,63% </w:t>
            </w:r>
            <w:r>
              <w:rPr/>
              <w:t xml:space="preserve"> su anno 2022/1   </w:t>
            </w:r>
            <w:r>
              <w:rPr>
                <w:color w:val="22B573"/>
              </w:rPr>
              <w:t xml:space="preserve">+0,63%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TOS23_01.B03</w:t>
            </w:r>
            <w:r>
              <w:rPr/>
              <w:t xml:space="preserve">    </w:t>
            </w:r>
            <w:r>
              <w:rPr>
                <w:color w:val="22B573"/>
              </w:rPr>
              <w:t xml:space="preserve">-1,47% </w:t>
            </w:r>
            <w:r>
              <w:rPr/>
              <w:t xml:space="preserve"> su anno 2022/1   </w:t>
            </w:r>
            <w:r>
              <w:rPr>
                <w:color w:val="22B573"/>
              </w:rPr>
              <w:t xml:space="preserve">-1,47%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ACCIAIO : per cemento armato ordinario e per carpenteria metallica tipo conforme alle Norme Tecniche per le Costruzioni, D.M. 17/01/2018, compreso tagli, sagomature, legature con filo di ferro, sfridi e saldature, cali e sollevamenti,il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TOS23_01.B03.001.002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-0,88% </w:t>
            </w:r>
            <w:r>
              <w:rPr/>
              <w:t xml:space="preserve"> su anno 2022/1   </w:t>
            </w:r>
            <w:r>
              <w:rPr>
                <w:color w:val="22B573"/>
              </w:rPr>
              <w:t xml:space="preserve">-0,88%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acciaio per cemento armato secondo le norme UNI in vigore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rete elettrosaldata formato mt 2.00x3.00, Ø 6 mm, maglia 20x20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€ 2,16101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€ 2,75745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€ 0,34576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€ 0,25068</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€ 0,00519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18,29%</w:t>
            </w:r>
          </w:p>
        </w:tc>
        <w:tc>
          <w:tcPr>
            <w:tcW w:w="2000" w:type="dxa"/>
          </w:tcPr>
          <w:p>
            <w:pPr>
              <w:jc w:val="end"/>
              <w:spacing w:line="180" w:lineRule="exact"/>
            </w:pPr>
            <w:r>
              <w:rPr/>
              <w:t xml:space="preserve">€ 0,50428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€ 0,00519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TOS23_01.B03.001.005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-0,88% </w:t>
            </w:r>
            <w:r>
              <w:rPr/>
              <w:t xml:space="preserve"> su anno 2022/1   </w:t>
            </w:r>
            <w:r>
              <w:rPr>
                <w:color w:val="22B573"/>
              </w:rPr>
              <w:t xml:space="preserve">-0,88%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acciaio per cemento armato secondo le norme UNI in vigore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barre presagomate ad aderenza migliorata  (solo nell’ambito di progettazione preliminare)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€ 2,23320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€ 2,84956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€ 0,35731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€ 0,25905</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€ 0,00536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26,82%</w:t>
            </w:r>
          </w:p>
        </w:tc>
        <w:tc>
          <w:tcPr>
            <w:tcW w:w="2000" w:type="dxa"/>
          </w:tcPr>
          <w:p>
            <w:pPr>
              <w:jc w:val="end"/>
              <w:spacing w:line="180" w:lineRule="exact"/>
            </w:pPr>
            <w:r>
              <w:rPr/>
              <w:t xml:space="preserve">€ 0,76429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€ 0,00536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TOS23_01.B03.004.101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-2,07% </w:t>
            </w:r>
            <w:r>
              <w:rPr/>
              <w:t xml:space="preserve"> su anno 2022/1   </w:t>
            </w:r>
            <w:r>
              <w:rPr>
                <w:color w:val="22B573"/>
              </w:rPr>
              <w:t xml:space="preserve">-2,07%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profilati in acciaio di qualsiasi tipo, incluso pezzi speciali (piastre, squadre, tiranti, ecc.), mano di antiruggine, muratura delle testate nelle apposite sedi e movimentazione del materiale in cantiere. Escluso la realizzazione delle sedi di alloggiamento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101</w:t>
            </w:r>
          </w:p>
        </w:tc>
        <w:tc>
          <w:tcPr>
            <w:tcW w:w="6450" w:type="dxa"/>
          </w:tcPr>
          <w:p>
            <w:pPr>
              <w:jc w:val="both"/>
              <w:spacing w:line="180" w:lineRule="exact"/>
            </w:pPr>
            <w:r>
              <w:rPr/>
              <w:t xml:space="preserve">travi di altezza fino a 240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€ 3,37035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€ 4,30057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€ 0,53926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€ 0,39096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42,45%</w:t>
            </w:r>
          </w:p>
        </w:tc>
        <w:tc>
          <w:tcPr>
            <w:tcW w:w="2000" w:type="dxa"/>
          </w:tcPr>
          <w:p>
            <w:pPr>
              <w:jc w:val="end"/>
              <w:spacing w:line="180" w:lineRule="exact"/>
            </w:pPr>
            <w:r>
              <w:rPr/>
              <w:t xml:space="preserve">€ 1,82575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€ 0,00539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TOS23_01.B03.004.102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-2,07% </w:t>
            </w:r>
            <w:r>
              <w:rPr/>
              <w:t xml:space="preserve"> su anno 2022/1   </w:t>
            </w:r>
            <w:r>
              <w:rPr>
                <w:color w:val="22B573"/>
              </w:rPr>
              <w:t xml:space="preserve">-2,07%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profilati in acciaio di qualsiasi tipo, incluso pezzi speciali (piastre, squadre, tiranti, ecc.), mano di antiruggine, muratura delle testate nelle apposite sedi e movimentazione del materiale in cantiere. Escluso la realizzazione delle sedi di alloggiamento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102</w:t>
            </w:r>
          </w:p>
        </w:tc>
        <w:tc>
          <w:tcPr>
            <w:tcW w:w="6450" w:type="dxa"/>
          </w:tcPr>
          <w:p>
            <w:pPr>
              <w:jc w:val="both"/>
              <w:spacing w:line="180" w:lineRule="exact"/>
            </w:pPr>
            <w:r>
              <w:rPr/>
              <w:t xml:space="preserve">travi di altezza oltre i 240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€ 3,77315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€ 4,81454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€ 0,60370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€ 0,43769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45,39%</w:t>
            </w:r>
          </w:p>
        </w:tc>
        <w:tc>
          <w:tcPr>
            <w:tcW w:w="2000" w:type="dxa"/>
          </w:tcPr>
          <w:p>
            <w:pPr>
              <w:jc w:val="end"/>
              <w:spacing w:line="180" w:lineRule="exact"/>
            </w:pPr>
            <w:r>
              <w:rPr/>
              <w:t xml:space="preserve">€ 2,18511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€ 0,00604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+0,63% </w:t>
            </w:r>
            <w:r>
              <w:rPr/>
              <w:t xml:space="preserve"> su anno 2022/1   </w:t>
            </w:r>
            <w:r>
              <w:rPr>
                <w:color w:val="22B573"/>
              </w:rPr>
              <w:t xml:space="preserve">+0,63%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TOS23_01.B04</w:t>
            </w:r>
            <w:r>
              <w:rPr/>
              <w:t xml:space="preserve">    </w:t>
            </w:r>
            <w:r>
              <w:rPr>
                <w:color w:val="22B573"/>
              </w:rPr>
              <w:t xml:space="preserve">+1,93% </w:t>
            </w:r>
            <w:r>
              <w:rPr/>
              <w:t xml:space="preserve"> su anno 2022/1   </w:t>
            </w:r>
            <w:r>
              <w:rPr>
                <w:color w:val="22B573"/>
              </w:rPr>
              <w:t xml:space="preserve">+1,93%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CALCESTRUZZI: Fornitura di conglomerato cementizio preconfezionato a prestazione garantita in accordo alla UNI EN 206-1 e UNI 11104 conforme alle Norme Tecniche per le Costruzioni di cui al D.M. 17/01/2018, compreso il getto e la vibratura, il tutto per dare il titolo compiuto e finito a regola d'arte. Il calcestruzzo preconfezionato è prodotto in impianto dotato di un Sistema di Controllo della Produzione, effettuata in accordo a quanto contenuto nelle Linee Guida sul Calcestruzzo Preconfezionato (2003) certificato da un organismo terzo indipendente autorizzato e fornito franco cantiere in autobetoniera con sistema di pompaggio, da computare a parte con i costi aggiuntivi per il servizio di pompaggio, ad eccezione dei premiscelati forniti in sacchi. Il calcestruzzo realizzato in cantiere va prodotto in regime di controllo qualità per garantire il rispetto delle prescrizioni di progetto. Il costruttore prima dell'inizio dell'opera deve effettuare idonee prove preliminari di studio per ciascuna miscela omogenea di calcestruzzo da utilizzare.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+1,03% </w:t>
            </w:r>
            <w:r>
              <w:rPr/>
              <w:t xml:space="preserve"> su anno 2022/1   </w:t>
            </w:r>
            <w:r>
              <w:rPr>
                <w:color w:val="22B573"/>
              </w:rPr>
              <w:t xml:space="preserve">+1,03%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C12/15 -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€ 116,39499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€ 148,52001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€ 18,62320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€ 13,50182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€ 0,18623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6,75%</w:t>
            </w:r>
          </w:p>
        </w:tc>
        <w:tc>
          <w:tcPr>
            <w:tcW w:w="2000" w:type="dxa"/>
          </w:tcPr>
          <w:p>
            <w:pPr>
              <w:jc w:val="end"/>
              <w:spacing w:line="180" w:lineRule="exact"/>
            </w:pPr>
            <w:r>
              <w:rPr/>
              <w:t xml:space="preserve">€ 10,02780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€ 0,18623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+1,03% </w:t>
            </w:r>
            <w:r>
              <w:rPr/>
              <w:t xml:space="preserve"> su anno 2022/1   </w:t>
            </w:r>
            <w:r>
              <w:rPr>
                <w:color w:val="22B573"/>
              </w:rPr>
              <w:t xml:space="preserve">+1,03%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C12/15 -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€ 117,21153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€ 149,56191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€ 18,75384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€ 13,59654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€ 0,18754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6,7%</w:t>
            </w:r>
          </w:p>
        </w:tc>
        <w:tc>
          <w:tcPr>
            <w:tcW w:w="2000" w:type="dxa"/>
          </w:tcPr>
          <w:p>
            <w:pPr>
              <w:jc w:val="end"/>
              <w:spacing w:line="180" w:lineRule="exact"/>
            </w:pPr>
            <w:r>
              <w:rPr/>
              <w:t xml:space="preserve">€ 10,02780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€ 0,18754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+1,03% </w:t>
            </w:r>
            <w:r>
              <w:rPr/>
              <w:t xml:space="preserve"> su anno 2022/1   </w:t>
            </w:r>
            <w:r>
              <w:rPr>
                <w:color w:val="22B573"/>
              </w:rPr>
              <w:t xml:space="preserve">+1,03%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C12/15 -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€ 123,01138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€ 156,96252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€ 19,68182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€ 14,26932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€ 0,19682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6,39%</w:t>
            </w:r>
          </w:p>
        </w:tc>
        <w:tc>
          <w:tcPr>
            <w:tcW w:w="2000" w:type="dxa"/>
          </w:tcPr>
          <w:p>
            <w:pPr>
              <w:jc w:val="end"/>
              <w:spacing w:line="180" w:lineRule="exact"/>
            </w:pPr>
            <w:r>
              <w:rPr/>
              <w:t xml:space="preserve">€ 10,02780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€ 0,19682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+1,03% </w:t>
            </w:r>
            <w:r>
              <w:rPr/>
              <w:t xml:space="preserve"> su anno 2022/1   </w:t>
            </w:r>
            <w:r>
              <w:rPr>
                <w:color w:val="22B573"/>
              </w:rPr>
              <w:t xml:space="preserve">+1,03%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C16/20 -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€ 123,29521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€ 157,32468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€ 19,72723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€ 14,30224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€ 0,19727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6,37%</w:t>
            </w:r>
          </w:p>
        </w:tc>
        <w:tc>
          <w:tcPr>
            <w:tcW w:w="2000" w:type="dxa"/>
          </w:tcPr>
          <w:p>
            <w:pPr>
              <w:jc w:val="end"/>
              <w:spacing w:line="180" w:lineRule="exact"/>
            </w:pPr>
            <w:r>
              <w:rPr/>
              <w:t xml:space="preserve">€ 10,02780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€ 0,19727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TOS23_01.B04.003.006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+1,03% </w:t>
            </w:r>
            <w:r>
              <w:rPr/>
              <w:t xml:space="preserve"> su anno 2022/1   </w:t>
            </w:r>
            <w:r>
              <w:rPr>
                <w:color w:val="22B573"/>
              </w:rPr>
              <w:t xml:space="preserve">+1,03%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C16/20 -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€ 125,33163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€ 159,92316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€ 20,05306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€ 14,53847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€ 0,20053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6,27%</w:t>
            </w:r>
          </w:p>
        </w:tc>
        <w:tc>
          <w:tcPr>
            <w:tcW w:w="2000" w:type="dxa"/>
          </w:tcPr>
          <w:p>
            <w:pPr>
              <w:jc w:val="end"/>
              <w:spacing w:line="180" w:lineRule="exact"/>
            </w:pPr>
            <w:r>
              <w:rPr/>
              <w:t xml:space="preserve">€ 10,02780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€ 0,20053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TOS23_01.B04.003.007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+1,03% </w:t>
            </w:r>
            <w:r>
              <w:rPr/>
              <w:t xml:space="preserve"> su anno 2022/1   </w:t>
            </w:r>
            <w:r>
              <w:rPr>
                <w:color w:val="22B573"/>
              </w:rPr>
              <w:t xml:space="preserve">+1,03%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C16/20 -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€ 128,70699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€ 164,23012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€ 20,59312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€ 14,93001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€ 0,20593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6,11%</w:t>
            </w:r>
          </w:p>
        </w:tc>
        <w:tc>
          <w:tcPr>
            <w:tcW w:w="2000" w:type="dxa"/>
          </w:tcPr>
          <w:p>
            <w:pPr>
              <w:jc w:val="end"/>
              <w:spacing w:line="180" w:lineRule="exact"/>
            </w:pPr>
            <w:r>
              <w:rPr/>
              <w:t xml:space="preserve">€ 10,02780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€ 0,20593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TOS23_01.B04.003.009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+1,03% </w:t>
            </w:r>
            <w:r>
              <w:rPr/>
              <w:t xml:space="preserve"> su anno 2022/1   </w:t>
            </w:r>
            <w:r>
              <w:rPr>
                <w:color w:val="22B573"/>
              </w:rPr>
              <w:t xml:space="preserve">+1,03%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classe di resistenza caratteristica C20/25 -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€ 127,36575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€ 162,51870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€ 20,37852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€ 14,77443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€ 0,20379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6,17%</w:t>
            </w:r>
          </w:p>
        </w:tc>
        <w:tc>
          <w:tcPr>
            <w:tcW w:w="2000" w:type="dxa"/>
          </w:tcPr>
          <w:p>
            <w:pPr>
              <w:jc w:val="end"/>
              <w:spacing w:line="180" w:lineRule="exact"/>
            </w:pPr>
            <w:r>
              <w:rPr/>
              <w:t xml:space="preserve">€ 10,02780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€ 0,20379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TOS23_01.B04.003.010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+1,03% </w:t>
            </w:r>
            <w:r>
              <w:rPr/>
              <w:t xml:space="preserve"> su anno 2022/1   </w:t>
            </w:r>
            <w:r>
              <w:rPr>
                <w:color w:val="22B573"/>
              </w:rPr>
              <w:t xml:space="preserve">+1,03%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classe di resistenza caratteristica C20/25 -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€ 129,56946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€ 165,33063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€ 20,73111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€ 15,03006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€ 0,20731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6,07%</w:t>
            </w:r>
          </w:p>
        </w:tc>
        <w:tc>
          <w:tcPr>
            <w:tcW w:w="2000" w:type="dxa"/>
          </w:tcPr>
          <w:p>
            <w:pPr>
              <w:jc w:val="end"/>
              <w:spacing w:line="180" w:lineRule="exact"/>
            </w:pPr>
            <w:r>
              <w:rPr/>
              <w:t xml:space="preserve">€ 10,02780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€ 0,20731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TOS23_01.B04.003.011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+1,03% </w:t>
            </w:r>
            <w:r>
              <w:rPr/>
              <w:t xml:space="preserve"> su anno 2022/1   </w:t>
            </w:r>
            <w:r>
              <w:rPr>
                <w:color w:val="22B573"/>
              </w:rPr>
              <w:t xml:space="preserve">+1,03%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classe di resistenza caratteristica C20/25 -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€ 132,81988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€ 169,47817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€ 21,25118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€ 15,40711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€ 0,21251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5,92%</w:t>
            </w:r>
          </w:p>
        </w:tc>
        <w:tc>
          <w:tcPr>
            <w:tcW w:w="2000" w:type="dxa"/>
          </w:tcPr>
          <w:p>
            <w:pPr>
              <w:jc w:val="end"/>
              <w:spacing w:line="180" w:lineRule="exact"/>
            </w:pPr>
            <w:r>
              <w:rPr/>
              <w:t xml:space="preserve">€ 10,02780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€ 0,21251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+1,4% </w:t>
            </w:r>
            <w:r>
              <w:rPr/>
              <w:t xml:space="preserve"> su anno 2022/1   </w:t>
            </w:r>
            <w:r>
              <w:rPr>
                <w:color w:val="22B573"/>
              </w:rPr>
              <w:t xml:space="preserve">+1,4%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€ 131,85749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€ 168,25016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€ 21,09720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€ 15,29547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€ 0,21097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5,96%</w:t>
            </w:r>
          </w:p>
        </w:tc>
        <w:tc>
          <w:tcPr>
            <w:tcW w:w="2000" w:type="dxa"/>
          </w:tcPr>
          <w:p>
            <w:pPr>
              <w:jc w:val="end"/>
              <w:spacing w:line="180" w:lineRule="exact"/>
            </w:pPr>
            <w:r>
              <w:rPr/>
              <w:t xml:space="preserve">€ 10,02780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€ 0,21097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+1,4% </w:t>
            </w:r>
            <w:r>
              <w:rPr/>
              <w:t xml:space="preserve"> su anno 2022/1   </w:t>
            </w:r>
            <w:r>
              <w:rPr>
                <w:color w:val="22B573"/>
              </w:rPr>
              <w:t xml:space="preserve">+1,4%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€ 133,94115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€ 170,90890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€ 21,43058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€ 15,53717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€ 0,21431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5,87%</w:t>
            </w:r>
          </w:p>
        </w:tc>
        <w:tc>
          <w:tcPr>
            <w:tcW w:w="2000" w:type="dxa"/>
          </w:tcPr>
          <w:p>
            <w:pPr>
              <w:jc w:val="end"/>
              <w:spacing w:line="180" w:lineRule="exact"/>
            </w:pPr>
            <w:r>
              <w:rPr/>
              <w:t xml:space="preserve">€ 10,02780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€ 0,21431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+1,4% </w:t>
            </w:r>
            <w:r>
              <w:rPr/>
              <w:t xml:space="preserve"> su anno 2022/1   </w:t>
            </w:r>
            <w:r>
              <w:rPr>
                <w:color w:val="22B573"/>
              </w:rPr>
              <w:t xml:space="preserve">+1,4%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€ 137,49193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€ 175,43970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€ 21,99871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€ 15,94906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€ 0,21999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5,72%</w:t>
            </w:r>
          </w:p>
        </w:tc>
        <w:tc>
          <w:tcPr>
            <w:tcW w:w="2000" w:type="dxa"/>
          </w:tcPr>
          <w:p>
            <w:pPr>
              <w:jc w:val="end"/>
              <w:spacing w:line="180" w:lineRule="exact"/>
            </w:pPr>
            <w:r>
              <w:rPr/>
              <w:t xml:space="preserve">€ 10,02780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€ 0,21999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+1,42% </w:t>
            </w:r>
            <w:r>
              <w:rPr/>
              <w:t xml:space="preserve"> su anno 2022/1   </w:t>
            </w:r>
            <w:r>
              <w:rPr>
                <w:color w:val="22B573"/>
              </w:rPr>
              <w:t xml:space="preserve">+1,42%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€ 131,85749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€ 168,25016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€ 21,09720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€ 15,29547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€ 0,21097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5,96%</w:t>
            </w:r>
          </w:p>
        </w:tc>
        <w:tc>
          <w:tcPr>
            <w:tcW w:w="2000" w:type="dxa"/>
          </w:tcPr>
          <w:p>
            <w:pPr>
              <w:jc w:val="end"/>
              <w:spacing w:line="180" w:lineRule="exact"/>
            </w:pPr>
            <w:r>
              <w:rPr/>
              <w:t xml:space="preserve">€ 10,02780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€ 0,21097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+1,42% </w:t>
            </w:r>
            <w:r>
              <w:rPr/>
              <w:t xml:space="preserve"> su anno 2022/1   </w:t>
            </w:r>
            <w:r>
              <w:rPr>
                <w:color w:val="22B573"/>
              </w:rPr>
              <w:t xml:space="preserve">+1,42%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€ 133,77829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€ 170,70110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€ 21,40453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€ 15,51828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€ 0,21405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5,87%</w:t>
            </w:r>
          </w:p>
        </w:tc>
        <w:tc>
          <w:tcPr>
            <w:tcW w:w="2000" w:type="dxa"/>
          </w:tcPr>
          <w:p>
            <w:pPr>
              <w:jc w:val="end"/>
              <w:spacing w:line="180" w:lineRule="exact"/>
            </w:pPr>
            <w:r>
              <w:rPr/>
              <w:t xml:space="preserve">€ 10,02780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€ 0,21405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+1,42% </w:t>
            </w:r>
            <w:r>
              <w:rPr/>
              <w:t xml:space="preserve"> su anno 2022/1   </w:t>
            </w:r>
            <w:r>
              <w:rPr>
                <w:color w:val="22B573"/>
              </w:rPr>
              <w:t xml:space="preserve">+1,42%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€ 137,49193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€ 175,43970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€ 21,99871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€ 15,94906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€ 0,21999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5,72%</w:t>
            </w:r>
          </w:p>
        </w:tc>
        <w:tc>
          <w:tcPr>
            <w:tcW w:w="2000" w:type="dxa"/>
          </w:tcPr>
          <w:p>
            <w:pPr>
              <w:jc w:val="end"/>
              <w:spacing w:line="180" w:lineRule="exact"/>
            </w:pPr>
            <w:r>
              <w:rPr/>
              <w:t xml:space="preserve">€ 10,02780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€ 0,21999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+1,86% </w:t>
            </w:r>
            <w:r>
              <w:rPr/>
              <w:t xml:space="preserve"> su anno 2022/1   </w:t>
            </w:r>
            <w:r>
              <w:rPr>
                <w:color w:val="22B573"/>
              </w:rPr>
              <w:t xml:space="preserve">+1,86%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€ 146,44555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€ 186,86452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€ 23,43129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€ 16,98768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€ 0,23431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5,37%</w:t>
            </w:r>
          </w:p>
        </w:tc>
        <w:tc>
          <w:tcPr>
            <w:tcW w:w="2000" w:type="dxa"/>
          </w:tcPr>
          <w:p>
            <w:pPr>
              <w:jc w:val="end"/>
              <w:spacing w:line="180" w:lineRule="exact"/>
            </w:pPr>
            <w:r>
              <w:rPr/>
              <w:t xml:space="preserve">€ 10,02780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€ 0,23431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+1,86% </w:t>
            </w:r>
            <w:r>
              <w:rPr/>
              <w:t xml:space="preserve"> su anno 2022/1   </w:t>
            </w:r>
            <w:r>
              <w:rPr>
                <w:color w:val="22B573"/>
              </w:rPr>
              <w:t xml:space="preserve">+1,86%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€ 149,00501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€ 190,13039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€ 23,84080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€ 17,28458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€ 0,23841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5,27%</w:t>
            </w:r>
          </w:p>
        </w:tc>
        <w:tc>
          <w:tcPr>
            <w:tcW w:w="2000" w:type="dxa"/>
          </w:tcPr>
          <w:p>
            <w:pPr>
              <w:jc w:val="end"/>
              <w:spacing w:line="180" w:lineRule="exact"/>
            </w:pPr>
            <w:r>
              <w:rPr/>
              <w:t xml:space="preserve">€ 10,02780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€ 0,23841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TOS23_01.B04.006.007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+1,86% </w:t>
            </w:r>
            <w:r>
              <w:rPr/>
              <w:t xml:space="preserve"> su anno 2022/1   </w:t>
            </w:r>
            <w:r>
              <w:rPr>
                <w:color w:val="22B573"/>
              </w:rPr>
              <w:t xml:space="preserve">+1,86%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€ 152,87245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€ 195,06524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€ 24,45959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€ 17,73320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€ 0,24460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5,14%</w:t>
            </w:r>
          </w:p>
        </w:tc>
        <w:tc>
          <w:tcPr>
            <w:tcW w:w="2000" w:type="dxa"/>
          </w:tcPr>
          <w:p>
            <w:pPr>
              <w:jc w:val="end"/>
              <w:spacing w:line="180" w:lineRule="exact"/>
            </w:pPr>
            <w:r>
              <w:rPr/>
              <w:t xml:space="preserve">€ 10,02780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€ 0,24460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+2,45% </w:t>
            </w:r>
            <w:r>
              <w:rPr/>
              <w:t xml:space="preserve"> su anno 2022/1   </w:t>
            </w:r>
            <w:r>
              <w:rPr>
                <w:color w:val="22B573"/>
              </w:rPr>
              <w:t xml:space="preserve">+2,45%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€ 148,14984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€ 189,03919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€ 23,70397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€ 17,18538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€ 0,23704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w:t>
            </w:r>
          </w:p>
        </w:tc>
        <w:tc>
          <w:tcPr>
            <w:tcW w:w="2000" w:type="dxa"/>
          </w:tcPr>
          <w:p>
            <w:pPr>
              <w:jc w:val="end"/>
              <w:spacing w:line="180" w:lineRule="exact"/>
            </w:pPr>
            <w:r>
              <w:rPr/>
              <w:t xml:space="preserve">€ 10,02780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€ 0,23704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+2,45% </w:t>
            </w:r>
            <w:r>
              <w:rPr/>
              <w:t xml:space="preserve"> su anno 2022/1   </w:t>
            </w:r>
            <w:r>
              <w:rPr>
                <w:color w:val="22B573"/>
              </w:rPr>
              <w:t xml:space="preserve">+2,45%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€ 150,46920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€ 191,99870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€ 24,07507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€ 17,45443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€ 0,24075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5,22%</w:t>
            </w:r>
          </w:p>
        </w:tc>
        <w:tc>
          <w:tcPr>
            <w:tcW w:w="2000" w:type="dxa"/>
          </w:tcPr>
          <w:p>
            <w:pPr>
              <w:jc w:val="end"/>
              <w:spacing w:line="180" w:lineRule="exact"/>
            </w:pPr>
            <w:r>
              <w:rPr/>
              <w:t xml:space="preserve">€ 10,02780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€ 0,24075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+2,45% </w:t>
            </w:r>
            <w:r>
              <w:rPr/>
              <w:t xml:space="preserve"> su anno 2022/1   </w:t>
            </w:r>
            <w:r>
              <w:rPr>
                <w:color w:val="22B573"/>
              </w:rPr>
              <w:t xml:space="preserve">+2,45%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€ 154,14789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€ 196,69271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€ 24,66366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€ 17,88116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€ 0,24664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w:t>
            </w:r>
          </w:p>
        </w:tc>
        <w:tc>
          <w:tcPr>
            <w:tcW w:w="2000" w:type="dxa"/>
          </w:tcPr>
          <w:p>
            <w:pPr>
              <w:jc w:val="end"/>
              <w:spacing w:line="180" w:lineRule="exact"/>
            </w:pPr>
            <w:r>
              <w:rPr/>
              <w:t xml:space="preserve">€ 10,02780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€ 0,24664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TOS23_01.B04.007.005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+2,45% </w:t>
            </w:r>
            <w:r>
              <w:rPr/>
              <w:t xml:space="preserve"> su anno 2022/1   </w:t>
            </w:r>
            <w:r>
              <w:rPr>
                <w:color w:val="22B573"/>
              </w:rPr>
              <w:t xml:space="preserve">+2,45%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€ 153,67135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€ 196,08465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€ 24,58742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€ 17,82588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€ 0,24587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5,11%</w:t>
            </w:r>
          </w:p>
        </w:tc>
        <w:tc>
          <w:tcPr>
            <w:tcW w:w="2000" w:type="dxa"/>
          </w:tcPr>
          <w:p>
            <w:pPr>
              <w:jc w:val="end"/>
              <w:spacing w:line="180" w:lineRule="exact"/>
            </w:pPr>
            <w:r>
              <w:rPr/>
              <w:t xml:space="preserve">€ 10,02780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€ 0,24587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TOS23_01.B04.007.006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+2,45% </w:t>
            </w:r>
            <w:r>
              <w:rPr/>
              <w:t xml:space="preserve"> su anno 2022/1   </w:t>
            </w:r>
            <w:r>
              <w:rPr>
                <w:color w:val="22B573"/>
              </w:rPr>
              <w:t xml:space="preserve">+2,45%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€ 155,46421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€ 198,37233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€ 24,87427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€ 18,03385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€ 0,24874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5,06%</w:t>
            </w:r>
          </w:p>
        </w:tc>
        <w:tc>
          <w:tcPr>
            <w:tcW w:w="2000" w:type="dxa"/>
          </w:tcPr>
          <w:p>
            <w:pPr>
              <w:jc w:val="end"/>
              <w:spacing w:line="180" w:lineRule="exact"/>
            </w:pPr>
            <w:r>
              <w:rPr/>
              <w:t xml:space="preserve">€ 10,02780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€ 0,24874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TOS23_01.B04.007.007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+2,45% </w:t>
            </w:r>
            <w:r>
              <w:rPr/>
              <w:t xml:space="preserve"> su anno 2022/1   </w:t>
            </w:r>
            <w:r>
              <w:rPr>
                <w:color w:val="22B573"/>
              </w:rPr>
              <w:t xml:space="preserve">+2,45%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€ 159,33293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€ 203,30882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€ 25,49327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€ 18,48262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€ 0,25493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4,93%</w:t>
            </w:r>
          </w:p>
        </w:tc>
        <w:tc>
          <w:tcPr>
            <w:tcW w:w="2000" w:type="dxa"/>
          </w:tcPr>
          <w:p>
            <w:pPr>
              <w:jc w:val="end"/>
              <w:spacing w:line="180" w:lineRule="exact"/>
            </w:pPr>
            <w:r>
              <w:rPr/>
              <w:t xml:space="preserve">€ 10,02780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€ 0,25493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+2,17% </w:t>
            </w:r>
            <w:r>
              <w:rPr/>
              <w:t xml:space="preserve"> su anno 2022/1   </w:t>
            </w:r>
            <w:r>
              <w:rPr>
                <w:color w:val="22B573"/>
              </w:rPr>
              <w:t xml:space="preserve">+2,17%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€ 152,52484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€ 194,62169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€ 24,40397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€ 17,69288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€ 0,24404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5,15%</w:t>
            </w:r>
          </w:p>
        </w:tc>
        <w:tc>
          <w:tcPr>
            <w:tcW w:w="2000" w:type="dxa"/>
          </w:tcPr>
          <w:p>
            <w:pPr>
              <w:jc w:val="end"/>
              <w:spacing w:line="180" w:lineRule="exact"/>
            </w:pPr>
            <w:r>
              <w:rPr/>
              <w:t xml:space="preserve">€ 10,02780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€ 0,24404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+2,17% </w:t>
            </w:r>
            <w:r>
              <w:rPr/>
              <w:t xml:space="preserve"> su anno 2022/1   </w:t>
            </w:r>
            <w:r>
              <w:rPr>
                <w:color w:val="22B573"/>
              </w:rPr>
              <w:t xml:space="preserve">+2,17%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€ 154,36488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€ 196,96959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€ 24,69838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€ 17,90633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€ 0,24698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5,09%</w:t>
            </w:r>
          </w:p>
        </w:tc>
        <w:tc>
          <w:tcPr>
            <w:tcW w:w="2000" w:type="dxa"/>
          </w:tcPr>
          <w:p>
            <w:pPr>
              <w:jc w:val="end"/>
              <w:spacing w:line="180" w:lineRule="exact"/>
            </w:pPr>
            <w:r>
              <w:rPr/>
              <w:t xml:space="preserve">€ 10,02780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€ 0,24698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+2,17% </w:t>
            </w:r>
            <w:r>
              <w:rPr/>
              <w:t xml:space="preserve"> su anno 2022/1   </w:t>
            </w:r>
            <w:r>
              <w:rPr>
                <w:color w:val="22B573"/>
              </w:rPr>
              <w:t xml:space="preserve">+2,17%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€ 158,50050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€ 202,24664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€ 25,36008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€ 18,38606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4,96%</w:t>
            </w:r>
          </w:p>
        </w:tc>
        <w:tc>
          <w:tcPr>
            <w:tcW w:w="2000" w:type="dxa"/>
          </w:tcPr>
          <w:p>
            <w:pPr>
              <w:jc w:val="end"/>
              <w:spacing w:line="180" w:lineRule="exact"/>
            </w:pPr>
            <w:r>
              <w:rPr/>
              <w:t xml:space="preserve">€ 10,02780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€ 0,25360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TOS23_01.B04.009.005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+2,17% </w:t>
            </w:r>
            <w:r>
              <w:rPr/>
              <w:t xml:space="preserve"> su anno 2022/1   </w:t>
            </w:r>
            <w:r>
              <w:rPr>
                <w:color w:val="22B573"/>
              </w:rPr>
              <w:t xml:space="preserve">+2,17%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€ 150,35317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€ 191,85065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€ 24,05651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€ 17,44097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€ 0,24057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5,23%</w:t>
            </w:r>
          </w:p>
        </w:tc>
        <w:tc>
          <w:tcPr>
            <w:tcW w:w="2000" w:type="dxa"/>
          </w:tcPr>
          <w:p>
            <w:pPr>
              <w:jc w:val="end"/>
              <w:spacing w:line="180" w:lineRule="exact"/>
            </w:pPr>
            <w:r>
              <w:rPr/>
              <w:t xml:space="preserve">€ 10,02780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€ 0,24057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TOS23_01.B04.009.006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+2,17% </w:t>
            </w:r>
            <w:r>
              <w:rPr/>
              <w:t xml:space="preserve"> su anno 2022/1   </w:t>
            </w:r>
            <w:r>
              <w:rPr>
                <w:color w:val="22B573"/>
              </w:rPr>
              <w:t xml:space="preserve">+2,17%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€ 149,82994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€ 191,18300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€ 23,97279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€ 17,38027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€ 0,23973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5,25%</w:t>
            </w:r>
          </w:p>
        </w:tc>
        <w:tc>
          <w:tcPr>
            <w:tcW w:w="2000" w:type="dxa"/>
          </w:tcPr>
          <w:p>
            <w:pPr>
              <w:jc w:val="end"/>
              <w:spacing w:line="180" w:lineRule="exact"/>
            </w:pPr>
            <w:r>
              <w:rPr/>
              <w:t xml:space="preserve">€ 10,02780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€ 0,23973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TOS23_01.B04.009.007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+2,17% </w:t>
            </w:r>
            <w:r>
              <w:rPr/>
              <w:t xml:space="preserve"> su anno 2022/1   </w:t>
            </w:r>
            <w:r>
              <w:rPr>
                <w:color w:val="22B573"/>
              </w:rPr>
              <w:t xml:space="preserve">+2,17%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C35/45–consistenza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€ 153,79090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€ 196,23718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€ 24,60654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€ 17,83974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€ 0,24607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5,11%</w:t>
            </w:r>
          </w:p>
        </w:tc>
        <w:tc>
          <w:tcPr>
            <w:tcW w:w="2000" w:type="dxa"/>
          </w:tcPr>
          <w:p>
            <w:pPr>
              <w:jc w:val="end"/>
              <w:spacing w:line="180" w:lineRule="exact"/>
            </w:pPr>
            <w:r>
              <w:rPr/>
              <w:t xml:space="preserve">€ 10,02780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€ 0,24607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+1,66% </w:t>
            </w:r>
            <w:r>
              <w:rPr/>
              <w:t xml:space="preserve"> su anno 2022/1   </w:t>
            </w:r>
            <w:r>
              <w:rPr>
                <w:color w:val="22B573"/>
              </w:rPr>
              <w:t xml:space="preserve">+1,66%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€ 157,60549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€ 201,10461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€ 25,21688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€ 18,28224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€ 0,25217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4,99%</w:t>
            </w:r>
          </w:p>
        </w:tc>
        <w:tc>
          <w:tcPr>
            <w:tcW w:w="2000" w:type="dxa"/>
          </w:tcPr>
          <w:p>
            <w:pPr>
              <w:jc w:val="end"/>
              <w:spacing w:line="180" w:lineRule="exact"/>
            </w:pPr>
            <w:r>
              <w:rPr/>
              <w:t xml:space="preserve">€ 10,02780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€ 0,25217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+1,66% </w:t>
            </w:r>
            <w:r>
              <w:rPr/>
              <w:t xml:space="preserve"> su anno 2022/1   </w:t>
            </w:r>
            <w:r>
              <w:rPr>
                <w:color w:val="22B573"/>
              </w:rPr>
              <w:t xml:space="preserve">+1,66%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€ 155,89317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€ 198,91969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€ 24,94291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€ 18,08361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€ 0,24943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5,04%</w:t>
            </w:r>
          </w:p>
        </w:tc>
        <w:tc>
          <w:tcPr>
            <w:tcW w:w="2000" w:type="dxa"/>
          </w:tcPr>
          <w:p>
            <w:pPr>
              <w:jc w:val="end"/>
              <w:spacing w:line="180" w:lineRule="exact"/>
            </w:pPr>
            <w:r>
              <w:rPr/>
              <w:t xml:space="preserve">€ 10,02780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€ 0,24943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+1,66% </w:t>
            </w:r>
            <w:r>
              <w:rPr/>
              <w:t xml:space="preserve"> su anno 2022/1   </w:t>
            </w:r>
            <w:r>
              <w:rPr>
                <w:color w:val="22B573"/>
              </w:rPr>
              <w:t xml:space="preserve">+1,66%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€ 157,64907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€ 201,16021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€ 25,22385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€ 18,28729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€ 0,25224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4,98%</w:t>
            </w:r>
          </w:p>
        </w:tc>
        <w:tc>
          <w:tcPr>
            <w:tcW w:w="2000" w:type="dxa"/>
          </w:tcPr>
          <w:p>
            <w:pPr>
              <w:jc w:val="end"/>
              <w:spacing w:line="180" w:lineRule="exact"/>
            </w:pPr>
            <w:r>
              <w:rPr/>
              <w:t xml:space="preserve">€ 10,02780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€ 0,25224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+1,51% </w:t>
            </w:r>
            <w:r>
              <w:rPr/>
              <w:t xml:space="preserve"> su anno 2022/1   </w:t>
            </w:r>
            <w:r>
              <w:rPr>
                <w:color w:val="22B573"/>
              </w:rPr>
              <w:t xml:space="preserve">+1,51%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€ 147,95262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€ 188,78754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€ 23,67242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€ 17,16250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€ 0,23672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5,31%</w:t>
            </w:r>
          </w:p>
        </w:tc>
        <w:tc>
          <w:tcPr>
            <w:tcW w:w="2000" w:type="dxa"/>
          </w:tcPr>
          <w:p>
            <w:pPr>
              <w:jc w:val="end"/>
              <w:spacing w:line="180" w:lineRule="exact"/>
            </w:pPr>
            <w:r>
              <w:rPr/>
              <w:t xml:space="preserve">€ 10,02780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€ 0,23672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+1,51% </w:t>
            </w:r>
            <w:r>
              <w:rPr/>
              <w:t xml:space="preserve"> su anno 2022/1   </w:t>
            </w:r>
            <w:r>
              <w:rPr>
                <w:color w:val="22B573"/>
              </w:rPr>
              <w:t xml:space="preserve">+1,51%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€ 150,36922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€ 191,87113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€ 24,05908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€ 17,44283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€ 0,24059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5,23%</w:t>
            </w:r>
          </w:p>
        </w:tc>
        <w:tc>
          <w:tcPr>
            <w:tcW w:w="2000" w:type="dxa"/>
          </w:tcPr>
          <w:p>
            <w:pPr>
              <w:jc w:val="end"/>
              <w:spacing w:line="180" w:lineRule="exact"/>
            </w:pPr>
            <w:r>
              <w:rPr/>
              <w:t xml:space="preserve">€ 10,02780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€ 0,24059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+1,51% </w:t>
            </w:r>
            <w:r>
              <w:rPr/>
              <w:t xml:space="preserve"> su anno 2022/1   </w:t>
            </w:r>
            <w:r>
              <w:rPr>
                <w:color w:val="22B573"/>
              </w:rPr>
              <w:t xml:space="preserve">+1,51%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€ 154,05809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€ 196,57812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€ 24,64929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€ 17,87074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€ 0,24649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w:t>
            </w:r>
          </w:p>
        </w:tc>
        <w:tc>
          <w:tcPr>
            <w:tcW w:w="2000" w:type="dxa"/>
          </w:tcPr>
          <w:p>
            <w:pPr>
              <w:jc w:val="end"/>
              <w:spacing w:line="180" w:lineRule="exact"/>
            </w:pPr>
            <w:r>
              <w:rPr/>
              <w:t xml:space="preserve">€ 10,02780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€ 0,24649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+1,51% </w:t>
            </w:r>
            <w:r>
              <w:rPr/>
              <w:t xml:space="preserve"> su anno 2022/1   </w:t>
            </w:r>
            <w:r>
              <w:rPr>
                <w:color w:val="22B573"/>
              </w:rPr>
              <w:t xml:space="preserve">+1,51%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€ 153,61710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€ 196,01542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€ 24,57874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€ 17,81958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€ 0,24579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5,12%</w:t>
            </w:r>
          </w:p>
        </w:tc>
        <w:tc>
          <w:tcPr>
            <w:tcW w:w="2000" w:type="dxa"/>
          </w:tcPr>
          <w:p>
            <w:pPr>
              <w:jc w:val="end"/>
              <w:spacing w:line="180" w:lineRule="exact"/>
            </w:pPr>
            <w:r>
              <w:rPr/>
              <w:t xml:space="preserve">€ 10,02780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€ 0,24579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+1,51% </w:t>
            </w:r>
            <w:r>
              <w:rPr/>
              <w:t xml:space="preserve"> su anno 2022/1   </w:t>
            </w:r>
            <w:r>
              <w:rPr>
                <w:color w:val="22B573"/>
              </w:rPr>
              <w:t xml:space="preserve">+1,51%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€ 155,65996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€ 198,62211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€ 24,90559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€ 18,05656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€ 0,24906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5,05%</w:t>
            </w:r>
          </w:p>
        </w:tc>
        <w:tc>
          <w:tcPr>
            <w:tcW w:w="2000" w:type="dxa"/>
          </w:tcPr>
          <w:p>
            <w:pPr>
              <w:jc w:val="end"/>
              <w:spacing w:line="180" w:lineRule="exact"/>
            </w:pPr>
            <w:r>
              <w:rPr/>
              <w:t xml:space="preserve">€ 10,02780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€ 0,24906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+1,51% </w:t>
            </w:r>
            <w:r>
              <w:rPr/>
              <w:t xml:space="preserve"> su anno 2022/1   </w:t>
            </w:r>
            <w:r>
              <w:rPr>
                <w:color w:val="22B573"/>
              </w:rPr>
              <w:t xml:space="preserve">+1,51%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C35/45–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€ 159,44535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€ 203,45227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€ 25,51126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€ 18,49566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€ 0,25511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4,93%</w:t>
            </w:r>
          </w:p>
        </w:tc>
        <w:tc>
          <w:tcPr>
            <w:tcW w:w="2000" w:type="dxa"/>
          </w:tcPr>
          <w:p>
            <w:pPr>
              <w:jc w:val="end"/>
              <w:spacing w:line="180" w:lineRule="exact"/>
            </w:pPr>
            <w:r>
              <w:rPr/>
              <w:t xml:space="preserve">€ 10,02780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€ 0,25511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+3,79% </w:t>
            </w:r>
            <w:r>
              <w:rPr/>
              <w:t xml:space="preserve"> su anno 2022/1   </w:t>
            </w:r>
            <w:r>
              <w:rPr>
                <w:color w:val="22B573"/>
              </w:rPr>
              <w:t xml:space="preserve">+3,79%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€ 145,09272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€ 185,13832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€ 23,21484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€ 16,83076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€ 0,23215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5,42%</w:t>
            </w:r>
          </w:p>
        </w:tc>
        <w:tc>
          <w:tcPr>
            <w:tcW w:w="2000" w:type="dxa"/>
          </w:tcPr>
          <w:p>
            <w:pPr>
              <w:jc w:val="end"/>
              <w:spacing w:line="180" w:lineRule="exact"/>
            </w:pPr>
            <w:r>
              <w:rPr/>
              <w:t xml:space="preserve">€ 10,02780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€ 0,23215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+3,79% </w:t>
            </w:r>
            <w:r>
              <w:rPr/>
              <w:t xml:space="preserve"> su anno 2022/1   </w:t>
            </w:r>
            <w:r>
              <w:rPr>
                <w:color w:val="22B573"/>
              </w:rPr>
              <w:t xml:space="preserve">+3,79%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€ 146,51772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€ 186,95662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€ 23,44284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€ 16,99606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€ 0,23443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5,36%</w:t>
            </w:r>
          </w:p>
        </w:tc>
        <w:tc>
          <w:tcPr>
            <w:tcW w:w="2000" w:type="dxa"/>
          </w:tcPr>
          <w:p>
            <w:pPr>
              <w:jc w:val="end"/>
              <w:spacing w:line="180" w:lineRule="exact"/>
            </w:pPr>
            <w:r>
              <w:rPr/>
              <w:t xml:space="preserve">€ 10,02780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€ 0,23443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+3,79% </w:t>
            </w:r>
            <w:r>
              <w:rPr/>
              <w:t xml:space="preserve"> su anno 2022/1   </w:t>
            </w:r>
            <w:r>
              <w:rPr>
                <w:color w:val="22B573"/>
              </w:rPr>
              <w:t xml:space="preserve">+3,79%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€ 150,95922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€ 192,62397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€ 24,15348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€ 17,51127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€ 0,24153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5,21%</w:t>
            </w:r>
          </w:p>
        </w:tc>
        <w:tc>
          <w:tcPr>
            <w:tcW w:w="2000" w:type="dxa"/>
          </w:tcPr>
          <w:p>
            <w:pPr>
              <w:jc w:val="end"/>
              <w:spacing w:line="180" w:lineRule="exact"/>
            </w:pPr>
            <w:r>
              <w:rPr/>
              <w:t xml:space="preserve">€ 10,02780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€ 0,24153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-0,01% </w:t>
            </w:r>
            <w:r>
              <w:rPr/>
              <w:t xml:space="preserve"> su anno 2022/1   </w:t>
            </w:r>
            <w:r>
              <w:rPr>
                <w:color w:val="22B573"/>
              </w:rPr>
              <w:t xml:space="preserve">-0,01%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€ 140,59482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€ 179,39899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€ 22,49517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€ 16,30900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€ 0,22495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5,59%</w:t>
            </w:r>
          </w:p>
        </w:tc>
        <w:tc>
          <w:tcPr>
            <w:tcW w:w="2000" w:type="dxa"/>
          </w:tcPr>
          <w:p>
            <w:pPr>
              <w:jc w:val="end"/>
              <w:spacing w:line="180" w:lineRule="exact"/>
            </w:pPr>
            <w:r>
              <w:rPr/>
              <w:t xml:space="preserve">€ 10,02780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€ 0,22495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-0,01% </w:t>
            </w:r>
            <w:r>
              <w:rPr/>
              <w:t xml:space="preserve"> su anno 2022/1   </w:t>
            </w:r>
            <w:r>
              <w:rPr>
                <w:color w:val="22B573"/>
              </w:rPr>
              <w:t xml:space="preserve">-0,01%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€ 144,59482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€ 184,50299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€ 23,13517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€ 16,77300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€ 0,23135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5,44%</w:t>
            </w:r>
          </w:p>
        </w:tc>
        <w:tc>
          <w:tcPr>
            <w:tcW w:w="2000" w:type="dxa"/>
          </w:tcPr>
          <w:p>
            <w:pPr>
              <w:jc w:val="end"/>
              <w:spacing w:line="180" w:lineRule="exact"/>
            </w:pPr>
            <w:r>
              <w:rPr/>
              <w:t xml:space="preserve">€ 10,02780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€ 0,23135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-0,01% </w:t>
            </w:r>
            <w:r>
              <w:rPr/>
              <w:t xml:space="preserve"> su anno 2022/1   </w:t>
            </w:r>
            <w:r>
              <w:rPr>
                <w:color w:val="22B573"/>
              </w:rPr>
              <w:t xml:space="preserve">-0,01%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€ 148,34482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€ 189,28799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€ 23,73517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€ 17,20800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€ 0,23735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w:t>
            </w:r>
          </w:p>
        </w:tc>
        <w:tc>
          <w:tcPr>
            <w:tcW w:w="2000" w:type="dxa"/>
          </w:tcPr>
          <w:p>
            <w:pPr>
              <w:jc w:val="end"/>
              <w:spacing w:line="180" w:lineRule="exact"/>
            </w:pPr>
            <w:r>
              <w:rPr/>
              <w:t xml:space="preserve">€ 10,02780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€ 0,23735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+2,02% </w:t>
            </w:r>
            <w:r>
              <w:rPr/>
              <w:t xml:space="preserve"> su anno 2022/1   </w:t>
            </w:r>
            <w:r>
              <w:rPr>
                <w:color w:val="22B573"/>
              </w:rPr>
              <w:t xml:space="preserve">+2,02%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€ 148,61098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€ 189,62761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€ 23,77776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€ 17,23887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€ 0,23778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5,29%</w:t>
            </w:r>
          </w:p>
        </w:tc>
        <w:tc>
          <w:tcPr>
            <w:tcW w:w="2000" w:type="dxa"/>
          </w:tcPr>
          <w:p>
            <w:pPr>
              <w:jc w:val="end"/>
              <w:spacing w:line="180" w:lineRule="exact"/>
            </w:pPr>
            <w:r>
              <w:rPr/>
              <w:t xml:space="preserve">€ 10,02780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€ 0,23778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+2,02% </w:t>
            </w:r>
            <w:r>
              <w:rPr/>
              <w:t xml:space="preserve"> su anno 2022/1   </w:t>
            </w:r>
            <w:r>
              <w:rPr>
                <w:color w:val="22B573"/>
              </w:rPr>
              <w:t xml:space="preserve">+2,02%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€ 149,45615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€ 190,70604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€ 23,91298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€ 17,33691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€ 0,23913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5,26%</w:t>
            </w:r>
          </w:p>
        </w:tc>
        <w:tc>
          <w:tcPr>
            <w:tcW w:w="2000" w:type="dxa"/>
          </w:tcPr>
          <w:p>
            <w:pPr>
              <w:jc w:val="end"/>
              <w:spacing w:line="180" w:lineRule="exact"/>
            </w:pPr>
            <w:r>
              <w:rPr/>
              <w:t xml:space="preserve">€ 10,02780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€ 0,23913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+2,02% </w:t>
            </w:r>
            <w:r>
              <w:rPr/>
              <w:t xml:space="preserve"> su anno 2022/1   </w:t>
            </w:r>
            <w:r>
              <w:rPr>
                <w:color w:val="22B573"/>
              </w:rPr>
              <w:t xml:space="preserve">+2,02%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€ 153,14502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€ 195,41304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€ 24,50320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€ 17,76482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€ 0,24503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5,13%</w:t>
            </w:r>
          </w:p>
        </w:tc>
        <w:tc>
          <w:tcPr>
            <w:tcW w:w="2000" w:type="dxa"/>
          </w:tcPr>
          <w:p>
            <w:pPr>
              <w:jc w:val="end"/>
              <w:spacing w:line="180" w:lineRule="exact"/>
            </w:pPr>
            <w:r>
              <w:rPr/>
              <w:t xml:space="preserve">€ 10,02780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€ 0,24503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+2,6% </w:t>
            </w:r>
            <w:r>
              <w:rPr/>
              <w:t xml:space="preserve"> su anno 2022/1   </w:t>
            </w:r>
            <w:r>
              <w:rPr>
                <w:color w:val="22B573"/>
              </w:rPr>
              <w:t xml:space="preserve">+2,6%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€ 155,71851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€ 198,69682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€ 24,91496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€ 18,06335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€ 0,24915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5,05%</w:t>
            </w:r>
          </w:p>
        </w:tc>
        <w:tc>
          <w:tcPr>
            <w:tcW w:w="2000" w:type="dxa"/>
          </w:tcPr>
          <w:p>
            <w:pPr>
              <w:jc w:val="end"/>
              <w:spacing w:line="180" w:lineRule="exact"/>
            </w:pPr>
            <w:r>
              <w:rPr/>
              <w:t xml:space="preserve">€ 10,02780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€ 0,24915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+2,6% </w:t>
            </w:r>
            <w:r>
              <w:rPr/>
              <w:t xml:space="preserve"> su anno 2022/1   </w:t>
            </w:r>
            <w:r>
              <w:rPr>
                <w:color w:val="22B573"/>
              </w:rPr>
              <w:t xml:space="preserve">+2,6%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€ 156,92805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€ 200,24019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€ 25,10849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€ 18,20365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€ 0,25108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5,01%</w:t>
            </w:r>
          </w:p>
        </w:tc>
        <w:tc>
          <w:tcPr>
            <w:tcW w:w="2000" w:type="dxa"/>
          </w:tcPr>
          <w:p>
            <w:pPr>
              <w:jc w:val="end"/>
              <w:spacing w:line="180" w:lineRule="exact"/>
            </w:pPr>
            <w:r>
              <w:rPr/>
              <w:t xml:space="preserve">€ 10,02780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€ 0,25108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+2,6% </w:t>
            </w:r>
            <w:r>
              <w:rPr/>
              <w:t xml:space="preserve"> su anno 2022/1   </w:t>
            </w:r>
            <w:r>
              <w:rPr>
                <w:color w:val="22B573"/>
              </w:rPr>
              <w:t xml:space="preserve">+2,6%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€ 160,54676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€ 204,85766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€ 25,68748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€ 18,62342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€ 0,25687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w:t>
            </w:r>
          </w:p>
        </w:tc>
        <w:tc>
          <w:tcPr>
            <w:tcW w:w="2000" w:type="dxa"/>
          </w:tcPr>
          <w:p>
            <w:pPr>
              <w:jc w:val="end"/>
              <w:spacing w:line="180" w:lineRule="exact"/>
            </w:pPr>
            <w:r>
              <w:rPr/>
              <w:t xml:space="preserve">€ 10,02780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+1,91% </w:t>
            </w:r>
            <w:r>
              <w:rPr/>
              <w:t xml:space="preserve"> su anno 2022/1   </w:t>
            </w:r>
            <w:r>
              <w:rPr>
                <w:color w:val="22B573"/>
              </w:rPr>
              <w:t xml:space="preserve">+1,91%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€ 147,61098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€ 188,35161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€ 23,61776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€ 17,12287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€ 0,23618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5,32%</w:t>
            </w:r>
          </w:p>
        </w:tc>
        <w:tc>
          <w:tcPr>
            <w:tcW w:w="2000" w:type="dxa"/>
          </w:tcPr>
          <w:p>
            <w:pPr>
              <w:jc w:val="end"/>
              <w:spacing w:line="180" w:lineRule="exact"/>
            </w:pPr>
            <w:r>
              <w:rPr/>
              <w:t xml:space="preserve">€ 10,02780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€ 0,23618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+1,91% </w:t>
            </w:r>
            <w:r>
              <w:rPr/>
              <w:t xml:space="preserve"> su anno 2022/1   </w:t>
            </w:r>
            <w:r>
              <w:rPr>
                <w:color w:val="22B573"/>
              </w:rPr>
              <w:t xml:space="preserve">+1,91%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€ 149,88472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€ 191,25291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€ 23,98156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€ 17,38663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€ 0,23982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5,24%</w:t>
            </w:r>
          </w:p>
        </w:tc>
        <w:tc>
          <w:tcPr>
            <w:tcW w:w="2000" w:type="dxa"/>
          </w:tcPr>
          <w:p>
            <w:pPr>
              <w:jc w:val="end"/>
              <w:spacing w:line="180" w:lineRule="exact"/>
            </w:pPr>
            <w:r>
              <w:rPr/>
              <w:t xml:space="preserve">€ 10,02780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€ 0,23982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+1,91% </w:t>
            </w:r>
            <w:r>
              <w:rPr/>
              <w:t xml:space="preserve"> su anno 2022/1   </w:t>
            </w:r>
            <w:r>
              <w:rPr>
                <w:color w:val="22B573"/>
              </w:rPr>
              <w:t xml:space="preserve">+1,91%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€ 153,28788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€ 195,59533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€ 24,52606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€ 17,78139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€ 0,24526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5,13%</w:t>
            </w:r>
          </w:p>
        </w:tc>
        <w:tc>
          <w:tcPr>
            <w:tcW w:w="2000" w:type="dxa"/>
          </w:tcPr>
          <w:p>
            <w:pPr>
              <w:jc w:val="end"/>
              <w:spacing w:line="180" w:lineRule="exact"/>
            </w:pPr>
            <w:r>
              <w:rPr/>
              <w:t xml:space="preserve">€ 10,02780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€ 0,24526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+2,43% </w:t>
            </w:r>
            <w:r>
              <w:rPr/>
              <w:t xml:space="preserve"> su anno 2022/1   </w:t>
            </w:r>
            <w:r>
              <w:rPr>
                <w:color w:val="22B573"/>
              </w:rPr>
              <w:t xml:space="preserve">+2,43%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€ 156,88518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€ 200,18549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€ 25,10163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€ 18,19868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€ 0,25102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5,01%</w:t>
            </w:r>
          </w:p>
        </w:tc>
        <w:tc>
          <w:tcPr>
            <w:tcW w:w="2000" w:type="dxa"/>
          </w:tcPr>
          <w:p>
            <w:pPr>
              <w:jc w:val="end"/>
              <w:spacing w:line="180" w:lineRule="exact"/>
            </w:pPr>
            <w:r>
              <w:rPr/>
              <w:t xml:space="preserve">€ 10,02780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€ 0,25102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+2,43% </w:t>
            </w:r>
            <w:r>
              <w:rPr/>
              <w:t xml:space="preserve"> su anno 2022/1   </w:t>
            </w:r>
            <w:r>
              <w:rPr>
                <w:color w:val="22B573"/>
              </w:rPr>
              <w:t xml:space="preserve">+2,43%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€ 158,59471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€ 202,36685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€ 25,37515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€ 18,39699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4,96%</w:t>
            </w:r>
          </w:p>
        </w:tc>
        <w:tc>
          <w:tcPr>
            <w:tcW w:w="2000" w:type="dxa"/>
          </w:tcPr>
          <w:p>
            <w:pPr>
              <w:jc w:val="end"/>
              <w:spacing w:line="180" w:lineRule="exact"/>
            </w:pPr>
            <w:r>
              <w:rPr/>
              <w:t xml:space="preserve">€ 10,02780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€ 0,25375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+2,43% </w:t>
            </w:r>
            <w:r>
              <w:rPr/>
              <w:t xml:space="preserve"> su anno 2022/1   </w:t>
            </w:r>
            <w:r>
              <w:rPr>
                <w:color w:val="22B573"/>
              </w:rPr>
              <w:t xml:space="preserve">+2,43%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€ 162,21343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€ 206,98434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€ 25,95415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€ 18,81676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€ 0,25954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4,84%</w:t>
            </w:r>
          </w:p>
        </w:tc>
        <w:tc>
          <w:tcPr>
            <w:tcW w:w="2000" w:type="dxa"/>
          </w:tcPr>
          <w:p>
            <w:pPr>
              <w:jc w:val="end"/>
              <w:spacing w:line="180" w:lineRule="exact"/>
            </w:pPr>
            <w:r>
              <w:rPr/>
              <w:t xml:space="preserve">€ 10,02780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€ 0,25954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+3,53% </w:t>
            </w:r>
            <w:r>
              <w:rPr/>
              <w:t xml:space="preserve"> su anno 2022/1   </w:t>
            </w:r>
            <w:r>
              <w:rPr>
                <w:color w:val="22B573"/>
              </w:rPr>
              <w:t xml:space="preserve">+3,53%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€ 158,61825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€ 202,39689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€ 25,37892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€ 18,39972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4,95%</w:t>
            </w:r>
          </w:p>
        </w:tc>
        <w:tc>
          <w:tcPr>
            <w:tcW w:w="2000" w:type="dxa"/>
          </w:tcPr>
          <w:p>
            <w:pPr>
              <w:jc w:val="end"/>
              <w:spacing w:line="180" w:lineRule="exact"/>
            </w:pPr>
            <w:r>
              <w:rPr/>
              <w:t xml:space="preserve">€ 10,02780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€ 0,25379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TOS23_01.B04.020.002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+3,53% </w:t>
            </w:r>
            <w:r>
              <w:rPr/>
              <w:t xml:space="preserve"> su anno 2022/1   </w:t>
            </w:r>
            <w:r>
              <w:rPr>
                <w:color w:val="22B573"/>
              </w:rPr>
              <w:t xml:space="preserve">+3,53%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€ 160,46969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€ 204,75932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€ 25,67515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€ 18,61448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€ 0,25675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w:t>
            </w:r>
          </w:p>
        </w:tc>
        <w:tc>
          <w:tcPr>
            <w:tcW w:w="2000" w:type="dxa"/>
          </w:tcPr>
          <w:p>
            <w:pPr>
              <w:jc w:val="end"/>
              <w:spacing w:line="180" w:lineRule="exact"/>
            </w:pPr>
            <w:r>
              <w:rPr/>
              <w:t xml:space="preserve">€ 10,02780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€ 0,25675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TOS23_01.B04.020.003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+3,53% </w:t>
            </w:r>
            <w:r>
              <w:rPr/>
              <w:t xml:space="preserve"> su anno 2022/1   </w:t>
            </w:r>
            <w:r>
              <w:rPr>
                <w:color w:val="22B573"/>
              </w:rPr>
              <w:t xml:space="preserve">+3,53%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€ 164,61215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€ 210,04510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€ 26,33794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€ 19,09501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€ 0,26338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4,77%</w:t>
            </w:r>
          </w:p>
        </w:tc>
        <w:tc>
          <w:tcPr>
            <w:tcW w:w="2000" w:type="dxa"/>
          </w:tcPr>
          <w:p>
            <w:pPr>
              <w:jc w:val="end"/>
              <w:spacing w:line="180" w:lineRule="exact"/>
            </w:pPr>
            <w:r>
              <w:rPr/>
              <w:t xml:space="preserve">€ 10,02780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€ 0,26338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104</w:t>
            </w:r>
          </w:p>
        </w:tc>
        <w:tc>
          <w:tcPr>
            <w:tcW w:w="6450" w:type="dxa"/>
          </w:tcPr>
          <w:p>
            <w:pPr>
              <w:spacing w:line="180" w:lineRule="exact"/>
            </w:pPr>
            <w:r>
              <w:rPr/>
              <w:t xml:space="preserve"> </w:t>
            </w:r>
            <w:r>
              <w:rPr>
                <w:color w:val="22B573"/>
              </w:rPr>
              <w:t xml:space="preserve">+2,01% </w:t>
            </w:r>
            <w:r>
              <w:rPr/>
              <w:t xml:space="preserve"> su anno 2022/1   </w:t>
            </w:r>
            <w:r>
              <w:rPr>
                <w:color w:val="22B573"/>
              </w:rPr>
              <w:t xml:space="preserve">+2,01%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€ 150,95833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€ 192,62283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€ 24,15333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€ 17,51117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€ 0,24153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4,34%</w:t>
            </w:r>
          </w:p>
        </w:tc>
        <w:tc>
          <w:tcPr>
            <w:tcW w:w="2000" w:type="dxa"/>
          </w:tcPr>
          <w:p>
            <w:pPr>
              <w:jc w:val="end"/>
              <w:spacing w:line="180" w:lineRule="exact"/>
            </w:pPr>
            <w:r>
              <w:rPr/>
              <w:t xml:space="preserve">€ 8,35650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€ 0,24153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104</w:t>
            </w:r>
          </w:p>
        </w:tc>
        <w:tc>
          <w:tcPr>
            <w:tcW w:w="6450" w:type="dxa"/>
          </w:tcPr>
          <w:p>
            <w:pPr>
              <w:spacing w:line="180" w:lineRule="exact"/>
            </w:pPr>
            <w:r>
              <w:rPr/>
              <w:t xml:space="preserve"> </w:t>
            </w:r>
            <w:r>
              <w:rPr>
                <w:color w:val="22B573"/>
              </w:rPr>
              <w:t xml:space="preserve">+2,01% </w:t>
            </w:r>
            <w:r>
              <w:rPr/>
              <w:t xml:space="preserve"> su anno 2022/1   </w:t>
            </w:r>
            <w:r>
              <w:rPr>
                <w:color w:val="22B573"/>
              </w:rPr>
              <w:t xml:space="preserve">+2,01%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€ 158,94417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€ 202,81276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€ 25,43107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€ 18,43752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€ 0,25431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4,12%</w:t>
            </w:r>
          </w:p>
        </w:tc>
        <w:tc>
          <w:tcPr>
            <w:tcW w:w="2000" w:type="dxa"/>
          </w:tcPr>
          <w:p>
            <w:pPr>
              <w:jc w:val="end"/>
              <w:spacing w:line="180" w:lineRule="exact"/>
            </w:pPr>
            <w:r>
              <w:rPr/>
              <w:t xml:space="preserve">€ 8,35650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€ 0,25431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104</w:t>
            </w:r>
          </w:p>
        </w:tc>
        <w:tc>
          <w:tcPr>
            <w:tcW w:w="6450" w:type="dxa"/>
          </w:tcPr>
          <w:p>
            <w:pPr>
              <w:spacing w:line="180" w:lineRule="exact"/>
            </w:pPr>
            <w:r>
              <w:rPr/>
              <w:t xml:space="preserve"> </w:t>
            </w:r>
            <w:r>
              <w:rPr>
                <w:color w:val="22B573"/>
              </w:rPr>
              <w:t xml:space="preserve">+2,01% </w:t>
            </w:r>
            <w:r>
              <w:rPr/>
              <w:t xml:space="preserve"> su anno 2022/1   </w:t>
            </w:r>
            <w:r>
              <w:rPr>
                <w:color w:val="22B573"/>
              </w:rPr>
              <w:t xml:space="preserve">+2,01%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€ 165,85767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€ 211,63439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€ 26,53723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€ 19,23949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€ 0,26537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3,95%</w:t>
            </w:r>
          </w:p>
        </w:tc>
        <w:tc>
          <w:tcPr>
            <w:tcW w:w="2000" w:type="dxa"/>
          </w:tcPr>
          <w:p>
            <w:pPr>
              <w:jc w:val="end"/>
              <w:spacing w:line="180" w:lineRule="exact"/>
            </w:pPr>
            <w:r>
              <w:rPr/>
              <w:t xml:space="preserve">€ 8,35650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€ 0,26537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TOS23_01.B04.106.004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22B573"/>
              </w:rPr>
              <w:t xml:space="preserve">+2,31% </w:t>
            </w:r>
            <w:r>
              <w:rPr/>
              <w:t xml:space="preserve"> su anno 2022/1   </w:t>
            </w:r>
            <w:r>
              <w:rPr>
                <w:color w:val="22B573"/>
              </w:rPr>
              <w:t xml:space="preserve">+2,31%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€ 167,93000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€ 214,27868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€ 26,86880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€ 19,47988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€ 0,26869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w:t>
            </w:r>
          </w:p>
        </w:tc>
        <w:tc>
          <w:tcPr>
            <w:tcW w:w="2000" w:type="dxa"/>
          </w:tcPr>
          <w:p>
            <w:pPr>
              <w:jc w:val="end"/>
              <w:spacing w:line="180" w:lineRule="exact"/>
            </w:pPr>
            <w:r>
              <w:rPr/>
              <w:t xml:space="preserve">€ 8,35650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€ 0,26869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TOS23_01.B04.106.005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22B573"/>
              </w:rPr>
              <w:t xml:space="preserve">+2,31% </w:t>
            </w:r>
            <w:r>
              <w:rPr/>
              <w:t xml:space="preserve"> su anno 2022/1   </w:t>
            </w:r>
            <w:r>
              <w:rPr>
                <w:color w:val="22B573"/>
              </w:rPr>
              <w:t xml:space="preserve">+2,31%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€ 175,58250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€ 224,04327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€ 28,09320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€ 20,36757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€ 0,28093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3,73%</w:t>
            </w:r>
          </w:p>
        </w:tc>
        <w:tc>
          <w:tcPr>
            <w:tcW w:w="2000" w:type="dxa"/>
          </w:tcPr>
          <w:p>
            <w:pPr>
              <w:jc w:val="end"/>
              <w:spacing w:line="180" w:lineRule="exact"/>
            </w:pPr>
            <w:r>
              <w:rPr/>
              <w:t xml:space="preserve">€ 8,35650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€ 0,28093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TOS23_01.B04.106.006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22B573"/>
              </w:rPr>
              <w:t xml:space="preserve">+2,31% </w:t>
            </w:r>
            <w:r>
              <w:rPr/>
              <w:t xml:space="preserve"> su anno 2022/1   </w:t>
            </w:r>
            <w:r>
              <w:rPr>
                <w:color w:val="22B573"/>
              </w:rPr>
              <w:t xml:space="preserve">+2,31%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€ 182,82933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€ 233,29022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€ 29,25269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€ 21,20820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€ 0,29253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3,58%</w:t>
            </w:r>
          </w:p>
        </w:tc>
        <w:tc>
          <w:tcPr>
            <w:tcW w:w="2000" w:type="dxa"/>
          </w:tcPr>
          <w:p>
            <w:pPr>
              <w:jc w:val="end"/>
              <w:spacing w:line="180" w:lineRule="exact"/>
            </w:pPr>
            <w:r>
              <w:rPr/>
              <w:t xml:space="preserve">€ 8,35650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€ 0,29253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107</w:t>
            </w:r>
          </w:p>
        </w:tc>
        <w:tc>
          <w:tcPr>
            <w:tcW w:w="6450" w:type="dxa"/>
          </w:tcPr>
          <w:p>
            <w:pPr>
              <w:spacing w:line="180" w:lineRule="exact"/>
            </w:pPr>
            <w:r>
              <w:rPr/>
              <w:t xml:space="preserve"> </w:t>
            </w:r>
            <w:r>
              <w:rPr>
                <w:color w:val="22B573"/>
              </w:rPr>
              <w:t xml:space="preserve">+0,84% </w:t>
            </w:r>
            <w:r>
              <w:rPr/>
              <w:t xml:space="preserve"> su anno 2022/1   </w:t>
            </w:r>
            <w:r>
              <w:rPr>
                <w:color w:val="22B573"/>
              </w:rPr>
              <w:t xml:space="preserve">+0,84%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€ 180,43488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€ 230,23491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€ 28,86958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€ 20,93045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€ 0,28870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3,63%</w:t>
            </w:r>
          </w:p>
        </w:tc>
        <w:tc>
          <w:tcPr>
            <w:tcW w:w="2000" w:type="dxa"/>
          </w:tcPr>
          <w:p>
            <w:pPr>
              <w:jc w:val="end"/>
              <w:spacing w:line="180" w:lineRule="exact"/>
            </w:pPr>
            <w:r>
              <w:rPr/>
              <w:t xml:space="preserve">€ 8,35650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€ 0,28870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107</w:t>
            </w:r>
          </w:p>
        </w:tc>
        <w:tc>
          <w:tcPr>
            <w:tcW w:w="6450" w:type="dxa"/>
          </w:tcPr>
          <w:p>
            <w:pPr>
              <w:spacing w:line="180" w:lineRule="exact"/>
            </w:pPr>
            <w:r>
              <w:rPr/>
              <w:t xml:space="preserve"> </w:t>
            </w:r>
            <w:r>
              <w:rPr>
                <w:color w:val="22B573"/>
              </w:rPr>
              <w:t xml:space="preserve">+0,84% </w:t>
            </w:r>
            <w:r>
              <w:rPr/>
              <w:t xml:space="preserve"> su anno 2022/1   </w:t>
            </w:r>
            <w:r>
              <w:rPr>
                <w:color w:val="22B573"/>
              </w:rPr>
              <w:t xml:space="preserve">+0,84%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€ 186,41363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€ 237,86379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€ 29,82618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€ 21,62398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€ 0,29826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3,51%</w:t>
            </w:r>
          </w:p>
        </w:tc>
        <w:tc>
          <w:tcPr>
            <w:tcW w:w="2000" w:type="dxa"/>
          </w:tcPr>
          <w:p>
            <w:pPr>
              <w:jc w:val="end"/>
              <w:spacing w:line="180" w:lineRule="exact"/>
            </w:pPr>
            <w:r>
              <w:rPr/>
              <w:t xml:space="preserve">€ 8,35650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€ 0,29826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TOS23_01.B04.107.003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107</w:t>
            </w:r>
          </w:p>
        </w:tc>
        <w:tc>
          <w:tcPr>
            <w:tcW w:w="6450" w:type="dxa"/>
          </w:tcPr>
          <w:p>
            <w:pPr>
              <w:spacing w:line="180" w:lineRule="exact"/>
            </w:pPr>
            <w:r>
              <w:rPr/>
              <w:t xml:space="preserve"> </w:t>
            </w:r>
            <w:r>
              <w:rPr>
                <w:color w:val="22B573"/>
              </w:rPr>
              <w:t xml:space="preserve">+0,84% </w:t>
            </w:r>
            <w:r>
              <w:rPr/>
              <w:t xml:space="preserve"> su anno 2022/1   </w:t>
            </w:r>
            <w:r>
              <w:rPr>
                <w:color w:val="22B573"/>
              </w:rPr>
              <w:t xml:space="preserve">+0,84%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€ 194,78388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€ 248,54423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€ 31,16542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€ 22,59493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€ 0,31165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3,36%</w:t>
            </w:r>
          </w:p>
        </w:tc>
        <w:tc>
          <w:tcPr>
            <w:tcW w:w="2000" w:type="dxa"/>
          </w:tcPr>
          <w:p>
            <w:pPr>
              <w:jc w:val="end"/>
              <w:spacing w:line="180" w:lineRule="exact"/>
            </w:pPr>
            <w:r>
              <w:rPr/>
              <w:t xml:space="preserve">€ 8,35650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€ 0,31165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109</w:t>
            </w:r>
          </w:p>
        </w:tc>
        <w:tc>
          <w:tcPr>
            <w:tcW w:w="6450" w:type="dxa"/>
          </w:tcPr>
          <w:p>
            <w:pPr>
              <w:spacing w:line="180" w:lineRule="exact"/>
            </w:pPr>
            <w:r>
              <w:rPr/>
              <w:t xml:space="preserve"> </w:t>
            </w:r>
            <w:r>
              <w:rPr>
                <w:color w:val="22B573"/>
              </w:rPr>
              <w:t xml:space="preserve">-2,18% </w:t>
            </w:r>
            <w:r>
              <w:rPr/>
              <w:t xml:space="preserve"> su anno 2022/1   </w:t>
            </w:r>
            <w:r>
              <w:rPr>
                <w:color w:val="22B573"/>
              </w:rPr>
              <w:t xml:space="preserve">-2,18%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€ 165,85650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€ 211,63289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€ 26,53704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€ 19,23935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€ 0,26537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3,95%</w:t>
            </w:r>
          </w:p>
        </w:tc>
        <w:tc>
          <w:tcPr>
            <w:tcW w:w="2000" w:type="dxa"/>
          </w:tcPr>
          <w:p>
            <w:pPr>
              <w:jc w:val="end"/>
              <w:spacing w:line="180" w:lineRule="exact"/>
            </w:pPr>
            <w:r>
              <w:rPr/>
              <w:t xml:space="preserve">€ 8,35650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€ 0,26537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109</w:t>
            </w:r>
          </w:p>
        </w:tc>
        <w:tc>
          <w:tcPr>
            <w:tcW w:w="6450" w:type="dxa"/>
          </w:tcPr>
          <w:p>
            <w:pPr>
              <w:spacing w:line="180" w:lineRule="exact"/>
            </w:pPr>
            <w:r>
              <w:rPr/>
              <w:t xml:space="preserve"> </w:t>
            </w:r>
            <w:r>
              <w:rPr>
                <w:color w:val="22B573"/>
              </w:rPr>
              <w:t xml:space="preserve">-2,18% </w:t>
            </w:r>
            <w:r>
              <w:rPr/>
              <w:t xml:space="preserve"> su anno 2022/1   </w:t>
            </w:r>
            <w:r>
              <w:rPr>
                <w:color w:val="22B573"/>
              </w:rPr>
              <w:t xml:space="preserve">-2,18%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€ 173,85650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€ 221,84089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€ 27,81704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€ 20,16735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€ 0,27817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3,77%</w:t>
            </w:r>
          </w:p>
        </w:tc>
        <w:tc>
          <w:tcPr>
            <w:tcW w:w="2000" w:type="dxa"/>
          </w:tcPr>
          <w:p>
            <w:pPr>
              <w:jc w:val="end"/>
              <w:spacing w:line="180" w:lineRule="exact"/>
            </w:pPr>
            <w:r>
              <w:rPr/>
              <w:t xml:space="preserve">€ 8,35650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€ 0,27817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109</w:t>
            </w:r>
          </w:p>
        </w:tc>
        <w:tc>
          <w:tcPr>
            <w:tcW w:w="6450" w:type="dxa"/>
          </w:tcPr>
          <w:p>
            <w:pPr>
              <w:spacing w:line="180" w:lineRule="exact"/>
            </w:pPr>
            <w:r>
              <w:rPr/>
              <w:t xml:space="preserve"> </w:t>
            </w:r>
            <w:r>
              <w:rPr>
                <w:color w:val="22B573"/>
              </w:rPr>
              <w:t xml:space="preserve">-2,18% </w:t>
            </w:r>
            <w:r>
              <w:rPr/>
              <w:t xml:space="preserve"> su anno 2022/1   </w:t>
            </w:r>
            <w:r>
              <w:rPr>
                <w:color w:val="22B573"/>
              </w:rPr>
              <w:t xml:space="preserve">-2,18%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€ 179,85650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€ 229,49689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€ 28,77704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€ 20,86335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€ 0,28777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3,64%</w:t>
            </w:r>
          </w:p>
        </w:tc>
        <w:tc>
          <w:tcPr>
            <w:tcW w:w="2000" w:type="dxa"/>
          </w:tcPr>
          <w:p>
            <w:pPr>
              <w:jc w:val="end"/>
              <w:spacing w:line="180" w:lineRule="exact"/>
            </w:pPr>
            <w:r>
              <w:rPr/>
              <w:t xml:space="preserve">€ 8,35650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€ 0,28777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110</w:t>
            </w:r>
          </w:p>
        </w:tc>
        <w:tc>
          <w:tcPr>
            <w:tcW w:w="6450" w:type="dxa"/>
          </w:tcPr>
          <w:p>
            <w:pPr>
              <w:spacing w:line="180" w:lineRule="exact"/>
            </w:pPr>
            <w:r>
              <w:rPr/>
              <w:t xml:space="preserve"> </w:t>
            </w:r>
            <w:r>
              <w:rPr>
                <w:color w:val="22B573"/>
              </w:rPr>
              <w:t xml:space="preserve">-0,34% </w:t>
            </w:r>
            <w:r>
              <w:rPr/>
              <w:t xml:space="preserve"> su anno 2022/1   </w:t>
            </w:r>
            <w:r>
              <w:rPr>
                <w:color w:val="22B573"/>
              </w:rPr>
              <w:t xml:space="preserve">-0,34%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€ 170,35650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€ 217,37489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€ 27,25704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€ 19,76135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€ 0,27257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3,84%</w:t>
            </w:r>
          </w:p>
        </w:tc>
        <w:tc>
          <w:tcPr>
            <w:tcW w:w="2000" w:type="dxa"/>
          </w:tcPr>
          <w:p>
            <w:pPr>
              <w:jc w:val="end"/>
              <w:spacing w:line="180" w:lineRule="exact"/>
            </w:pPr>
            <w:r>
              <w:rPr/>
              <w:t xml:space="preserve">€ 8,35650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€ 0,27257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110</w:t>
            </w:r>
          </w:p>
        </w:tc>
        <w:tc>
          <w:tcPr>
            <w:tcW w:w="6450" w:type="dxa"/>
          </w:tcPr>
          <w:p>
            <w:pPr>
              <w:spacing w:line="180" w:lineRule="exact"/>
            </w:pPr>
            <w:r>
              <w:rPr/>
              <w:t xml:space="preserve"> </w:t>
            </w:r>
            <w:r>
              <w:rPr>
                <w:color w:val="22B573"/>
              </w:rPr>
              <w:t xml:space="preserve">-0,34% </w:t>
            </w:r>
            <w:r>
              <w:rPr/>
              <w:t xml:space="preserve"> su anno 2022/1   </w:t>
            </w:r>
            <w:r>
              <w:rPr>
                <w:color w:val="22B573"/>
              </w:rPr>
              <w:t xml:space="preserve">-0,34%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€ 175,35650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€ 223,75489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€ 28,05704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€ 20,34135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€ 0,28057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3,73%</w:t>
            </w:r>
          </w:p>
        </w:tc>
        <w:tc>
          <w:tcPr>
            <w:tcW w:w="2000" w:type="dxa"/>
          </w:tcPr>
          <w:p>
            <w:pPr>
              <w:jc w:val="end"/>
              <w:spacing w:line="180" w:lineRule="exact"/>
            </w:pPr>
            <w:r>
              <w:rPr/>
              <w:t xml:space="preserve">€ 8,35650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€ 0,28057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110</w:t>
            </w:r>
          </w:p>
        </w:tc>
        <w:tc>
          <w:tcPr>
            <w:tcW w:w="6450" w:type="dxa"/>
          </w:tcPr>
          <w:p>
            <w:pPr>
              <w:spacing w:line="180" w:lineRule="exact"/>
            </w:pPr>
            <w:r>
              <w:rPr/>
              <w:t xml:space="preserve"> </w:t>
            </w:r>
            <w:r>
              <w:rPr>
                <w:color w:val="22B573"/>
              </w:rPr>
              <w:t xml:space="preserve">-0,34% </w:t>
            </w:r>
            <w:r>
              <w:rPr/>
              <w:t xml:space="preserve"> su anno 2022/1   </w:t>
            </w:r>
            <w:r>
              <w:rPr>
                <w:color w:val="22B573"/>
              </w:rPr>
              <w:t xml:space="preserve">-0,34%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€ 182,35650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€ 232,68689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€ 29,17704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€ 21,15335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€ 0,29177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3,59%</w:t>
            </w:r>
          </w:p>
        </w:tc>
        <w:tc>
          <w:tcPr>
            <w:tcW w:w="2000" w:type="dxa"/>
          </w:tcPr>
          <w:p>
            <w:pPr>
              <w:jc w:val="end"/>
              <w:spacing w:line="180" w:lineRule="exact"/>
            </w:pPr>
            <w:r>
              <w:rPr/>
              <w:t xml:space="preserve">€ 8,35650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€ 0,29177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111</w:t>
            </w:r>
          </w:p>
        </w:tc>
        <w:tc>
          <w:tcPr>
            <w:tcW w:w="6450" w:type="dxa"/>
          </w:tcPr>
          <w:p>
            <w:pPr>
              <w:spacing w:line="180" w:lineRule="exact"/>
            </w:pPr>
            <w:r>
              <w:rPr/>
              <w:t xml:space="preserve"> </w:t>
            </w:r>
            <w:r>
              <w:rPr>
                <w:color w:val="22B573"/>
              </w:rPr>
              <w:t xml:space="preserve">-0,2% </w:t>
            </w:r>
            <w:r>
              <w:rPr/>
              <w:t xml:space="preserve"> su anno 2022/1   </w:t>
            </w:r>
            <w:r>
              <w:rPr>
                <w:color w:val="22B573"/>
              </w:rPr>
              <w:t xml:space="preserve">-0,2%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€ 162,35650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€ 207,16689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€ 25,97704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€ 18,83335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€ 0,25977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4,03%</w:t>
            </w:r>
          </w:p>
        </w:tc>
        <w:tc>
          <w:tcPr>
            <w:tcW w:w="2000" w:type="dxa"/>
          </w:tcPr>
          <w:p>
            <w:pPr>
              <w:jc w:val="end"/>
              <w:spacing w:line="180" w:lineRule="exact"/>
            </w:pPr>
            <w:r>
              <w:rPr/>
              <w:t xml:space="preserve">€ 8,35650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€ 0,25977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111</w:t>
            </w:r>
          </w:p>
        </w:tc>
        <w:tc>
          <w:tcPr>
            <w:tcW w:w="6450" w:type="dxa"/>
          </w:tcPr>
          <w:p>
            <w:pPr>
              <w:spacing w:line="180" w:lineRule="exact"/>
            </w:pPr>
            <w:r>
              <w:rPr/>
              <w:t xml:space="preserve"> </w:t>
            </w:r>
            <w:r>
              <w:rPr>
                <w:color w:val="22B573"/>
              </w:rPr>
              <w:t xml:space="preserve">-0,2% </w:t>
            </w:r>
            <w:r>
              <w:rPr/>
              <w:t xml:space="preserve"> su anno 2022/1   </w:t>
            </w:r>
            <w:r>
              <w:rPr>
                <w:color w:val="22B573"/>
              </w:rPr>
              <w:t xml:space="preserve">-0,2%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€ 170,85650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€ 218,01289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€ 27,33704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€ 19,81935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€ 0,27337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3,83%</w:t>
            </w:r>
          </w:p>
        </w:tc>
        <w:tc>
          <w:tcPr>
            <w:tcW w:w="2000" w:type="dxa"/>
          </w:tcPr>
          <w:p>
            <w:pPr>
              <w:jc w:val="end"/>
              <w:spacing w:line="180" w:lineRule="exact"/>
            </w:pPr>
            <w:r>
              <w:rPr/>
              <w:t xml:space="preserve">€ 8,35650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€ 0,27337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111</w:t>
            </w:r>
          </w:p>
        </w:tc>
        <w:tc>
          <w:tcPr>
            <w:tcW w:w="6450" w:type="dxa"/>
          </w:tcPr>
          <w:p>
            <w:pPr>
              <w:spacing w:line="180" w:lineRule="exact"/>
            </w:pPr>
            <w:r>
              <w:rPr/>
              <w:t xml:space="preserve"> </w:t>
            </w:r>
            <w:r>
              <w:rPr>
                <w:color w:val="22B573"/>
              </w:rPr>
              <w:t xml:space="preserve">-0,2% </w:t>
            </w:r>
            <w:r>
              <w:rPr/>
              <w:t xml:space="preserve"> su anno 2022/1   </w:t>
            </w:r>
            <w:r>
              <w:rPr>
                <w:color w:val="22B573"/>
              </w:rPr>
              <w:t xml:space="preserve">-0,2%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€ 176,35650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€ 225,03089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€ 28,21704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€ 20,45735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€ 0,28217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3,71%</w:t>
            </w:r>
          </w:p>
        </w:tc>
        <w:tc>
          <w:tcPr>
            <w:tcW w:w="2000" w:type="dxa"/>
          </w:tcPr>
          <w:p>
            <w:pPr>
              <w:jc w:val="end"/>
              <w:spacing w:line="180" w:lineRule="exact"/>
            </w:pPr>
            <w:r>
              <w:rPr/>
              <w:t xml:space="preserve">€ 8,35650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€ 0,28217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112</w:t>
            </w:r>
          </w:p>
        </w:tc>
        <w:tc>
          <w:tcPr>
            <w:tcW w:w="6450" w:type="dxa"/>
          </w:tcPr>
          <w:p>
            <w:pPr>
              <w:spacing w:line="180" w:lineRule="exact"/>
            </w:pPr>
            <w:r>
              <w:rPr/>
              <w:t xml:space="preserve"> </w:t>
            </w:r>
            <w:r>
              <w:rPr>
                <w:color w:val="22B573"/>
              </w:rPr>
              <w:t xml:space="preserve">+3,87% </w:t>
            </w:r>
            <w:r>
              <w:rPr/>
              <w:t xml:space="preserve"> su anno 2022/1   </w:t>
            </w:r>
            <w:r>
              <w:rPr>
                <w:color w:val="22B573"/>
              </w:rPr>
              <w:t xml:space="preserve">+3,87%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€ 170,59667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€ 217,68135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€ 27,29547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€ 19,78921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€ 0,27295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3,84%</w:t>
            </w:r>
          </w:p>
        </w:tc>
        <w:tc>
          <w:tcPr>
            <w:tcW w:w="2000" w:type="dxa"/>
          </w:tcPr>
          <w:p>
            <w:pPr>
              <w:jc w:val="end"/>
              <w:spacing w:line="180" w:lineRule="exact"/>
            </w:pPr>
            <w:r>
              <w:rPr/>
              <w:t xml:space="preserve">€ 8,35650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€ 0,27295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112</w:t>
            </w:r>
          </w:p>
        </w:tc>
        <w:tc>
          <w:tcPr>
            <w:tcW w:w="6450" w:type="dxa"/>
          </w:tcPr>
          <w:p>
            <w:pPr>
              <w:spacing w:line="180" w:lineRule="exact"/>
            </w:pPr>
            <w:r>
              <w:rPr/>
              <w:t xml:space="preserve"> </w:t>
            </w:r>
            <w:r>
              <w:rPr>
                <w:color w:val="22B573"/>
              </w:rPr>
              <w:t xml:space="preserve">+3,87% </w:t>
            </w:r>
            <w:r>
              <w:rPr/>
              <w:t xml:space="preserve"> su anno 2022/1   </w:t>
            </w:r>
            <w:r>
              <w:rPr>
                <w:color w:val="22B573"/>
              </w:rPr>
              <w:t xml:space="preserve">+3,87%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€ 178,24917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€ 227,44594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€ 28,51987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€ 20,67690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€ 0,28520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3,67%</w:t>
            </w:r>
          </w:p>
        </w:tc>
        <w:tc>
          <w:tcPr>
            <w:tcW w:w="2000" w:type="dxa"/>
          </w:tcPr>
          <w:p>
            <w:pPr>
              <w:jc w:val="end"/>
              <w:spacing w:line="180" w:lineRule="exact"/>
            </w:pPr>
            <w:r>
              <w:rPr/>
              <w:t xml:space="preserve">€ 8,35650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€ 0,28520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112</w:t>
            </w:r>
          </w:p>
        </w:tc>
        <w:tc>
          <w:tcPr>
            <w:tcW w:w="6450" w:type="dxa"/>
          </w:tcPr>
          <w:p>
            <w:pPr>
              <w:spacing w:line="180" w:lineRule="exact"/>
            </w:pPr>
            <w:r>
              <w:rPr/>
              <w:t xml:space="preserve"> </w:t>
            </w:r>
            <w:r>
              <w:rPr>
                <w:color w:val="22B573"/>
              </w:rPr>
              <w:t xml:space="preserve">+3,87% </w:t>
            </w:r>
            <w:r>
              <w:rPr/>
              <w:t xml:space="preserve"> su anno 2022/1   </w:t>
            </w:r>
            <w:r>
              <w:rPr>
                <w:color w:val="22B573"/>
              </w:rPr>
              <w:t xml:space="preserve">+3,87%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€ 185,49600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€ 236,69290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€ 29,67936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€ 21,51754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€ 0,29679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3,53%</w:t>
            </w:r>
          </w:p>
        </w:tc>
        <w:tc>
          <w:tcPr>
            <w:tcW w:w="2000" w:type="dxa"/>
          </w:tcPr>
          <w:p>
            <w:pPr>
              <w:jc w:val="end"/>
              <w:spacing w:line="180" w:lineRule="exact"/>
            </w:pPr>
            <w:r>
              <w:rPr/>
              <w:t xml:space="preserve">€ 8,35650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€ 0,29679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114</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€ 160,54760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€ 204,85874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€ 25,68762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€ 18,62352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€ 0,25688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4,08%</w:t>
            </w:r>
          </w:p>
        </w:tc>
        <w:tc>
          <w:tcPr>
            <w:tcW w:w="2000" w:type="dxa"/>
          </w:tcPr>
          <w:p>
            <w:pPr>
              <w:jc w:val="end"/>
              <w:spacing w:line="180" w:lineRule="exact"/>
            </w:pPr>
            <w:r>
              <w:rPr/>
              <w:t xml:space="preserve">€ 8,35650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€ 0,25688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114</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€ 167,11700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€ 213,24129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€ 26,73872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€ 19,38557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€ 0,26739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3,92%</w:t>
            </w:r>
          </w:p>
        </w:tc>
        <w:tc>
          <w:tcPr>
            <w:tcW w:w="2000" w:type="dxa"/>
          </w:tcPr>
          <w:p>
            <w:pPr>
              <w:jc w:val="end"/>
              <w:spacing w:line="180" w:lineRule="exact"/>
            </w:pPr>
            <w:r>
              <w:rPr/>
              <w:t xml:space="preserve">€ 8,35650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€ 0,26739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114</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€ 173,68640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€ 221,62384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€ 27,78982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€ 20,14762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€ 0,27790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3,77%</w:t>
            </w:r>
          </w:p>
        </w:tc>
        <w:tc>
          <w:tcPr>
            <w:tcW w:w="2000" w:type="dxa"/>
          </w:tcPr>
          <w:p>
            <w:pPr>
              <w:jc w:val="end"/>
              <w:spacing w:line="180" w:lineRule="exact"/>
            </w:pPr>
            <w:r>
              <w:rPr/>
              <w:t xml:space="preserve">€ 8,35650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116</w:t>
            </w:r>
          </w:p>
        </w:tc>
        <w:tc>
          <w:tcPr>
            <w:tcW w:w="6450" w:type="dxa"/>
          </w:tcPr>
          <w:p>
            <w:pPr>
              <w:spacing w:line="180" w:lineRule="exact"/>
            </w:pPr>
            <w:r>
              <w:rPr/>
              <w:t xml:space="preserve"> </w:t>
            </w:r>
            <w:r>
              <w:rPr>
                <w:color w:val="22B573"/>
              </w:rPr>
              <w:t xml:space="preserve">+0,46% </w:t>
            </w:r>
            <w:r>
              <w:rPr/>
              <w:t xml:space="preserve"> su anno 2022/1   </w:t>
            </w:r>
            <w:r>
              <w:rPr>
                <w:color w:val="22B573"/>
              </w:rPr>
              <w:t xml:space="preserve">+0,46%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€ 161,35650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€ 205,89089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€ 25,81704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€ 18,71735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€ 0,25817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4,06%</w:t>
            </w:r>
          </w:p>
        </w:tc>
        <w:tc>
          <w:tcPr>
            <w:tcW w:w="2000" w:type="dxa"/>
          </w:tcPr>
          <w:p>
            <w:pPr>
              <w:jc w:val="end"/>
              <w:spacing w:line="180" w:lineRule="exact"/>
            </w:pPr>
            <w:r>
              <w:rPr/>
              <w:t xml:space="preserve">€ 8,35650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€ 0,25817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116</w:t>
            </w:r>
          </w:p>
        </w:tc>
        <w:tc>
          <w:tcPr>
            <w:tcW w:w="6450" w:type="dxa"/>
          </w:tcPr>
          <w:p>
            <w:pPr>
              <w:spacing w:line="180" w:lineRule="exact"/>
            </w:pPr>
            <w:r>
              <w:rPr/>
              <w:t xml:space="preserve"> </w:t>
            </w:r>
            <w:r>
              <w:rPr>
                <w:color w:val="22B573"/>
              </w:rPr>
              <w:t xml:space="preserve">+0,46% </w:t>
            </w:r>
            <w:r>
              <w:rPr/>
              <w:t xml:space="preserve"> su anno 2022/1   </w:t>
            </w:r>
            <w:r>
              <w:rPr>
                <w:color w:val="22B573"/>
              </w:rPr>
              <w:t xml:space="preserve">+0,46%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€ 169,35650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€ 216,09889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€ 27,09704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€ 19,64535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€ 0,27097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3,87%</w:t>
            </w:r>
          </w:p>
        </w:tc>
        <w:tc>
          <w:tcPr>
            <w:tcW w:w="2000" w:type="dxa"/>
          </w:tcPr>
          <w:p>
            <w:pPr>
              <w:jc w:val="end"/>
              <w:spacing w:line="180" w:lineRule="exact"/>
            </w:pPr>
            <w:r>
              <w:rPr/>
              <w:t xml:space="preserve">€ 8,35650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€ 0,27097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116</w:t>
            </w:r>
          </w:p>
        </w:tc>
        <w:tc>
          <w:tcPr>
            <w:tcW w:w="6450" w:type="dxa"/>
          </w:tcPr>
          <w:p>
            <w:pPr>
              <w:spacing w:line="180" w:lineRule="exact"/>
            </w:pPr>
            <w:r>
              <w:rPr/>
              <w:t xml:space="preserve"> </w:t>
            </w:r>
            <w:r>
              <w:rPr>
                <w:color w:val="22B573"/>
              </w:rPr>
              <w:t xml:space="preserve">+0,46% </w:t>
            </w:r>
            <w:r>
              <w:rPr/>
              <w:t xml:space="preserve"> su anno 2022/1   </w:t>
            </w:r>
            <w:r>
              <w:rPr>
                <w:color w:val="22B573"/>
              </w:rPr>
              <w:t xml:space="preserve">+0,46%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€ 175,35650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€ 223,75489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€ 28,05704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€ 20,34135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€ 0,28057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3,73%</w:t>
            </w:r>
          </w:p>
        </w:tc>
        <w:tc>
          <w:tcPr>
            <w:tcW w:w="2000" w:type="dxa"/>
          </w:tcPr>
          <w:p>
            <w:pPr>
              <w:jc w:val="end"/>
              <w:spacing w:line="180" w:lineRule="exact"/>
            </w:pPr>
            <w:r>
              <w:rPr/>
              <w:t xml:space="preserve">€ 8,35650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€ 0,28057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117</w:t>
            </w:r>
          </w:p>
        </w:tc>
        <w:tc>
          <w:tcPr>
            <w:tcW w:w="6450" w:type="dxa"/>
          </w:tcPr>
          <w:p>
            <w:pPr>
              <w:spacing w:line="180" w:lineRule="exact"/>
            </w:pPr>
            <w:r>
              <w:rPr/>
              <w:t xml:space="preserve"> </w:t>
            </w:r>
            <w:r>
              <w:rPr>
                <w:color w:val="22B573"/>
              </w:rPr>
              <w:t xml:space="preserve">-0,34% </w:t>
            </w:r>
            <w:r>
              <w:rPr/>
              <w:t xml:space="preserve"> su anno 2022/1   </w:t>
            </w:r>
            <w:r>
              <w:rPr>
                <w:color w:val="22B573"/>
              </w:rPr>
              <w:t xml:space="preserve">-0,34%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€ 170,35650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€ 217,37489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€ 27,25704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€ 19,76135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€ 0,27257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3,84%</w:t>
            </w:r>
          </w:p>
        </w:tc>
        <w:tc>
          <w:tcPr>
            <w:tcW w:w="2000" w:type="dxa"/>
          </w:tcPr>
          <w:p>
            <w:pPr>
              <w:jc w:val="end"/>
              <w:spacing w:line="180" w:lineRule="exact"/>
            </w:pPr>
            <w:r>
              <w:rPr/>
              <w:t xml:space="preserve">€ 8,35650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€ 0,27257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117</w:t>
            </w:r>
          </w:p>
        </w:tc>
        <w:tc>
          <w:tcPr>
            <w:tcW w:w="6450" w:type="dxa"/>
          </w:tcPr>
          <w:p>
            <w:pPr>
              <w:spacing w:line="180" w:lineRule="exact"/>
            </w:pPr>
            <w:r>
              <w:rPr/>
              <w:t xml:space="preserve"> </w:t>
            </w:r>
            <w:r>
              <w:rPr>
                <w:color w:val="22B573"/>
              </w:rPr>
              <w:t xml:space="preserve">-0,34% </w:t>
            </w:r>
            <w:r>
              <w:rPr/>
              <w:t xml:space="preserve"> su anno 2022/1   </w:t>
            </w:r>
            <w:r>
              <w:rPr>
                <w:color w:val="22B573"/>
              </w:rPr>
              <w:t xml:space="preserve">-0,34%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€ 175,35650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€ 223,75489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€ 28,05704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€ 20,34135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€ 0,28057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3,73%</w:t>
            </w:r>
          </w:p>
        </w:tc>
        <w:tc>
          <w:tcPr>
            <w:tcW w:w="2000" w:type="dxa"/>
          </w:tcPr>
          <w:p>
            <w:pPr>
              <w:jc w:val="end"/>
              <w:spacing w:line="180" w:lineRule="exact"/>
            </w:pPr>
            <w:r>
              <w:rPr/>
              <w:t xml:space="preserve">€ 8,35650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€ 0,28057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117</w:t>
            </w:r>
          </w:p>
        </w:tc>
        <w:tc>
          <w:tcPr>
            <w:tcW w:w="6450" w:type="dxa"/>
          </w:tcPr>
          <w:p>
            <w:pPr>
              <w:spacing w:line="180" w:lineRule="exact"/>
            </w:pPr>
            <w:r>
              <w:rPr/>
              <w:t xml:space="preserve"> </w:t>
            </w:r>
            <w:r>
              <w:rPr>
                <w:color w:val="22B573"/>
              </w:rPr>
              <w:t xml:space="preserve">-0,34% </w:t>
            </w:r>
            <w:r>
              <w:rPr/>
              <w:t xml:space="preserve"> su anno 2022/1   </w:t>
            </w:r>
            <w:r>
              <w:rPr>
                <w:color w:val="22B573"/>
              </w:rPr>
              <w:t xml:space="preserve">-0,34%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€ 182,35650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€ 232,68689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€ 29,17704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€ 21,15335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€ 0,29177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3,59%</w:t>
            </w:r>
          </w:p>
        </w:tc>
        <w:tc>
          <w:tcPr>
            <w:tcW w:w="2000" w:type="dxa"/>
          </w:tcPr>
          <w:p>
            <w:pPr>
              <w:jc w:val="end"/>
              <w:spacing w:line="180" w:lineRule="exact"/>
            </w:pPr>
            <w:r>
              <w:rPr/>
              <w:t xml:space="preserve">€ 8,35650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€ 0,29177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118</w:t>
            </w:r>
          </w:p>
        </w:tc>
        <w:tc>
          <w:tcPr>
            <w:tcW w:w="6450" w:type="dxa"/>
          </w:tcPr>
          <w:p>
            <w:pPr>
              <w:spacing w:line="180" w:lineRule="exact"/>
            </w:pPr>
            <w:r>
              <w:rPr/>
              <w:t xml:space="preserve"> </w:t>
            </w:r>
            <w:r>
              <w:rPr>
                <w:color w:val="22B573"/>
              </w:rPr>
              <w:t xml:space="preserve">+1,95% </w:t>
            </w:r>
            <w:r>
              <w:rPr/>
              <w:t xml:space="preserve"> su anno 2022/1   </w:t>
            </w:r>
            <w:r>
              <w:rPr>
                <w:color w:val="22B573"/>
              </w:rPr>
              <w:t xml:space="preserve">+1,95%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€ 163,85650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€ 209,08089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€ 26,21704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€ 19,00735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€ 0,26217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w:t>
            </w:r>
          </w:p>
        </w:tc>
        <w:tc>
          <w:tcPr>
            <w:tcW w:w="2000" w:type="dxa"/>
          </w:tcPr>
          <w:p>
            <w:pPr>
              <w:jc w:val="end"/>
              <w:spacing w:line="180" w:lineRule="exact"/>
            </w:pPr>
            <w:r>
              <w:rPr/>
              <w:t xml:space="preserve">€ 8,35650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€ 0,26217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118</w:t>
            </w:r>
          </w:p>
        </w:tc>
        <w:tc>
          <w:tcPr>
            <w:tcW w:w="6450" w:type="dxa"/>
          </w:tcPr>
          <w:p>
            <w:pPr>
              <w:spacing w:line="180" w:lineRule="exact"/>
            </w:pPr>
            <w:r>
              <w:rPr/>
              <w:t xml:space="preserve"> </w:t>
            </w:r>
            <w:r>
              <w:rPr>
                <w:color w:val="22B573"/>
              </w:rPr>
              <w:t xml:space="preserve">+1,95% </w:t>
            </w:r>
            <w:r>
              <w:rPr/>
              <w:t xml:space="preserve"> su anno 2022/1   </w:t>
            </w:r>
            <w:r>
              <w:rPr>
                <w:color w:val="22B573"/>
              </w:rPr>
              <w:t xml:space="preserve">+1,95%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€ 171,85650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€ 219,28889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€ 27,49704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€ 19,93535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€ 0,27497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3,81%</w:t>
            </w:r>
          </w:p>
        </w:tc>
        <w:tc>
          <w:tcPr>
            <w:tcW w:w="2000" w:type="dxa"/>
          </w:tcPr>
          <w:p>
            <w:pPr>
              <w:jc w:val="end"/>
              <w:spacing w:line="180" w:lineRule="exact"/>
            </w:pPr>
            <w:r>
              <w:rPr/>
              <w:t xml:space="preserve">€ 8,35650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€ 0,27497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118</w:t>
            </w:r>
          </w:p>
        </w:tc>
        <w:tc>
          <w:tcPr>
            <w:tcW w:w="6450" w:type="dxa"/>
          </w:tcPr>
          <w:p>
            <w:pPr>
              <w:spacing w:line="180" w:lineRule="exact"/>
            </w:pPr>
            <w:r>
              <w:rPr/>
              <w:t xml:space="preserve"> </w:t>
            </w:r>
            <w:r>
              <w:rPr>
                <w:color w:val="22B573"/>
              </w:rPr>
              <w:t xml:space="preserve">+1,95% </w:t>
            </w:r>
            <w:r>
              <w:rPr/>
              <w:t xml:space="preserve"> su anno 2022/1   </w:t>
            </w:r>
            <w:r>
              <w:rPr>
                <w:color w:val="22B573"/>
              </w:rPr>
              <w:t xml:space="preserve">+1,95%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€ 177,85650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€ 226,94489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€ 28,45704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€ 20,63135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€ 0,28457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3,68%</w:t>
            </w:r>
          </w:p>
        </w:tc>
        <w:tc>
          <w:tcPr>
            <w:tcW w:w="2000" w:type="dxa"/>
          </w:tcPr>
          <w:p>
            <w:pPr>
              <w:jc w:val="end"/>
              <w:spacing w:line="180" w:lineRule="exact"/>
            </w:pPr>
            <w:r>
              <w:rPr/>
              <w:t xml:space="preserve">€ 8,35650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€ 0,28457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119</w:t>
            </w:r>
          </w:p>
        </w:tc>
        <w:tc>
          <w:tcPr>
            <w:tcW w:w="6450" w:type="dxa"/>
          </w:tcPr>
          <w:p>
            <w:pPr>
              <w:spacing w:line="180" w:lineRule="exact"/>
            </w:pPr>
            <w:r>
              <w:rPr/>
              <w:t xml:space="preserve"> </w:t>
            </w:r>
            <w:r>
              <w:rPr>
                <w:color w:val="22B573"/>
              </w:rPr>
              <w:t xml:space="preserve">+1,24% </w:t>
            </w:r>
            <w:r>
              <w:rPr/>
              <w:t xml:space="preserve"> su anno 2022/1   </w:t>
            </w:r>
            <w:r>
              <w:rPr>
                <w:color w:val="22B573"/>
              </w:rPr>
              <w:t xml:space="preserve">+1,24%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€ 175,35650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€ 223,75489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€ 28,05704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€ 20,34135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€ 0,28057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3,73%</w:t>
            </w:r>
          </w:p>
        </w:tc>
        <w:tc>
          <w:tcPr>
            <w:tcW w:w="2000" w:type="dxa"/>
          </w:tcPr>
          <w:p>
            <w:pPr>
              <w:jc w:val="end"/>
              <w:spacing w:line="180" w:lineRule="exact"/>
            </w:pPr>
            <w:r>
              <w:rPr/>
              <w:t xml:space="preserve">€ 8,35650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€ 0,28057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119</w:t>
            </w:r>
          </w:p>
        </w:tc>
        <w:tc>
          <w:tcPr>
            <w:tcW w:w="6450" w:type="dxa"/>
          </w:tcPr>
          <w:p>
            <w:pPr>
              <w:spacing w:line="180" w:lineRule="exact"/>
            </w:pPr>
            <w:r>
              <w:rPr/>
              <w:t xml:space="preserve"> </w:t>
            </w:r>
            <w:r>
              <w:rPr>
                <w:color w:val="22B573"/>
              </w:rPr>
              <w:t xml:space="preserve">+1,24% </w:t>
            </w:r>
            <w:r>
              <w:rPr/>
              <w:t xml:space="preserve"> su anno 2022/1   </w:t>
            </w:r>
            <w:r>
              <w:rPr>
                <w:color w:val="22B573"/>
              </w:rPr>
              <w:t xml:space="preserve">+1,24%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€ 180,35650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€ 230,13489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€ 28,85704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€ 20,92135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€ 0,28857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3,63%</w:t>
            </w:r>
          </w:p>
        </w:tc>
        <w:tc>
          <w:tcPr>
            <w:tcW w:w="2000" w:type="dxa"/>
          </w:tcPr>
          <w:p>
            <w:pPr>
              <w:jc w:val="end"/>
              <w:spacing w:line="180" w:lineRule="exact"/>
            </w:pPr>
            <w:r>
              <w:rPr/>
              <w:t xml:space="preserve">€ 8,35650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€ 0,28857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119</w:t>
            </w:r>
          </w:p>
        </w:tc>
        <w:tc>
          <w:tcPr>
            <w:tcW w:w="6450" w:type="dxa"/>
          </w:tcPr>
          <w:p>
            <w:pPr>
              <w:spacing w:line="180" w:lineRule="exact"/>
            </w:pPr>
            <w:r>
              <w:rPr/>
              <w:t xml:space="preserve"> </w:t>
            </w:r>
            <w:r>
              <w:rPr>
                <w:color w:val="22B573"/>
              </w:rPr>
              <w:t xml:space="preserve">+1,24% </w:t>
            </w:r>
            <w:r>
              <w:rPr/>
              <w:t xml:space="preserve"> su anno 2022/1   </w:t>
            </w:r>
            <w:r>
              <w:rPr>
                <w:color w:val="22B573"/>
              </w:rPr>
              <w:t xml:space="preserve">+1,24%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€ 187,35650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€ 239,06689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€ 29,97704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€ 21,73335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€ 0,29977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w:t>
            </w:r>
          </w:p>
        </w:tc>
        <w:tc>
          <w:tcPr>
            <w:tcW w:w="2000" w:type="dxa"/>
          </w:tcPr>
          <w:p>
            <w:pPr>
              <w:jc w:val="end"/>
              <w:spacing w:line="180" w:lineRule="exact"/>
            </w:pPr>
            <w:r>
              <w:rPr/>
              <w:t xml:space="preserve">€ 8,35650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€ 0,29977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120</w:t>
            </w:r>
          </w:p>
        </w:tc>
        <w:tc>
          <w:tcPr>
            <w:tcW w:w="6450" w:type="dxa"/>
          </w:tcPr>
          <w:p>
            <w:pPr>
              <w:spacing w:line="180" w:lineRule="exact"/>
            </w:pPr>
            <w:r>
              <w:rPr/>
              <w:t xml:space="preserve"> </w:t>
            </w:r>
            <w:r>
              <w:rPr>
                <w:color w:val="22B573"/>
              </w:rPr>
              <w:t xml:space="preserve">+1,24% </w:t>
            </w:r>
            <w:r>
              <w:rPr/>
              <w:t xml:space="preserve"> su anno 2022/1   </w:t>
            </w:r>
            <w:r>
              <w:rPr>
                <w:color w:val="22B573"/>
              </w:rPr>
              <w:t xml:space="preserve">+1,24%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€ 175,35650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€ 223,75489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€ 28,05704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€ 20,34135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€ 0,28057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3,73%</w:t>
            </w:r>
          </w:p>
        </w:tc>
        <w:tc>
          <w:tcPr>
            <w:tcW w:w="2000" w:type="dxa"/>
          </w:tcPr>
          <w:p>
            <w:pPr>
              <w:jc w:val="end"/>
              <w:spacing w:line="180" w:lineRule="exact"/>
            </w:pPr>
            <w:r>
              <w:rPr/>
              <w:t xml:space="preserve">€ 8,35650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€ 0,28057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TOS23_01.B04.120.002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120</w:t>
            </w:r>
          </w:p>
        </w:tc>
        <w:tc>
          <w:tcPr>
            <w:tcW w:w="6450" w:type="dxa"/>
          </w:tcPr>
          <w:p>
            <w:pPr>
              <w:spacing w:line="180" w:lineRule="exact"/>
            </w:pPr>
            <w:r>
              <w:rPr/>
              <w:t xml:space="preserve"> </w:t>
            </w:r>
            <w:r>
              <w:rPr>
                <w:color w:val="22B573"/>
              </w:rPr>
              <w:t xml:space="preserve">+1,24% </w:t>
            </w:r>
            <w:r>
              <w:rPr/>
              <w:t xml:space="preserve"> su anno 2022/1   </w:t>
            </w:r>
            <w:r>
              <w:rPr>
                <w:color w:val="22B573"/>
              </w:rPr>
              <w:t xml:space="preserve">+1,24%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€ 180,35650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€ 230,13489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€ 28,85704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€ 20,92135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€ 0,28857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3,63%</w:t>
            </w:r>
          </w:p>
        </w:tc>
        <w:tc>
          <w:tcPr>
            <w:tcW w:w="2000" w:type="dxa"/>
          </w:tcPr>
          <w:p>
            <w:pPr>
              <w:jc w:val="end"/>
              <w:spacing w:line="180" w:lineRule="exact"/>
            </w:pPr>
            <w:r>
              <w:rPr/>
              <w:t xml:space="preserve">€ 8,35650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€ 0,28857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TOS23_01.B04.120.003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120</w:t>
            </w:r>
          </w:p>
        </w:tc>
        <w:tc>
          <w:tcPr>
            <w:tcW w:w="6450" w:type="dxa"/>
          </w:tcPr>
          <w:p>
            <w:pPr>
              <w:spacing w:line="180" w:lineRule="exact"/>
            </w:pPr>
            <w:r>
              <w:rPr/>
              <w:t xml:space="preserve"> </w:t>
            </w:r>
            <w:r>
              <w:rPr>
                <w:color w:val="22B573"/>
              </w:rPr>
              <w:t xml:space="preserve">+1,24% </w:t>
            </w:r>
            <w:r>
              <w:rPr/>
              <w:t xml:space="preserve"> su anno 2022/1   </w:t>
            </w:r>
            <w:r>
              <w:rPr>
                <w:color w:val="22B573"/>
              </w:rPr>
              <w:t xml:space="preserve">+1,24%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€ 187,35650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€ 239,06689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€ 29,97704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€ 21,73335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€ 0,29977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w:t>
            </w:r>
          </w:p>
        </w:tc>
        <w:tc>
          <w:tcPr>
            <w:tcW w:w="2000" w:type="dxa"/>
          </w:tcPr>
          <w:p>
            <w:pPr>
              <w:jc w:val="end"/>
              <w:spacing w:line="180" w:lineRule="exact"/>
            </w:pPr>
            <w:r>
              <w:rPr/>
              <w:t xml:space="preserve">€ 8,35650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€ 0,29977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TOS23_01.B04.204.001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204</w:t>
            </w:r>
          </w:p>
        </w:tc>
        <w:tc>
          <w:tcPr>
            <w:tcW w:w="6450" w:type="dxa"/>
          </w:tcPr>
          <w:p>
            <w:pPr>
              <w:spacing w:line="180" w:lineRule="exact"/>
            </w:pPr>
            <w:r>
              <w:rPr/>
              <w:t xml:space="preserve"> </w:t>
            </w:r>
            <w:r>
              <w:rPr>
                <w:color w:val="22B573"/>
              </w:rPr>
              <w:t xml:space="preserve">+5,75% </w:t>
            </w:r>
            <w:r>
              <w:rPr/>
              <w:t xml:space="preserve"> su anno 2022/1   </w:t>
            </w:r>
            <w:r>
              <w:rPr>
                <w:color w:val="22B573"/>
              </w:rPr>
              <w:t xml:space="preserve">+5,75%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LC25/28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€ 216,20757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€ 275,88086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€ 34,59321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€ 25,08008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€ 0,34593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3,63%</w:t>
            </w:r>
          </w:p>
        </w:tc>
        <w:tc>
          <w:tcPr>
            <w:tcW w:w="2000" w:type="dxa"/>
          </w:tcPr>
          <w:p>
            <w:pPr>
              <w:jc w:val="end"/>
              <w:spacing w:line="180" w:lineRule="exact"/>
            </w:pPr>
            <w:r>
              <w:rPr/>
              <w:t xml:space="preserve">€ 10,02780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€ 0,34593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TOS23_01.B04.205.001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205</w:t>
            </w:r>
          </w:p>
        </w:tc>
        <w:tc>
          <w:tcPr>
            <w:tcW w:w="6450" w:type="dxa"/>
          </w:tcPr>
          <w:p>
            <w:pPr>
              <w:spacing w:line="180" w:lineRule="exact"/>
            </w:pPr>
            <w:r>
              <w:rPr/>
              <w:t xml:space="preserve"> </w:t>
            </w:r>
            <w:r>
              <w:rPr>
                <w:color w:val="22B573"/>
              </w:rPr>
              <w:t xml:space="preserve">+5,18% </w:t>
            </w:r>
            <w:r>
              <w:rPr/>
              <w:t xml:space="preserve"> su anno 2022/1   </w:t>
            </w:r>
            <w:r>
              <w:rPr>
                <w:color w:val="22B573"/>
              </w:rPr>
              <w:t xml:space="preserve">+5,18%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€ 219,67082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€ 280,29997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€ 35,14733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€ 25,48182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€ 0,35147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3,58%</w:t>
            </w:r>
          </w:p>
        </w:tc>
        <w:tc>
          <w:tcPr>
            <w:tcW w:w="2000" w:type="dxa"/>
          </w:tcPr>
          <w:p>
            <w:pPr>
              <w:jc w:val="end"/>
              <w:spacing w:line="180" w:lineRule="exact"/>
            </w:pPr>
            <w:r>
              <w:rPr/>
              <w:t xml:space="preserve">€ 10,02780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€ 0,35147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TOS23_01.B04.206.001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206</w:t>
            </w:r>
          </w:p>
        </w:tc>
        <w:tc>
          <w:tcPr>
            <w:tcW w:w="6450" w:type="dxa"/>
          </w:tcPr>
          <w:p>
            <w:pPr>
              <w:spacing w:line="180" w:lineRule="exact"/>
            </w:pPr>
            <w:r>
              <w:rPr/>
              <w:t xml:space="preserve"> </w:t>
            </w:r>
            <w:r>
              <w:rPr>
                <w:color w:val="22B573"/>
              </w:rPr>
              <w:t xml:space="preserve">+5,03% </w:t>
            </w:r>
            <w:r>
              <w:rPr/>
              <w:t xml:space="preserve"> su anno 2022/1   </w:t>
            </w:r>
            <w:r>
              <w:rPr>
                <w:color w:val="22B573"/>
              </w:rPr>
              <w:t xml:space="preserve">+5,03%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€ 220,17082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€ 280,93797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€ 35,22733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€ 25,53982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€ 0,35227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3,57%</w:t>
            </w:r>
          </w:p>
        </w:tc>
        <w:tc>
          <w:tcPr>
            <w:tcW w:w="2000" w:type="dxa"/>
          </w:tcPr>
          <w:p>
            <w:pPr>
              <w:jc w:val="end"/>
              <w:spacing w:line="180" w:lineRule="exact"/>
            </w:pPr>
            <w:r>
              <w:rPr/>
              <w:t xml:space="preserve">€ 10,02780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€ 0,35227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TOS23_01.B04.208.001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208</w:t>
            </w:r>
          </w:p>
        </w:tc>
        <w:tc>
          <w:tcPr>
            <w:tcW w:w="6450" w:type="dxa"/>
          </w:tcPr>
          <w:p>
            <w:pPr>
              <w:spacing w:line="180" w:lineRule="exact"/>
            </w:pPr>
            <w:r>
              <w:rPr/>
              <w:t xml:space="preserve"> </w:t>
            </w:r>
            <w:r>
              <w:rPr>
                <w:color w:val="22B573"/>
              </w:rPr>
              <w:t xml:space="preserve">+4,07% </w:t>
            </w:r>
            <w:r>
              <w:rPr/>
              <w:t xml:space="preserve"> su anno 2022/1   </w:t>
            </w:r>
            <w:r>
              <w:rPr>
                <w:color w:val="22B573"/>
              </w:rPr>
              <w:t xml:space="preserve">+4,07%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€ 213,82482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€ 272,84047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€ 34,21197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€ 24,80368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€ 0,34212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3,68%</w:t>
            </w:r>
          </w:p>
        </w:tc>
        <w:tc>
          <w:tcPr>
            <w:tcW w:w="2000" w:type="dxa"/>
          </w:tcPr>
          <w:p>
            <w:pPr>
              <w:jc w:val="end"/>
              <w:spacing w:line="180" w:lineRule="exact"/>
            </w:pPr>
            <w:r>
              <w:rPr/>
              <w:t xml:space="preserve">€ 10,02780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€ 0,34212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TOS23_01.B04.215.001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215</w:t>
            </w:r>
          </w:p>
        </w:tc>
        <w:tc>
          <w:tcPr>
            <w:tcW w:w="6450" w:type="dxa"/>
          </w:tcPr>
          <w:p>
            <w:pPr>
              <w:spacing w:line="180" w:lineRule="exact"/>
            </w:pPr>
            <w:r>
              <w:rPr/>
              <w:t xml:space="preserve"> </w:t>
            </w:r>
            <w:r>
              <w:rPr>
                <w:color w:val="22B573"/>
              </w:rPr>
              <w:t xml:space="preserve">+4,32% </w:t>
            </w:r>
            <w:r>
              <w:rPr/>
              <w:t xml:space="preserve"> su anno 2022/1   </w:t>
            </w:r>
            <w:r>
              <w:rPr>
                <w:color w:val="22B573"/>
              </w:rPr>
              <w:t xml:space="preserve">+4,32%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€ 213,15815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€ 271,98980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€ 34,10530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€ 24,72635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€ 0,34105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3,69%</w:t>
            </w:r>
          </w:p>
        </w:tc>
        <w:tc>
          <w:tcPr>
            <w:tcW w:w="2000" w:type="dxa"/>
          </w:tcPr>
          <w:p>
            <w:pPr>
              <w:jc w:val="end"/>
              <w:spacing w:line="180" w:lineRule="exact"/>
            </w:pPr>
            <w:r>
              <w:rPr/>
              <w:t xml:space="preserve">€ 10,02780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€ 0,34105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TOS23_01.B04.231.002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231</w:t>
            </w:r>
          </w:p>
        </w:tc>
        <w:tc>
          <w:tcPr>
            <w:tcW w:w="6450" w:type="dxa"/>
          </w:tcPr>
          <w:p>
            <w:pPr>
              <w:spacing w:line="180" w:lineRule="exact"/>
            </w:pPr>
            <w:r>
              <w:rPr/>
              <w:t xml:space="preserve"> </w:t>
            </w:r>
            <w:r>
              <w:rPr>
                <w:color w:val="22B573"/>
              </w:rPr>
              <w:t xml:space="preserve">+2,19% </w:t>
            </w:r>
            <w:r>
              <w:rPr/>
              <w:t xml:space="preserve"> su anno 2022/1   </w:t>
            </w:r>
            <w:r>
              <w:rPr>
                <w:color w:val="22B573"/>
              </w:rPr>
              <w:t xml:space="preserve">+2,19%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polistirolo espanso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massa volumica da 400 a 600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€ 166,11354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€ 211,96088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€ 26,57817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€ 19,26917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€ 0,26578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4,73%</w:t>
            </w:r>
          </w:p>
        </w:tc>
        <w:tc>
          <w:tcPr>
            <w:tcW w:w="2000" w:type="dxa"/>
          </w:tcPr>
          <w:p>
            <w:pPr>
              <w:jc w:val="end"/>
              <w:spacing w:line="180" w:lineRule="exact"/>
            </w:pPr>
            <w:r>
              <w:rPr/>
              <w:t xml:space="preserve">€ 10,02780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€ 0,26578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TOS23_01.B04.231.008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231</w:t>
            </w:r>
          </w:p>
        </w:tc>
        <w:tc>
          <w:tcPr>
            <w:tcW w:w="6450" w:type="dxa"/>
          </w:tcPr>
          <w:p>
            <w:pPr>
              <w:spacing w:line="180" w:lineRule="exact"/>
            </w:pPr>
            <w:r>
              <w:rPr/>
              <w:t xml:space="preserve"> </w:t>
            </w:r>
            <w:r>
              <w:rPr>
                <w:color w:val="22B573"/>
              </w:rPr>
              <w:t xml:space="preserve">+2,19% </w:t>
            </w:r>
            <w:r>
              <w:rPr/>
              <w:t xml:space="preserve"> su anno 2022/1   </w:t>
            </w:r>
            <w:r>
              <w:rPr>
                <w:color w:val="22B573"/>
              </w:rPr>
              <w:t xml:space="preserve">+2,19%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polistirolo espanso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 massa volumica da 800 a 1000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€ 167,56655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€ 213,81492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€ 26,81065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€ 19,43772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€ 0,26811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4,69%</w:t>
            </w:r>
          </w:p>
        </w:tc>
        <w:tc>
          <w:tcPr>
            <w:tcW w:w="2000" w:type="dxa"/>
          </w:tcPr>
          <w:p>
            <w:pPr>
              <w:jc w:val="end"/>
              <w:spacing w:line="180" w:lineRule="exact"/>
            </w:pPr>
            <w:r>
              <w:rPr/>
              <w:t xml:space="preserve">€ 10,02780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€ 0,26811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TOS23_01.B04.231.014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231</w:t>
            </w:r>
          </w:p>
        </w:tc>
        <w:tc>
          <w:tcPr>
            <w:tcW w:w="6450" w:type="dxa"/>
          </w:tcPr>
          <w:p>
            <w:pPr>
              <w:spacing w:line="180" w:lineRule="exact"/>
            </w:pPr>
            <w:r>
              <w:rPr/>
              <w:t xml:space="preserve"> </w:t>
            </w:r>
            <w:r>
              <w:rPr>
                <w:color w:val="22B573"/>
              </w:rPr>
              <w:t xml:space="preserve">+2,19% </w:t>
            </w:r>
            <w:r>
              <w:rPr/>
              <w:t xml:space="preserve"> su anno 2022/1   </w:t>
            </w:r>
            <w:r>
              <w:rPr>
                <w:color w:val="22B573"/>
              </w:rPr>
              <w:t xml:space="preserve">+2,19%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polistirolo espanso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014</w:t>
            </w:r>
          </w:p>
        </w:tc>
        <w:tc>
          <w:tcPr>
            <w:tcW w:w="6450" w:type="dxa"/>
          </w:tcPr>
          <w:p>
            <w:pPr>
              <w:jc w:val="both"/>
              <w:spacing w:line="180" w:lineRule="exact"/>
            </w:pPr>
            <w:r>
              <w:rPr/>
              <w:t xml:space="preserve">con massa volumica da 1200 a 1400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€ 153,09482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€ 195,34899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€ 24,49517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€ 17,75900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€ 0,24495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5,13%</w:t>
            </w:r>
          </w:p>
        </w:tc>
        <w:tc>
          <w:tcPr>
            <w:tcW w:w="2000" w:type="dxa"/>
          </w:tcPr>
          <w:p>
            <w:pPr>
              <w:jc w:val="end"/>
              <w:spacing w:line="180" w:lineRule="exact"/>
            </w:pPr>
            <w:r>
              <w:rPr/>
              <w:t xml:space="preserve">€ 10,02780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€ 0,24495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TOS23_01.B04.232.005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232</w:t>
            </w:r>
          </w:p>
        </w:tc>
        <w:tc>
          <w:tcPr>
            <w:tcW w:w="6450" w:type="dxa"/>
          </w:tcPr>
          <w:p>
            <w:pPr>
              <w:spacing w:line="180" w:lineRule="exact"/>
            </w:pPr>
            <w:r>
              <w:rPr/>
              <w:t xml:space="preserve"> </w:t>
            </w:r>
            <w:r>
              <w:rPr>
                <w:color w:val="22B573"/>
              </w:rPr>
              <w:t xml:space="preserve">+1,95% </w:t>
            </w:r>
            <w:r>
              <w:rPr/>
              <w:t xml:space="preserve"> su anno 2022/1   </w:t>
            </w:r>
            <w:r>
              <w:rPr>
                <w:color w:val="22B573"/>
              </w:rPr>
              <w:t xml:space="preserve">+1,95%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argilla espansa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 massa volumica da 1000 a 1200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€ 194,17682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€ 247,76962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€ 31,06829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€ 22,52451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€ 0,31068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4,05%</w:t>
            </w:r>
          </w:p>
        </w:tc>
        <w:tc>
          <w:tcPr>
            <w:tcW w:w="2000" w:type="dxa"/>
          </w:tcPr>
          <w:p>
            <w:pPr>
              <w:jc w:val="end"/>
              <w:spacing w:line="180" w:lineRule="exact"/>
            </w:pPr>
            <w:r>
              <w:rPr/>
              <w:t xml:space="preserve">€ 10,02780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€ 0,31068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TOS23_01.B04.232.011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232</w:t>
            </w:r>
          </w:p>
        </w:tc>
        <w:tc>
          <w:tcPr>
            <w:tcW w:w="6450" w:type="dxa"/>
          </w:tcPr>
          <w:p>
            <w:pPr>
              <w:spacing w:line="180" w:lineRule="exact"/>
            </w:pPr>
            <w:r>
              <w:rPr/>
              <w:t xml:space="preserve"> </w:t>
            </w:r>
            <w:r>
              <w:rPr>
                <w:color w:val="22B573"/>
              </w:rPr>
              <w:t xml:space="preserve">+1,95% </w:t>
            </w:r>
            <w:r>
              <w:rPr/>
              <w:t xml:space="preserve"> su anno 2022/1   </w:t>
            </w:r>
            <w:r>
              <w:rPr>
                <w:color w:val="22B573"/>
              </w:rPr>
              <w:t xml:space="preserve">+1,95%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argilla espansa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 massa volumica da 1400 a 1600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€ 187,05765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€ 238,68556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€ 29,92922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€ 21,69869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€ 0,29929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w:t>
            </w:r>
          </w:p>
        </w:tc>
        <w:tc>
          <w:tcPr>
            <w:tcW w:w="2000" w:type="dxa"/>
          </w:tcPr>
          <w:p>
            <w:pPr>
              <w:jc w:val="end"/>
              <w:spacing w:line="180" w:lineRule="exact"/>
            </w:pPr>
            <w:r>
              <w:rPr/>
              <w:t xml:space="preserve">€ 10,02780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€ 0,29929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304</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periodo estivo,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€ 139,29032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€ 177,73445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€ 22,28645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€ 16,15768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€ 0,22286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5,64%</w:t>
            </w:r>
          </w:p>
        </w:tc>
        <w:tc>
          <w:tcPr>
            <w:tcW w:w="2000" w:type="dxa"/>
          </w:tcPr>
          <w:p>
            <w:pPr>
              <w:jc w:val="end"/>
              <w:spacing w:line="180" w:lineRule="exact"/>
            </w:pPr>
            <w:r>
              <w:rPr/>
              <w:t xml:space="preserve">€ 10,02780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€ 0,22286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TOS23_01.B04.304.005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304</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in periodo estivo,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€ 139,29032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€ 177,73445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€ 22,28645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€ 16,15768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€ 0,22286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5,64%</w:t>
            </w:r>
          </w:p>
        </w:tc>
        <w:tc>
          <w:tcPr>
            <w:tcW w:w="2000" w:type="dxa"/>
          </w:tcPr>
          <w:p>
            <w:pPr>
              <w:jc w:val="end"/>
              <w:spacing w:line="180" w:lineRule="exact"/>
            </w:pPr>
            <w:r>
              <w:rPr/>
              <w:t xml:space="preserve">€ 10,02780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€ 0,22286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TOS23_01.B04.305.008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305</w:t>
            </w:r>
          </w:p>
        </w:tc>
        <w:tc>
          <w:tcPr>
            <w:tcW w:w="6450" w:type="dxa"/>
          </w:tcPr>
          <w:p>
            <w:pPr>
              <w:spacing w:line="180" w:lineRule="exact"/>
            </w:pPr>
            <w:r>
              <w:rPr/>
              <w:t xml:space="preserve"> </w:t>
            </w:r>
            <w:r>
              <w:rPr>
                <w:color w:val="22B573"/>
              </w:rPr>
              <w:t xml:space="preserve">+3,3% </w:t>
            </w:r>
            <w:r>
              <w:rPr/>
              <w:t xml:space="preserve"> su anno 2022/1   </w:t>
            </w:r>
            <w:r>
              <w:rPr>
                <w:color w:val="22B573"/>
              </w:rPr>
              <w:t xml:space="preserve">+3,3%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in periodo invernale,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€ 139,29032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€ 177,73445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€ 22,28645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€ 16,15768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€ 0,22286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5,64%</w:t>
            </w:r>
          </w:p>
        </w:tc>
        <w:tc>
          <w:tcPr>
            <w:tcW w:w="2000" w:type="dxa"/>
          </w:tcPr>
          <w:p>
            <w:pPr>
              <w:jc w:val="end"/>
              <w:spacing w:line="180" w:lineRule="exact"/>
            </w:pPr>
            <w:r>
              <w:rPr/>
              <w:t xml:space="preserve">€ 10,02780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€ 0,22286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TOS23_01.B04.305.011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305</w:t>
            </w:r>
          </w:p>
        </w:tc>
        <w:tc>
          <w:tcPr>
            <w:tcW w:w="6450" w:type="dxa"/>
          </w:tcPr>
          <w:p>
            <w:pPr>
              <w:spacing w:line="180" w:lineRule="exact"/>
            </w:pPr>
            <w:r>
              <w:rPr/>
              <w:t xml:space="preserve"> </w:t>
            </w:r>
            <w:r>
              <w:rPr>
                <w:color w:val="22B573"/>
              </w:rPr>
              <w:t xml:space="preserve">+3,3% </w:t>
            </w:r>
            <w:r>
              <w:rPr/>
              <w:t xml:space="preserve"> su anno 2022/1   </w:t>
            </w:r>
            <w:r>
              <w:rPr>
                <w:color w:val="22B573"/>
              </w:rPr>
              <w:t xml:space="preserve">+3,3%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in periodo invernale,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€ 146,77970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€ 187,29090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€ 23,48475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€ 17,02645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€ 0,23485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5,35%</w:t>
            </w:r>
          </w:p>
        </w:tc>
        <w:tc>
          <w:tcPr>
            <w:tcW w:w="2000" w:type="dxa"/>
          </w:tcPr>
          <w:p>
            <w:pPr>
              <w:jc w:val="end"/>
              <w:spacing w:line="180" w:lineRule="exact"/>
            </w:pPr>
            <w:r>
              <w:rPr/>
              <w:t xml:space="preserve">€ 10,02780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€ 0,23485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306</w:t>
            </w:r>
          </w:p>
        </w:tc>
        <w:tc>
          <w:tcPr>
            <w:tcW w:w="6450" w:type="dxa"/>
          </w:tcPr>
          <w:p>
            <w:pPr>
              <w:spacing w:line="180" w:lineRule="exact"/>
            </w:pPr>
            <w:r>
              <w:rPr/>
              <w:t xml:space="preserve"> </w:t>
            </w:r>
            <w:r>
              <w:rPr>
                <w:color w:val="22B573"/>
              </w:rPr>
              <w:t xml:space="preserve">+4,74% </w:t>
            </w:r>
            <w:r>
              <w:rPr/>
              <w:t xml:space="preserve"> su anno 2022/1   </w:t>
            </w:r>
            <w:r>
              <w:rPr>
                <w:color w:val="22B573"/>
              </w:rPr>
              <w:t xml:space="preserve">+4,74%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periodo estivo,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€ 149,52970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€ 190,79990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€ 23,92475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€ 17,34545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€ 0,23925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5,26%</w:t>
            </w:r>
          </w:p>
        </w:tc>
        <w:tc>
          <w:tcPr>
            <w:tcW w:w="2000" w:type="dxa"/>
          </w:tcPr>
          <w:p>
            <w:pPr>
              <w:jc w:val="end"/>
              <w:spacing w:line="180" w:lineRule="exact"/>
            </w:pPr>
            <w:r>
              <w:rPr/>
              <w:t xml:space="preserve">€ 10,02780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€ 0,23925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308</w:t>
            </w:r>
          </w:p>
        </w:tc>
        <w:tc>
          <w:tcPr>
            <w:tcW w:w="6450" w:type="dxa"/>
          </w:tcPr>
          <w:p>
            <w:pPr>
              <w:spacing w:line="180" w:lineRule="exact"/>
            </w:pPr>
            <w:r>
              <w:rPr/>
              <w:t xml:space="preserve"> </w:t>
            </w:r>
            <w:r>
              <w:rPr>
                <w:color w:val="22B573"/>
              </w:rPr>
              <w:t xml:space="preserve">+6,56% </w:t>
            </w:r>
            <w:r>
              <w:rPr/>
              <w:t xml:space="preserve"> su anno 2022/1   </w:t>
            </w:r>
            <w:r>
              <w:rPr>
                <w:color w:val="22B573"/>
              </w:rPr>
              <w:t xml:space="preserve">+6,56%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periodo estivo,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€ 159,33957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€ 203,31729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€ 25,49433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€ 18,48339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€ 0,25494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4,93%</w:t>
            </w:r>
          </w:p>
        </w:tc>
        <w:tc>
          <w:tcPr>
            <w:tcW w:w="2000" w:type="dxa"/>
          </w:tcPr>
          <w:p>
            <w:pPr>
              <w:jc w:val="end"/>
              <w:spacing w:line="180" w:lineRule="exact"/>
            </w:pPr>
            <w:r>
              <w:rPr/>
              <w:t xml:space="preserve">€ 10,02780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€ 0,25494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TOS23_01.B04.315.005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315</w:t>
            </w:r>
          </w:p>
        </w:tc>
        <w:tc>
          <w:tcPr>
            <w:tcW w:w="6450" w:type="dxa"/>
          </w:tcPr>
          <w:p>
            <w:pPr>
              <w:spacing w:line="180" w:lineRule="exact"/>
            </w:pPr>
            <w:r>
              <w:rPr/>
              <w:t xml:space="preserve"> </w:t>
            </w:r>
            <w:r>
              <w:rPr>
                <w:color w:val="22B573"/>
              </w:rPr>
              <w:t xml:space="preserve">+2,63% </w:t>
            </w:r>
            <w:r>
              <w:rPr/>
              <w:t xml:space="preserve"> su anno 2022/1   </w:t>
            </w:r>
            <w:r>
              <w:rPr>
                <w:color w:val="22B573"/>
              </w:rPr>
              <w:t xml:space="preserve">+2,63%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in periodo invernale,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€ 152,29965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€ 194,33435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€ 24,36794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€ 17,66676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€ 0,24368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5,16%</w:t>
            </w:r>
          </w:p>
        </w:tc>
        <w:tc>
          <w:tcPr>
            <w:tcW w:w="2000" w:type="dxa"/>
          </w:tcPr>
          <w:p>
            <w:pPr>
              <w:jc w:val="end"/>
              <w:spacing w:line="180" w:lineRule="exact"/>
            </w:pPr>
            <w:r>
              <w:rPr/>
              <w:t xml:space="preserve">€ 10,02780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€ 0,24368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324</w:t>
            </w:r>
          </w:p>
        </w:tc>
        <w:tc>
          <w:tcPr>
            <w:tcW w:w="6450" w:type="dxa"/>
          </w:tcPr>
          <w:p>
            <w:pPr>
              <w:spacing w:line="180" w:lineRule="exact"/>
            </w:pPr>
            <w:r>
              <w:rPr/>
              <w:t xml:space="preserve"> </w:t>
            </w:r>
            <w:r>
              <w:rPr>
                <w:color w:val="22B573"/>
              </w:rPr>
              <w:t xml:space="preserve">+6,73% </w:t>
            </w:r>
            <w:r>
              <w:rPr/>
              <w:t xml:space="preserve"> su anno 2022/1   </w:t>
            </w:r>
            <w:r>
              <w:rPr>
                <w:color w:val="22B573"/>
              </w:rPr>
              <w:t xml:space="preserve">+6,73%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€ 148,54032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€ 189,53745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€ 23,76645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€ 17,23068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€ 0,23766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5,29%</w:t>
            </w:r>
          </w:p>
        </w:tc>
        <w:tc>
          <w:tcPr>
            <w:tcW w:w="2000" w:type="dxa"/>
          </w:tcPr>
          <w:p>
            <w:pPr>
              <w:jc w:val="end"/>
              <w:spacing w:line="180" w:lineRule="exact"/>
            </w:pPr>
            <w:r>
              <w:rPr/>
              <w:t xml:space="preserve">€ 10,02780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€ 0,23766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TOS23_01.B04.324.004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324</w:t>
            </w:r>
          </w:p>
        </w:tc>
        <w:tc>
          <w:tcPr>
            <w:tcW w:w="6450" w:type="dxa"/>
          </w:tcPr>
          <w:p>
            <w:pPr>
              <w:spacing w:line="180" w:lineRule="exact"/>
            </w:pPr>
            <w:r>
              <w:rPr/>
              <w:t xml:space="preserve"> </w:t>
            </w:r>
            <w:r>
              <w:rPr>
                <w:color w:val="22B573"/>
              </w:rPr>
              <w:t xml:space="preserve">+6,73% </w:t>
            </w:r>
            <w:r>
              <w:rPr/>
              <w:t xml:space="preserve"> su anno 2022/1   </w:t>
            </w:r>
            <w:r>
              <w:rPr>
                <w:color w:val="22B573"/>
              </w:rPr>
              <w:t xml:space="preserve">+6,73%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€ 157,77970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€ 201,32690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€ 25,24475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€ 18,30245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€ 0,25245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4,98%</w:t>
            </w:r>
          </w:p>
        </w:tc>
        <w:tc>
          <w:tcPr>
            <w:tcW w:w="2000" w:type="dxa"/>
          </w:tcPr>
          <w:p>
            <w:pPr>
              <w:jc w:val="end"/>
              <w:spacing w:line="180" w:lineRule="exact"/>
            </w:pPr>
            <w:r>
              <w:rPr/>
              <w:t xml:space="preserve">€ 10,02780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€ 0,25245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325</w:t>
            </w:r>
          </w:p>
        </w:tc>
        <w:tc>
          <w:tcPr>
            <w:tcW w:w="6450" w:type="dxa"/>
          </w:tcPr>
          <w:p>
            <w:pPr>
              <w:spacing w:line="180" w:lineRule="exact"/>
            </w:pPr>
            <w:r>
              <w:rPr/>
              <w:t xml:space="preserve"> </w:t>
            </w:r>
            <w:r>
              <w:rPr>
                <w:color w:val="22B573"/>
              </w:rPr>
              <w:t xml:space="preserve">+5,46% </w:t>
            </w:r>
            <w:r>
              <w:rPr/>
              <w:t xml:space="preserve"> su anno 2022/1   </w:t>
            </w:r>
            <w:r>
              <w:rPr>
                <w:color w:val="22B573"/>
              </w:rPr>
              <w:t xml:space="preserve">+5,46%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€ 150,29032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€ 191,77045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€ 24,04645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€ 17,43368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€ 0,24046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5,23%</w:t>
            </w:r>
          </w:p>
        </w:tc>
        <w:tc>
          <w:tcPr>
            <w:tcW w:w="2000" w:type="dxa"/>
          </w:tcPr>
          <w:p>
            <w:pPr>
              <w:jc w:val="end"/>
              <w:spacing w:line="180" w:lineRule="exact"/>
            </w:pPr>
            <w:r>
              <w:rPr/>
              <w:t xml:space="preserve">€ 10,02780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€ 0,24046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TOS23_01.B04.325.004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325</w:t>
            </w:r>
          </w:p>
        </w:tc>
        <w:tc>
          <w:tcPr>
            <w:tcW w:w="6450" w:type="dxa"/>
          </w:tcPr>
          <w:p>
            <w:pPr>
              <w:spacing w:line="180" w:lineRule="exact"/>
            </w:pPr>
            <w:r>
              <w:rPr/>
              <w:t xml:space="preserve"> </w:t>
            </w:r>
            <w:r>
              <w:rPr>
                <w:color w:val="22B573"/>
              </w:rPr>
              <w:t xml:space="preserve">+5,46% </w:t>
            </w:r>
            <w:r>
              <w:rPr/>
              <w:t xml:space="preserve"> su anno 2022/1   </w:t>
            </w:r>
            <w:r>
              <w:rPr>
                <w:color w:val="22B573"/>
              </w:rPr>
              <w:t xml:space="preserve">+5,46%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€ 157,77970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€ 201,32690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€ 25,24475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€ 18,30245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€ 0,25245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4,98%</w:t>
            </w:r>
          </w:p>
        </w:tc>
        <w:tc>
          <w:tcPr>
            <w:tcW w:w="2000" w:type="dxa"/>
          </w:tcPr>
          <w:p>
            <w:pPr>
              <w:jc w:val="end"/>
              <w:spacing w:line="180" w:lineRule="exact"/>
            </w:pPr>
            <w:r>
              <w:rPr/>
              <w:t xml:space="preserve">€ 10,02780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€ 0,25245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TOS23_01.B04.326.002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326</w:t>
            </w:r>
          </w:p>
        </w:tc>
        <w:tc>
          <w:tcPr>
            <w:tcW w:w="6450" w:type="dxa"/>
          </w:tcPr>
          <w:p>
            <w:pPr>
              <w:spacing w:line="180" w:lineRule="exact"/>
            </w:pPr>
            <w:r>
              <w:rPr/>
              <w:t xml:space="preserve"> </w:t>
            </w:r>
            <w:r>
              <w:rPr>
                <w:color w:val="22B573"/>
              </w:rPr>
              <w:t xml:space="preserve">+6,77% </w:t>
            </w:r>
            <w:r>
              <w:rPr/>
              <w:t xml:space="preserve"> su anno 2022/1   </w:t>
            </w:r>
            <w:r>
              <w:rPr>
                <w:color w:val="22B573"/>
              </w:rPr>
              <w:t xml:space="preserve">+6,77%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€ 160,52970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€ 204,83590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€ 25,68475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€ 18,62145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€ 0,25685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w:t>
            </w:r>
          </w:p>
        </w:tc>
        <w:tc>
          <w:tcPr>
            <w:tcW w:w="2000" w:type="dxa"/>
          </w:tcPr>
          <w:p>
            <w:pPr>
              <w:jc w:val="end"/>
              <w:spacing w:line="180" w:lineRule="exact"/>
            </w:pPr>
            <w:r>
              <w:rPr/>
              <w:t xml:space="preserve">€ 10,02780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€ 0,25685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TOS23_01.B04.328.002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328</w:t>
            </w:r>
          </w:p>
        </w:tc>
        <w:tc>
          <w:tcPr>
            <w:tcW w:w="6450" w:type="dxa"/>
          </w:tcPr>
          <w:p>
            <w:pPr>
              <w:spacing w:line="180" w:lineRule="exact"/>
            </w:pPr>
            <w:r>
              <w:rPr/>
              <w:t xml:space="preserve"> </w:t>
            </w:r>
            <w:r>
              <w:rPr>
                <w:color w:val="22B573"/>
              </w:rPr>
              <w:t xml:space="preserve">-0,58% </w:t>
            </w:r>
            <w:r>
              <w:rPr/>
              <w:t xml:space="preserve"> su anno 2022/1   </w:t>
            </w:r>
            <w:r>
              <w:rPr>
                <w:color w:val="22B573"/>
              </w:rPr>
              <w:t xml:space="preserve">-0,58%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€ 167,71982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€ 214,01049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€ 26,83517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€ 19,45550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€ 0,26835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4,69%</w:t>
            </w:r>
          </w:p>
        </w:tc>
        <w:tc>
          <w:tcPr>
            <w:tcW w:w="2000" w:type="dxa"/>
          </w:tcPr>
          <w:p>
            <w:pPr>
              <w:jc w:val="end"/>
              <w:spacing w:line="180" w:lineRule="exact"/>
            </w:pPr>
            <w:r>
              <w:rPr/>
              <w:t xml:space="preserve">€ 10,02780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€ 0,26835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TOS23_01.B04.335.002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335</w:t>
            </w:r>
          </w:p>
        </w:tc>
        <w:tc>
          <w:tcPr>
            <w:tcW w:w="6450" w:type="dxa"/>
          </w:tcPr>
          <w:p>
            <w:pPr>
              <w:spacing w:line="180" w:lineRule="exact"/>
            </w:pPr>
            <w:r>
              <w:rPr/>
              <w:t xml:space="preserve"> </w:t>
            </w:r>
            <w:r>
              <w:rPr>
                <w:color w:val="22B573"/>
              </w:rPr>
              <w:t xml:space="preserve">+0,19% </w:t>
            </w:r>
            <w:r>
              <w:rPr/>
              <w:t xml:space="preserve"> su anno 2022/1   </w:t>
            </w:r>
            <w:r>
              <w:rPr>
                <w:color w:val="22B573"/>
              </w:rPr>
              <w:t xml:space="preserve">+0,19%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€ 166,71982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€ 212,73449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€ 26,67517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€ 19,33950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€ 0,26675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4,71%</w:t>
            </w:r>
          </w:p>
        </w:tc>
        <w:tc>
          <w:tcPr>
            <w:tcW w:w="2000" w:type="dxa"/>
          </w:tcPr>
          <w:p>
            <w:pPr>
              <w:jc w:val="end"/>
              <w:spacing w:line="180" w:lineRule="exact"/>
            </w:pPr>
            <w:r>
              <w:rPr/>
              <w:t xml:space="preserve">€ 10,02780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€ 0,26675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TOS23_01.B04.344.002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344</w:t>
            </w:r>
          </w:p>
        </w:tc>
        <w:tc>
          <w:tcPr>
            <w:tcW w:w="6450" w:type="dxa"/>
          </w:tcPr>
          <w:p>
            <w:pPr>
              <w:spacing w:line="180" w:lineRule="exact"/>
            </w:pPr>
            <w:r>
              <w:rPr/>
              <w:t xml:space="preserve"> </w:t>
            </w:r>
            <w:r>
              <w:rPr>
                <w:color w:val="22B573"/>
              </w:rPr>
              <w:t xml:space="preserve">+0,94% </w:t>
            </w:r>
            <w:r>
              <w:rPr/>
              <w:t xml:space="preserve"> su anno 2022/1   </w:t>
            </w:r>
            <w:r>
              <w:rPr>
                <w:color w:val="22B573"/>
              </w:rPr>
              <w:t xml:space="preserve">+0,94%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concentrazione fibre 10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€ 153,21982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€ 195,50849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€ 24,51517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€ 17,77350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€ 0,24515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5,13%</w:t>
            </w:r>
          </w:p>
        </w:tc>
        <w:tc>
          <w:tcPr>
            <w:tcW w:w="2000" w:type="dxa"/>
          </w:tcPr>
          <w:p>
            <w:pPr>
              <w:jc w:val="end"/>
              <w:spacing w:line="180" w:lineRule="exact"/>
            </w:pPr>
            <w:r>
              <w:rPr/>
              <w:t xml:space="preserve">€ 10,02780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€ 0,24515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TOS23_01.B04.344.011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344</w:t>
            </w:r>
          </w:p>
        </w:tc>
        <w:tc>
          <w:tcPr>
            <w:tcW w:w="6450" w:type="dxa"/>
          </w:tcPr>
          <w:p>
            <w:pPr>
              <w:spacing w:line="180" w:lineRule="exact"/>
            </w:pPr>
            <w:r>
              <w:rPr/>
              <w:t xml:space="preserve"> </w:t>
            </w:r>
            <w:r>
              <w:rPr>
                <w:color w:val="22B573"/>
              </w:rPr>
              <w:t xml:space="preserve">+0,94% </w:t>
            </w:r>
            <w:r>
              <w:rPr/>
              <w:t xml:space="preserve"> su anno 2022/1   </w:t>
            </w:r>
            <w:r>
              <w:rPr>
                <w:color w:val="22B573"/>
              </w:rPr>
              <w:t xml:space="preserve">+0,94%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concentrazione fibre 10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€ 159,71982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€ 203,80249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€ 25,55517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€ 18,52750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€ 0,25555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4,92%</w:t>
            </w:r>
          </w:p>
        </w:tc>
        <w:tc>
          <w:tcPr>
            <w:tcW w:w="2000" w:type="dxa"/>
          </w:tcPr>
          <w:p>
            <w:pPr>
              <w:jc w:val="end"/>
              <w:spacing w:line="180" w:lineRule="exact"/>
            </w:pPr>
            <w:r>
              <w:rPr/>
              <w:t xml:space="preserve">€ 10,02780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€ 0,25555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TOS23_01.B04.345.005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345</w:t>
            </w:r>
          </w:p>
        </w:tc>
        <w:tc>
          <w:tcPr>
            <w:tcW w:w="6450" w:type="dxa"/>
          </w:tcPr>
          <w:p>
            <w:pPr>
              <w:spacing w:line="180" w:lineRule="exact"/>
            </w:pPr>
            <w:r>
              <w:rPr/>
              <w:t xml:space="preserve"> </w:t>
            </w:r>
            <w:r>
              <w:rPr>
                <w:color w:val="22B573"/>
              </w:rPr>
              <w:t xml:space="preserve">+2,44% </w:t>
            </w:r>
            <w:r>
              <w:rPr/>
              <w:t xml:space="preserve"> su anno 2022/1   </w:t>
            </w:r>
            <w:r>
              <w:rPr>
                <w:color w:val="22B573"/>
              </w:rPr>
              <w:t xml:space="preserve">+2,44%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15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€ 161,05649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€ 205,50808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€ 25,76904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€ 18,68255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€ 0,25769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4,88%</w:t>
            </w:r>
          </w:p>
        </w:tc>
        <w:tc>
          <w:tcPr>
            <w:tcW w:w="2000" w:type="dxa"/>
          </w:tcPr>
          <w:p>
            <w:pPr>
              <w:jc w:val="end"/>
              <w:spacing w:line="180" w:lineRule="exact"/>
            </w:pPr>
            <w:r>
              <w:rPr/>
              <w:t xml:space="preserve">€ 10,02780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€ 0,25769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TOS23_01.B04.345.014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345</w:t>
            </w:r>
          </w:p>
        </w:tc>
        <w:tc>
          <w:tcPr>
            <w:tcW w:w="6450" w:type="dxa"/>
          </w:tcPr>
          <w:p>
            <w:pPr>
              <w:spacing w:line="180" w:lineRule="exact"/>
            </w:pPr>
            <w:r>
              <w:rPr/>
              <w:t xml:space="preserve"> </w:t>
            </w:r>
            <w:r>
              <w:rPr>
                <w:color w:val="22B573"/>
              </w:rPr>
              <w:t xml:space="preserve">+2,44% </w:t>
            </w:r>
            <w:r>
              <w:rPr/>
              <w:t xml:space="preserve"> su anno 2022/1   </w:t>
            </w:r>
            <w:r>
              <w:rPr>
                <w:color w:val="22B573"/>
              </w:rPr>
              <w:t xml:space="preserve">+2,44%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014</w:t>
            </w:r>
          </w:p>
        </w:tc>
        <w:tc>
          <w:tcPr>
            <w:tcW w:w="6450" w:type="dxa"/>
          </w:tcPr>
          <w:p>
            <w:pPr>
              <w:jc w:val="both"/>
              <w:spacing w:line="180" w:lineRule="exact"/>
            </w:pPr>
            <w:r>
              <w:rPr/>
              <w:t xml:space="preserve">concentrazione fibre 15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€ 167,40649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€ 213,61068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€ 26,78504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€ 19,41915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€ 0,26785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4,69%</w:t>
            </w:r>
          </w:p>
        </w:tc>
        <w:tc>
          <w:tcPr>
            <w:tcW w:w="2000" w:type="dxa"/>
          </w:tcPr>
          <w:p>
            <w:pPr>
              <w:jc w:val="end"/>
              <w:spacing w:line="180" w:lineRule="exact"/>
            </w:pPr>
            <w:r>
              <w:rPr/>
              <w:t xml:space="preserve">€ 10,02780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€ 0,26785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TOS23_01.B04.346.008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346</w:t>
            </w:r>
          </w:p>
        </w:tc>
        <w:tc>
          <w:tcPr>
            <w:tcW w:w="6450" w:type="dxa"/>
          </w:tcPr>
          <w:p>
            <w:pPr>
              <w:spacing w:line="180" w:lineRule="exact"/>
            </w:pPr>
            <w:r>
              <w:rPr/>
              <w:t xml:space="preserve"> </w:t>
            </w:r>
            <w:r>
              <w:rPr>
                <w:color w:val="22B573"/>
              </w:rPr>
              <w:t xml:space="preserve">-3,99% </w:t>
            </w:r>
            <w:r>
              <w:rPr/>
              <w:t xml:space="preserve"> su anno 2022/1   </w:t>
            </w:r>
            <w:r>
              <w:rPr>
                <w:color w:val="22B573"/>
              </w:rPr>
              <w:t xml:space="preserve">-3,99%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concentrazione fibre 20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€ 170,71982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€ 217,83849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€ 27,31517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€ 19,80350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€ 0,27315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w:t>
            </w:r>
          </w:p>
        </w:tc>
        <w:tc>
          <w:tcPr>
            <w:tcW w:w="2000" w:type="dxa"/>
          </w:tcPr>
          <w:p>
            <w:pPr>
              <w:jc w:val="end"/>
              <w:spacing w:line="180" w:lineRule="exact"/>
            </w:pPr>
            <w:r>
              <w:rPr/>
              <w:t xml:space="preserve">€ 10,02780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€ 0,27315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TOS23_01.B04.348.005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348</w:t>
            </w:r>
          </w:p>
        </w:tc>
        <w:tc>
          <w:tcPr>
            <w:tcW w:w="6450" w:type="dxa"/>
          </w:tcPr>
          <w:p>
            <w:pPr>
              <w:spacing w:line="180" w:lineRule="exact"/>
            </w:pPr>
            <w:r>
              <w:rPr/>
              <w:t xml:space="preserve"> </w:t>
            </w:r>
            <w:r>
              <w:rPr>
                <w:color w:val="22B573"/>
              </w:rPr>
              <w:t xml:space="preserve">-2,23% </w:t>
            </w:r>
            <w:r>
              <w:rPr/>
              <w:t xml:space="preserve"> su anno 2022/1   </w:t>
            </w:r>
            <w:r>
              <w:rPr>
                <w:color w:val="22B573"/>
              </w:rPr>
              <w:t xml:space="preserve">-2,23%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15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€ 167,71982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€ 214,01049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€ 26,83517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€ 19,45550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€ 0,26835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4,69%</w:t>
            </w:r>
          </w:p>
        </w:tc>
        <w:tc>
          <w:tcPr>
            <w:tcW w:w="2000" w:type="dxa"/>
          </w:tcPr>
          <w:p>
            <w:pPr>
              <w:jc w:val="end"/>
              <w:spacing w:line="180" w:lineRule="exact"/>
            </w:pPr>
            <w:r>
              <w:rPr/>
              <w:t xml:space="preserve">€ 10,02780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€ 0,26835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TOS23_01.B04.355.008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355</w:t>
            </w:r>
          </w:p>
        </w:tc>
        <w:tc>
          <w:tcPr>
            <w:tcW w:w="6450" w:type="dxa"/>
          </w:tcPr>
          <w:p>
            <w:pPr>
              <w:spacing w:line="180" w:lineRule="exact"/>
            </w:pPr>
            <w:r>
              <w:rPr/>
              <w:t xml:space="preserve"> </w:t>
            </w:r>
            <w:r>
              <w:rPr>
                <w:color w:val="22B573"/>
              </w:rPr>
              <w:t xml:space="preserve">-3,99% </w:t>
            </w:r>
            <w:r>
              <w:rPr/>
              <w:t xml:space="preserve"> su anno 2022/1   </w:t>
            </w:r>
            <w:r>
              <w:rPr>
                <w:color w:val="22B573"/>
              </w:rPr>
              <w:t xml:space="preserve">-3,99%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concentrazione fibre 20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€ 170,71982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€ 217,83849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€ 27,31517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€ 19,80350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€ 0,27315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w:t>
            </w:r>
          </w:p>
        </w:tc>
        <w:tc>
          <w:tcPr>
            <w:tcW w:w="2000" w:type="dxa"/>
          </w:tcPr>
          <w:p>
            <w:pPr>
              <w:jc w:val="end"/>
              <w:spacing w:line="180" w:lineRule="exact"/>
            </w:pPr>
            <w:r>
              <w:rPr/>
              <w:t xml:space="preserve">€ 10,02780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€ 0,27315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TOS23_01.B04.364.002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364</w:t>
            </w:r>
          </w:p>
        </w:tc>
        <w:tc>
          <w:tcPr>
            <w:tcW w:w="6450" w:type="dxa"/>
          </w:tcPr>
          <w:p>
            <w:pPr>
              <w:spacing w:line="180" w:lineRule="exact"/>
            </w:pPr>
            <w:r>
              <w:rPr/>
              <w:t xml:space="preserve"> </w:t>
            </w:r>
            <w:r>
              <w:rPr>
                <w:color w:val="22B573"/>
              </w:rPr>
              <w:t xml:space="preserve">+3,64% </w:t>
            </w:r>
            <w:r>
              <w:rPr/>
              <w:t xml:space="preserve"> su anno 2022/1   </w:t>
            </w:r>
            <w:r>
              <w:rPr>
                <w:color w:val="22B573"/>
              </w:rPr>
              <w:t xml:space="preserve">+3,64%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concentrazione fibre 0,6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€ 147,51907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€ 188,23433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€ 23,60305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€ 17,11221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€ 0,23603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5,33%</w:t>
            </w:r>
          </w:p>
        </w:tc>
        <w:tc>
          <w:tcPr>
            <w:tcW w:w="2000" w:type="dxa"/>
          </w:tcPr>
          <w:p>
            <w:pPr>
              <w:jc w:val="end"/>
              <w:spacing w:line="180" w:lineRule="exact"/>
            </w:pPr>
            <w:r>
              <w:rPr/>
              <w:t xml:space="preserve">€ 10,02780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€ 0,23603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TOS23_01.B04.364.008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364</w:t>
            </w:r>
          </w:p>
        </w:tc>
        <w:tc>
          <w:tcPr>
            <w:tcW w:w="6450" w:type="dxa"/>
          </w:tcPr>
          <w:p>
            <w:pPr>
              <w:spacing w:line="180" w:lineRule="exact"/>
            </w:pPr>
            <w:r>
              <w:rPr/>
              <w:t xml:space="preserve"> </w:t>
            </w:r>
            <w:r>
              <w:rPr>
                <w:color w:val="22B573"/>
              </w:rPr>
              <w:t xml:space="preserve">+3,64% </w:t>
            </w:r>
            <w:r>
              <w:rPr/>
              <w:t xml:space="preserve"> su anno 2022/1   </w:t>
            </w:r>
            <w:r>
              <w:rPr>
                <w:color w:val="22B573"/>
              </w:rPr>
              <w:t xml:space="preserve">+3,64%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concentrazione fibre 0,6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€ 155,00845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€ 197,79078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€ 24,80135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€ 17,98098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€ 0,24801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5,07%</w:t>
            </w:r>
          </w:p>
        </w:tc>
        <w:tc>
          <w:tcPr>
            <w:tcW w:w="2000" w:type="dxa"/>
          </w:tcPr>
          <w:p>
            <w:pPr>
              <w:jc w:val="end"/>
              <w:spacing w:line="180" w:lineRule="exact"/>
            </w:pPr>
            <w:r>
              <w:rPr/>
              <w:t xml:space="preserve">€ 10,02780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€ 0,24801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TOS23_01.B04.365.005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365</w:t>
            </w:r>
          </w:p>
        </w:tc>
        <w:tc>
          <w:tcPr>
            <w:tcW w:w="6450" w:type="dxa"/>
          </w:tcPr>
          <w:p>
            <w:pPr>
              <w:spacing w:line="180" w:lineRule="exact"/>
            </w:pPr>
            <w:r>
              <w:rPr/>
              <w:t xml:space="preserve"> </w:t>
            </w:r>
            <w:r>
              <w:rPr>
                <w:color w:val="22B573"/>
              </w:rPr>
              <w:t xml:space="preserve">+5,21% </w:t>
            </w:r>
            <w:r>
              <w:rPr/>
              <w:t xml:space="preserve"> su anno 2022/1   </w:t>
            </w:r>
            <w:r>
              <w:rPr>
                <w:color w:val="22B573"/>
              </w:rPr>
              <w:t xml:space="preserve">+5,21%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€ 135,45815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€ 172,84460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€ 21,67330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€ 15,71315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€ 0,21673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w:t>
            </w:r>
          </w:p>
        </w:tc>
        <w:tc>
          <w:tcPr>
            <w:tcW w:w="2000" w:type="dxa"/>
          </w:tcPr>
          <w:p>
            <w:pPr>
              <w:jc w:val="end"/>
              <w:spacing w:line="180" w:lineRule="exact"/>
            </w:pPr>
            <w:r>
              <w:rPr/>
              <w:t xml:space="preserve">€ 10,02780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€ 0,21673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TOS23_01.B04.365.011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365</w:t>
            </w:r>
          </w:p>
        </w:tc>
        <w:tc>
          <w:tcPr>
            <w:tcW w:w="6450" w:type="dxa"/>
          </w:tcPr>
          <w:p>
            <w:pPr>
              <w:spacing w:line="180" w:lineRule="exact"/>
            </w:pPr>
            <w:r>
              <w:rPr/>
              <w:t xml:space="preserve"> </w:t>
            </w:r>
            <w:r>
              <w:rPr>
                <w:color w:val="22B573"/>
              </w:rPr>
              <w:t xml:space="preserve">+5,21% </w:t>
            </w:r>
            <w:r>
              <w:rPr/>
              <w:t xml:space="preserve"> su anno 2022/1   </w:t>
            </w:r>
            <w:r>
              <w:rPr>
                <w:color w:val="22B573"/>
              </w:rPr>
              <w:t xml:space="preserve">+5,21%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concentrazione fibre 1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€ 132,58482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€ 169,17823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€ 21,21357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€ 15,37984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€ 0,21214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5,93%</w:t>
            </w:r>
          </w:p>
        </w:tc>
        <w:tc>
          <w:tcPr>
            <w:tcW w:w="2000" w:type="dxa"/>
          </w:tcPr>
          <w:p>
            <w:pPr>
              <w:jc w:val="end"/>
              <w:spacing w:line="180" w:lineRule="exact"/>
            </w:pPr>
            <w:r>
              <w:rPr/>
              <w:t xml:space="preserve">€ 10,02780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€ 0,21214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TOS23_01.B04.366.005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366</w:t>
            </w:r>
          </w:p>
        </w:tc>
        <w:tc>
          <w:tcPr>
            <w:tcW w:w="6450" w:type="dxa"/>
          </w:tcPr>
          <w:p>
            <w:pPr>
              <w:spacing w:line="180" w:lineRule="exact"/>
            </w:pPr>
            <w:r>
              <w:rPr/>
              <w:t xml:space="preserve"> </w:t>
            </w:r>
            <w:r>
              <w:rPr>
                <w:color w:val="22B573"/>
              </w:rPr>
              <w:t xml:space="preserve">+6,83% </w:t>
            </w:r>
            <w:r>
              <w:rPr/>
              <w:t xml:space="preserve"> su anno 2022/1   </w:t>
            </w:r>
            <w:r>
              <w:rPr>
                <w:color w:val="22B573"/>
              </w:rPr>
              <w:t xml:space="preserve">+6,83%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€ 145,80815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€ 186,05120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€ 23,32930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€ 16,91375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€ 0,23329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5,39%</w:t>
            </w:r>
          </w:p>
        </w:tc>
        <w:tc>
          <w:tcPr>
            <w:tcW w:w="2000" w:type="dxa"/>
          </w:tcPr>
          <w:p>
            <w:pPr>
              <w:jc w:val="end"/>
              <w:spacing w:line="180" w:lineRule="exact"/>
            </w:pPr>
            <w:r>
              <w:rPr/>
              <w:t xml:space="preserve">€ 10,02780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€ 0,23329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TOS23_01.B04.368.002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368</w:t>
            </w:r>
          </w:p>
        </w:tc>
        <w:tc>
          <w:tcPr>
            <w:tcW w:w="6450" w:type="dxa"/>
          </w:tcPr>
          <w:p>
            <w:pPr>
              <w:spacing w:line="180" w:lineRule="exact"/>
            </w:pPr>
            <w:r>
              <w:rPr/>
              <w:t xml:space="preserve"> </w:t>
            </w:r>
            <w:r>
              <w:rPr>
                <w:color w:val="22B573"/>
              </w:rPr>
              <w:t xml:space="preserve">+4,65% </w:t>
            </w:r>
            <w:r>
              <w:rPr/>
              <w:t xml:space="preserve"> su anno 2022/1   </w:t>
            </w:r>
            <w:r>
              <w:rPr>
                <w:color w:val="22B573"/>
              </w:rPr>
              <w:t xml:space="preserve">+4,65%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concentrazione fibre 0,6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€ 158,02132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€ 201,63520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€ 25,28341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€ 18,33047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€ 0,25283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4,97%</w:t>
            </w:r>
          </w:p>
        </w:tc>
        <w:tc>
          <w:tcPr>
            <w:tcW w:w="2000" w:type="dxa"/>
          </w:tcPr>
          <w:p>
            <w:pPr>
              <w:jc w:val="end"/>
              <w:spacing w:line="180" w:lineRule="exact"/>
            </w:pPr>
            <w:r>
              <w:rPr/>
              <w:t xml:space="preserve">€ 10,02780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€ 0,25283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TOS23_01.B04.375.005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375</w:t>
            </w:r>
          </w:p>
        </w:tc>
        <w:tc>
          <w:tcPr>
            <w:tcW w:w="6450" w:type="dxa"/>
          </w:tcPr>
          <w:p>
            <w:pPr>
              <w:spacing w:line="180" w:lineRule="exact"/>
            </w:pPr>
            <w:r>
              <w:rPr/>
              <w:t xml:space="preserve"> </w:t>
            </w:r>
            <w:r>
              <w:rPr>
                <w:color w:val="22B573"/>
              </w:rPr>
              <w:t xml:space="preserve">+1,92% </w:t>
            </w:r>
            <w:r>
              <w:rPr/>
              <w:t xml:space="preserve"> su anno 2022/1   </w:t>
            </w:r>
            <w:r>
              <w:rPr>
                <w:color w:val="22B573"/>
              </w:rPr>
              <w:t xml:space="preserve">+1,92%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€ 149,34482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€ 190,56399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€ 23,89517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€ 17,32400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€ 0,23895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5,26%</w:t>
            </w:r>
          </w:p>
        </w:tc>
        <w:tc>
          <w:tcPr>
            <w:tcW w:w="2000" w:type="dxa"/>
          </w:tcPr>
          <w:p>
            <w:pPr>
              <w:jc w:val="end"/>
              <w:spacing w:line="180" w:lineRule="exact"/>
            </w:pPr>
            <w:r>
              <w:rPr/>
              <w:t xml:space="preserve">€ 10,02780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€ 0,23895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TOS23_01.B04.900.008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900</w:t>
            </w:r>
          </w:p>
        </w:tc>
        <w:tc>
          <w:tcPr>
            <w:tcW w:w="6450" w:type="dxa"/>
          </w:tcPr>
          <w:p>
            <w:pPr>
              <w:spacing w:line="180" w:lineRule="exact"/>
            </w:pPr>
            <w:r>
              <w:rPr/>
              <w:t xml:space="preserve"> </w:t>
            </w:r>
            <w:r>
              <w:rPr>
                <w:color w:val="22B573"/>
              </w:rPr>
              <w:t xml:space="preserve">+0,01% </w:t>
            </w:r>
            <w:r>
              <w:rPr/>
              <w:t xml:space="preserve"> su anno 2022/1   </w:t>
            </w:r>
            <w:r>
              <w:rPr>
                <w:color w:val="22B573"/>
              </w:rPr>
              <w:t xml:space="preserve">+0,01%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Sovrapprezzo al calcestruzzo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per sosta scarico oltre 5 minuti/mc, per ogni minuto in piu'</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€ 6,59181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€ 8,41115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€ 1,05469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€ 0,76465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€ 0,01055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77,49%</w:t>
            </w:r>
          </w:p>
        </w:tc>
        <w:tc>
          <w:tcPr>
            <w:tcW w:w="2000" w:type="dxa"/>
          </w:tcPr>
          <w:p>
            <w:pPr>
              <w:jc w:val="end"/>
              <w:spacing w:line="180" w:lineRule="exact"/>
            </w:pPr>
            <w:r>
              <w:rPr/>
              <w:t xml:space="preserve">€ 6,51807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€ 0,01055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+0,63% </w:t>
            </w:r>
            <w:r>
              <w:rPr/>
              <w:t xml:space="preserve"> su anno 2022/1   </w:t>
            </w:r>
            <w:r>
              <w:rPr>
                <w:color w:val="22B573"/>
              </w:rPr>
              <w:t xml:space="preserve">+0,63%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TOS23_01.B07</w:t>
            </w:r>
            <w:r>
              <w:rPr/>
              <w:t xml:space="preserve">    </w:t>
            </w:r>
            <w:r>
              <w:rPr>
                <w:color w:val="22B573"/>
              </w:rPr>
              <w:t xml:space="preserve">+8,19% </w:t>
            </w:r>
            <w:r>
              <w:rPr/>
              <w:t xml:space="preserve"> su anno 2022/1   </w:t>
            </w:r>
            <w:r>
              <w:rPr>
                <w:color w:val="22B573"/>
              </w:rPr>
              <w:t xml:space="preserve">+8,19%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PORTANTE: eseguita con elementi resistenti (mattoni e blocchi) in laterizio, pietra da taglio o cls conformi alle specifiche del marchio CE e giunti di malta orizzontali e verticali (quando previsti) come da D.M.17/01/2018; la malta deve garantire classe di resistenza non inferiore a M5 (M10 per muratura armata) e prestazioni adeguate in termini di durabilità secondo il D.M. 17/01/2018, deve essere conforme alla norma UNI EN 998-2 e recare la Marcatura CE. Sono compresi i ponti di servizio con altezza massima m 2,00 e/o trabattelli a norma, anche esterni, mobili o fissi e ogni altro onere e magistero per dare il lavoro finito a regola d'arte. Escluso i ponteggi esterni o piattaforme a cella.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+2,06% </w:t>
            </w:r>
            <w:r>
              <w:rPr/>
              <w:t xml:space="preserve"> su anno 2022/1   </w:t>
            </w:r>
            <w:r>
              <w:rPr>
                <w:color w:val="22B573"/>
              </w:rPr>
              <w:t xml:space="preserve">+2,06%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ad 'opus incertum', senza intonaco, con faccia a testa rasa su un solo paramento;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€ 399,37951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€ 509,60825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€ 63,90072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€ 46,32802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€ 1,27801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53,74%</w:t>
            </w:r>
          </w:p>
        </w:tc>
        <w:tc>
          <w:tcPr>
            <w:tcW w:w="2000" w:type="dxa"/>
          </w:tcPr>
          <w:p>
            <w:pPr>
              <w:jc w:val="end"/>
              <w:spacing w:line="180" w:lineRule="exact"/>
            </w:pPr>
            <w:r>
              <w:rPr/>
              <w:t xml:space="preserve">€ 273,86700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€ 1,27801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+2,06% </w:t>
            </w:r>
            <w:r>
              <w:rPr/>
              <w:t xml:space="preserve"> su anno 2022/1   </w:t>
            </w:r>
            <w:r>
              <w:rPr>
                <w:color w:val="22B573"/>
              </w:rPr>
              <w:t xml:space="preserve">+2,06%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ad 'opus incertum', senza intonaco, con faccia a testa rasa su un solo paramento;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€ 396,94751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€ 506,50502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€ 63,51160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€ 46,04591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€ 1,27023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54,07%</w:t>
            </w:r>
          </w:p>
        </w:tc>
        <w:tc>
          <w:tcPr>
            <w:tcW w:w="2000" w:type="dxa"/>
          </w:tcPr>
          <w:p>
            <w:pPr>
              <w:jc w:val="end"/>
              <w:spacing w:line="180" w:lineRule="exact"/>
            </w:pPr>
            <w:r>
              <w:rPr/>
              <w:t xml:space="preserve">€ 273,86700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€ 1,27023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+2,12% </w:t>
            </w:r>
            <w:r>
              <w:rPr/>
              <w:t xml:space="preserve"> su anno 2022/1   </w:t>
            </w:r>
            <w:r>
              <w:rPr>
                <w:color w:val="22B573"/>
              </w:rPr>
              <w:t xml:space="preserve">+2,12%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con doppio ricorso di mattoni ogni m 1,00 di altezza;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€ 488,53816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€ 623,37470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€ 78,16611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€ 56,67043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€ 1,56332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56,7%</w:t>
            </w:r>
          </w:p>
        </w:tc>
        <w:tc>
          <w:tcPr>
            <w:tcW w:w="2000" w:type="dxa"/>
          </w:tcPr>
          <w:p>
            <w:pPr>
              <w:jc w:val="end"/>
              <w:spacing w:line="180" w:lineRule="exact"/>
            </w:pPr>
            <w:r>
              <w:rPr/>
              <w:t xml:space="preserve">€ 353,42700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€ 1,56332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+2,12% </w:t>
            </w:r>
            <w:r>
              <w:rPr/>
              <w:t xml:space="preserve"> su anno 2022/1   </w:t>
            </w:r>
            <w:r>
              <w:rPr>
                <w:color w:val="22B573"/>
              </w:rPr>
              <w:t xml:space="preserve">+2,12%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con doppio ricorso di mattoni ogni m 1,00 di altezza;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€ 481,05302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€ 613,82365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€ 76,96848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€ 55,80215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€ 1,53937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56,64%</w:t>
            </w:r>
          </w:p>
        </w:tc>
        <w:tc>
          <w:tcPr>
            <w:tcW w:w="2000" w:type="dxa"/>
          </w:tcPr>
          <w:p>
            <w:pPr>
              <w:jc w:val="end"/>
              <w:spacing w:line="180" w:lineRule="exact"/>
            </w:pPr>
            <w:r>
              <w:rPr/>
              <w:t xml:space="preserve">€ 347,64900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€ 1,53937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Compenso per esecuzione di facciavista su muratura in pietrame eseguita con malta bastarda e/o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su un solo paramento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€ 28,89000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€ 36,86364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€ 4,62240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€ 3,35124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€ 0,09245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€ 28,89000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€ 0,09245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+6,52% </w:t>
            </w:r>
            <w:r>
              <w:rPr/>
              <w:t xml:space="preserve"> su anno 2022/1   </w:t>
            </w:r>
            <w:r>
              <w:rPr>
                <w:color w:val="22B573"/>
              </w:rPr>
              <w:t xml:space="preserve">+6,52%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(a due teste) o superiore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€ 504,32786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€ 643,52235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€ 80,69246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€ 58,50203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€ 1,61385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33,39%</w:t>
            </w:r>
          </w:p>
        </w:tc>
        <w:tc>
          <w:tcPr>
            <w:tcW w:w="2000" w:type="dxa"/>
          </w:tcPr>
          <w:p>
            <w:pPr>
              <w:jc w:val="end"/>
              <w:spacing w:line="180" w:lineRule="exact"/>
            </w:pPr>
            <w:r>
              <w:rPr/>
              <w:t xml:space="preserve">€ 214,87770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€ 1,61385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+6,52% </w:t>
            </w:r>
            <w:r>
              <w:rPr/>
              <w:t xml:space="preserve"> su anno 2022/1   </w:t>
            </w:r>
            <w:r>
              <w:rPr>
                <w:color w:val="22B573"/>
              </w:rPr>
              <w:t xml:space="preserve">+6,52%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(a due teste) o superiore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€ 502,19986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€ 640,80702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€ 80,35198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€ 58,25518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€ 1,60704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33,53%</w:t>
            </w:r>
          </w:p>
        </w:tc>
        <w:tc>
          <w:tcPr>
            <w:tcW w:w="2000" w:type="dxa"/>
          </w:tcPr>
          <w:p>
            <w:pPr>
              <w:jc w:val="end"/>
              <w:spacing w:line="180" w:lineRule="exact"/>
            </w:pPr>
            <w:r>
              <w:rPr/>
              <w:t xml:space="preserve">€ 214,87770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€ 1,60704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+6,52% </w:t>
            </w:r>
            <w:r>
              <w:rPr/>
              <w:t xml:space="preserve"> su anno 2022/1   </w:t>
            </w:r>
            <w:r>
              <w:rPr>
                <w:color w:val="22B573"/>
              </w:rPr>
              <w:t xml:space="preserve">+6,52%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o superiore per pilastri, mazzette ed archi (escluso centina)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€ 505,12926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€ 644,54493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€ 80,82068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€ 58,59499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€ 1,61641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33,34%</w:t>
            </w:r>
          </w:p>
        </w:tc>
        <w:tc>
          <w:tcPr>
            <w:tcW w:w="2000" w:type="dxa"/>
          </w:tcPr>
          <w:p>
            <w:pPr>
              <w:jc w:val="end"/>
              <w:spacing w:line="180" w:lineRule="exact"/>
            </w:pPr>
            <w:r>
              <w:rPr/>
              <w:t xml:space="preserve">€ 214,87770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€ 1,61641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+6,52% </w:t>
            </w:r>
            <w:r>
              <w:rPr/>
              <w:t xml:space="preserve"> su anno 2022/1   </w:t>
            </w:r>
            <w:r>
              <w:rPr>
                <w:color w:val="22B573"/>
              </w:rPr>
              <w:t xml:space="preserve">+6,52%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o superiore per pilastri, mazzette ed archi (escluso centina)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€ 502,94046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€ 641,75202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€ 80,47047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€ 58,34109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€ 1,60941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33,48%</w:t>
            </w:r>
          </w:p>
        </w:tc>
        <w:tc>
          <w:tcPr>
            <w:tcW w:w="2000" w:type="dxa"/>
          </w:tcPr>
          <w:p>
            <w:pPr>
              <w:jc w:val="end"/>
              <w:spacing w:line="180" w:lineRule="exact"/>
            </w:pPr>
            <w:r>
              <w:rPr/>
              <w:t xml:space="preserve">€ 214,87770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€ 1,60941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+13,99% </w:t>
            </w:r>
            <w:r>
              <w:rPr/>
              <w:t xml:space="preserve"> su anno 2022/1   </w:t>
            </w:r>
            <w:r>
              <w:rPr>
                <w:color w:val="FF1D25"/>
              </w:rPr>
              <w:t xml:space="preserve">+13,99%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con doppio UNI semipieno (25x12x12) spessore 25 cm (a due teste)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€ 84,60440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€ 107,95521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€ 13,53670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€ 9,81411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€ 0,27073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37,92%</w:t>
            </w:r>
          </w:p>
        </w:tc>
        <w:tc>
          <w:tcPr>
            <w:tcW w:w="2000" w:type="dxa"/>
          </w:tcPr>
          <w:p>
            <w:pPr>
              <w:jc w:val="end"/>
              <w:spacing w:line="180" w:lineRule="exact"/>
            </w:pPr>
            <w:r>
              <w:rPr/>
              <w:t xml:space="preserve">€ 40,93920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€ 0,27073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+13,99% </w:t>
            </w:r>
            <w:r>
              <w:rPr/>
              <w:t xml:space="preserve"> su anno 2022/1   </w:t>
            </w:r>
            <w:r>
              <w:rPr>
                <w:color w:val="FF1D25"/>
              </w:rPr>
              <w:t xml:space="preserve">+13,99%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con doppio UNI semipieno (25x12x12) spessore 25 cm (a due teste)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€ 84,87192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€ 108,29657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€ 13,57951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€ 9,84514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€ 0,27159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37,8%</w:t>
            </w:r>
          </w:p>
        </w:tc>
        <w:tc>
          <w:tcPr>
            <w:tcW w:w="2000" w:type="dxa"/>
          </w:tcPr>
          <w:p>
            <w:pPr>
              <w:jc w:val="end"/>
              <w:spacing w:line="180" w:lineRule="exact"/>
            </w:pPr>
            <w:r>
              <w:rPr/>
              <w:t xml:space="preserve">€ 40,93920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€ 0,27159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TOS23_01.B07.033.001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033</w:t>
            </w:r>
          </w:p>
        </w:tc>
        <w:tc>
          <w:tcPr>
            <w:tcW w:w="6450" w:type="dxa"/>
          </w:tcPr>
          <w:p>
            <w:pPr>
              <w:spacing w:line="180" w:lineRule="exact"/>
            </w:pPr>
            <w:r>
              <w:rPr/>
              <w:t xml:space="preserve"> </w:t>
            </w:r>
            <w:r>
              <w:rPr>
                <w:color w:val="22B573"/>
              </w:rPr>
              <w:t xml:space="preserve">+0,38% </w:t>
            </w:r>
            <w:r>
              <w:rPr/>
              <w:t xml:space="preserve"> su anno 2022/1   </w:t>
            </w:r>
            <w:r>
              <w:rPr>
                <w:color w:val="22B573"/>
              </w:rPr>
              <w:t xml:space="preserve">+0,38%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per muratura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€ 65,56544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€ 83,66150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€ 10,49047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€ 7,60559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€ 0,20981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27,4%</w:t>
            </w:r>
          </w:p>
        </w:tc>
        <w:tc>
          <w:tcPr>
            <w:tcW w:w="2000" w:type="dxa"/>
          </w:tcPr>
          <w:p>
            <w:pPr>
              <w:jc w:val="end"/>
              <w:spacing w:line="180" w:lineRule="exact"/>
            </w:pPr>
            <w:r>
              <w:rPr/>
              <w:t xml:space="preserve">€ 22,92000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€ 0,20981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TOS23_01.B07.033.004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033</w:t>
            </w:r>
          </w:p>
        </w:tc>
        <w:tc>
          <w:tcPr>
            <w:tcW w:w="6450" w:type="dxa"/>
          </w:tcPr>
          <w:p>
            <w:pPr>
              <w:spacing w:line="180" w:lineRule="exact"/>
            </w:pPr>
            <w:r>
              <w:rPr/>
              <w:t xml:space="preserve"> </w:t>
            </w:r>
            <w:r>
              <w:rPr>
                <w:color w:val="22B573"/>
              </w:rPr>
              <w:t xml:space="preserve">+0,38% </w:t>
            </w:r>
            <w:r>
              <w:rPr/>
              <w:t xml:space="preserve"> su anno 2022/1   </w:t>
            </w:r>
            <w:r>
              <w:rPr>
                <w:color w:val="22B573"/>
              </w:rPr>
              <w:t xml:space="preserve">+0,38%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per muratura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€ 71,80555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€ 91,62388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€ 11,48889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€ 8,32944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€ 0,22978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25,02%</w:t>
            </w:r>
          </w:p>
        </w:tc>
        <w:tc>
          <w:tcPr>
            <w:tcW w:w="2000" w:type="dxa"/>
          </w:tcPr>
          <w:p>
            <w:pPr>
              <w:jc w:val="end"/>
              <w:spacing w:line="180" w:lineRule="exact"/>
            </w:pPr>
            <w:r>
              <w:rPr/>
              <w:t xml:space="preserve">€ 22,92000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€ 0,22978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TOS23_01.B07.042.001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FF1D25"/>
              </w:rPr>
              <w:t xml:space="preserve">+17,44% </w:t>
            </w:r>
            <w:r>
              <w:rPr/>
              <w:t xml:space="preserve"> su anno 2022/1   </w:t>
            </w:r>
            <w:r>
              <w:rPr>
                <w:color w:val="FF1D25"/>
              </w:rPr>
              <w:t xml:space="preserve">+17,44%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€ 84,18284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+16,67%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€ 107,41730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+16,67%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€ 13,46925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€ 9,76521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€ 0,26939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32,49%</w:t>
            </w:r>
          </w:p>
        </w:tc>
        <w:tc>
          <w:tcPr>
            <w:tcW w:w="2000" w:type="dxa"/>
          </w:tcPr>
          <w:p>
            <w:pPr>
              <w:jc w:val="end"/>
              <w:spacing w:line="180" w:lineRule="exact"/>
            </w:pPr>
            <w:r>
              <w:rPr/>
              <w:t xml:space="preserve">€ 34,89585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€ 0,26939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TOS23_01.B07.042.002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FF1D25"/>
              </w:rPr>
              <w:t xml:space="preserve">+17,44% </w:t>
            </w:r>
            <w:r>
              <w:rPr/>
              <w:t xml:space="preserve"> su anno 2022/1   </w:t>
            </w:r>
            <w:r>
              <w:rPr>
                <w:color w:val="FF1D25"/>
              </w:rPr>
              <w:t xml:space="preserve">+17,44%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€ 91,91919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+18,21%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€ 117,28889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+18,21%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€ 14,70707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€ 10,66263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€ 0,29414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29,75%</w:t>
            </w:r>
          </w:p>
        </w:tc>
        <w:tc>
          <w:tcPr>
            <w:tcW w:w="2000" w:type="dxa"/>
          </w:tcPr>
          <w:p>
            <w:pPr>
              <w:jc w:val="end"/>
              <w:spacing w:line="180" w:lineRule="exact"/>
            </w:pPr>
            <w:r>
              <w:rPr/>
              <w:t xml:space="preserve">€ 34,89585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€ 0,29414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TOS23_01.B07.043.001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FF1D25"/>
              </w:rPr>
              <w:t xml:space="preserve">+16,13% </w:t>
            </w:r>
            <w:r>
              <w:rPr/>
              <w:t xml:space="preserve"> su anno 2022/1   </w:t>
            </w:r>
            <w:r>
              <w:rPr>
                <w:color w:val="FF1D25"/>
              </w:rPr>
              <w:t xml:space="preserve">+16,13%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€ 95,07627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+17,83%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€ 121,31732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+17,83%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€ 15,21220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€ 11,02885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€ 0,30424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28,76%</w:t>
            </w:r>
          </w:p>
        </w:tc>
        <w:tc>
          <w:tcPr>
            <w:tcW w:w="2000" w:type="dxa"/>
          </w:tcPr>
          <w:p>
            <w:pPr>
              <w:jc w:val="end"/>
              <w:spacing w:line="180" w:lineRule="exact"/>
            </w:pPr>
            <w:r>
              <w:rPr/>
              <w:t xml:space="preserve">€ 34,89585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€ 0,30424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TOS23_01.B07.043.002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FF1D25"/>
              </w:rPr>
              <w:t xml:space="preserve">+16,13% </w:t>
            </w:r>
            <w:r>
              <w:rPr/>
              <w:t xml:space="preserve"> su anno 2022/1   </w:t>
            </w:r>
            <w:r>
              <w:rPr>
                <w:color w:val="FF1D25"/>
              </w:rPr>
              <w:t xml:space="preserve">+16,13%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€ 121,27396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€ 154,74557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€ 19,40383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€ 14,06778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€ 0,38808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27,35%</w:t>
            </w:r>
          </w:p>
        </w:tc>
        <w:tc>
          <w:tcPr>
            <w:tcW w:w="2000" w:type="dxa"/>
          </w:tcPr>
          <w:p>
            <w:pPr>
              <w:jc w:val="end"/>
              <w:spacing w:line="180" w:lineRule="exact"/>
            </w:pPr>
            <w:r>
              <w:rPr/>
              <w:t xml:space="preserve">€ 42,31695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€ 0,38808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TOS23_01.B07.044.001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FF1D25"/>
              </w:rPr>
              <w:t xml:space="preserve">+12,65% </w:t>
            </w:r>
            <w:r>
              <w:rPr/>
              <w:t xml:space="preserve"> su anno 2022/1   </w:t>
            </w:r>
            <w:r>
              <w:rPr>
                <w:color w:val="FF1D25"/>
              </w:rPr>
              <w:t xml:space="preserve">+12,65%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per muratura portante in zona sismica (zona 1-2-3) eseguita con malta di cemento, compreso acciaio: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€ 126,84365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€ 161,85249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€ 20,29498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€ 14,71386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€ 0,40590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37,74%</w:t>
            </w:r>
          </w:p>
        </w:tc>
        <w:tc>
          <w:tcPr>
            <w:tcW w:w="2000" w:type="dxa"/>
          </w:tcPr>
          <w:p>
            <w:pPr>
              <w:jc w:val="end"/>
              <w:spacing w:line="180" w:lineRule="exact"/>
            </w:pPr>
            <w:r>
              <w:rPr/>
              <w:t xml:space="preserve">€ 61,08855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€ 0,40590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TOS23_01.B07.044.002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FF1D25"/>
              </w:rPr>
              <w:t xml:space="preserve">+12,65% </w:t>
            </w:r>
            <w:r>
              <w:rPr/>
              <w:t xml:space="preserve"> su anno 2022/1   </w:t>
            </w:r>
            <w:r>
              <w:rPr>
                <w:color w:val="FF1D25"/>
              </w:rPr>
              <w:t xml:space="preserve">+12,65%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per muratura portante in zona sismica (zona 1-2-3) eseguita con malta di cemento, compreso acciaio: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€ 111,41569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€ 142,16642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€ 17,82651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€ 12,92422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€ 0,35653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39,24%</w:t>
            </w:r>
          </w:p>
        </w:tc>
        <w:tc>
          <w:tcPr>
            <w:tcW w:w="2000" w:type="dxa"/>
          </w:tcPr>
          <w:p>
            <w:pPr>
              <w:jc w:val="end"/>
              <w:spacing w:line="180" w:lineRule="exact"/>
            </w:pPr>
            <w:r>
              <w:rPr/>
              <w:t xml:space="preserve">€ 55,78455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€ 0,35653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+0,63% </w:t>
            </w:r>
            <w:r>
              <w:rPr/>
              <w:t xml:space="preserve"> su anno 2022/1   </w:t>
            </w:r>
            <w:r>
              <w:rPr>
                <w:color w:val="22B573"/>
              </w:rPr>
              <w:t xml:space="preserve">+0,63%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TOS23_01.B08</w:t>
            </w:r>
            <w:r>
              <w:rPr/>
              <w:t xml:space="preserve">    </w:t>
            </w:r>
            <w:r>
              <w:rPr>
                <w:color w:val="22B573"/>
              </w:rPr>
              <w:t xml:space="preserve">+4,9% </w:t>
            </w:r>
            <w:r>
              <w:rPr/>
              <w:t xml:space="preserve"> su anno 2022/1   </w:t>
            </w:r>
            <w:r>
              <w:rPr>
                <w:color w:val="22B573"/>
              </w:rPr>
              <w:t xml:space="preserve">+4,9%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SOLAI: piani o inclinati di qualunque tipologia compreso il puntellamento provvisorio, le casseforme continue e le armature di sostegno di qualunque tipo, natura, forma e specie, fino ad una altezza di m 4,00 dal piano di appoggio. Compreso l'onere per i getti di solidarizzazione, in opera, della soletta superiore, delle fasce piene e delle nervature trasversali di ripartizione di spessore minimo cm 4 (salvo diversa indicazione) con calcestruzzo di classe non inferiore a C20/25 (secondo UNI EN 206:2014 e UNI 11104:2004) e quant'altro occorra per dare l'opera finita a perfetta regola d'arte. Armature da computarsi a parte.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+2,09% </w:t>
            </w:r>
            <w:r>
              <w:rPr/>
              <w:t xml:space="preserve"> su anno 2022/1   </w:t>
            </w:r>
            <w:r>
              <w:rPr>
                <w:color w:val="22B573"/>
              </w:rPr>
              <w:t xml:space="preserve">+2,09%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“gettato in opera” a struttura mista in laterocemento costituito da nervature in c.a. e blocchi collaboranti/non collaboranti in laterizio.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16/20 cm (12/16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€ 77,25337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€ 98,57530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€ 12,36054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€ 8,96139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€ 0,37082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32,56%</w:t>
            </w:r>
          </w:p>
        </w:tc>
        <w:tc>
          <w:tcPr>
            <w:tcW w:w="2000" w:type="dxa"/>
          </w:tcPr>
          <w:p>
            <w:pPr>
              <w:jc w:val="end"/>
              <w:spacing w:line="180" w:lineRule="exact"/>
            </w:pPr>
            <w:r>
              <w:rPr/>
              <w:t xml:space="preserve">€ 32,09670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€ 0,37082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+2,09% </w:t>
            </w:r>
            <w:r>
              <w:rPr/>
              <w:t xml:space="preserve"> su anno 2022/1   </w:t>
            </w:r>
            <w:r>
              <w:rPr>
                <w:color w:val="22B573"/>
              </w:rPr>
              <w:t xml:space="preserve">+2,09%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“gettato in opera” a struttura mista in laterocemento costituito da nervature in c.a. e blocchi collaboranti/non collaboranti in laterizio.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€ 77,09489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€ 98,37308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€ 12,33518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€ 8,94301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€ 0,37006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32,63%</w:t>
            </w:r>
          </w:p>
        </w:tc>
        <w:tc>
          <w:tcPr>
            <w:tcW w:w="2000" w:type="dxa"/>
          </w:tcPr>
          <w:p>
            <w:pPr>
              <w:jc w:val="end"/>
              <w:spacing w:line="180" w:lineRule="exact"/>
            </w:pPr>
            <w:r>
              <w:rPr/>
              <w:t xml:space="preserve">€ 32,09670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€ 0,37006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+9,7% </w:t>
            </w:r>
            <w:r>
              <w:rPr/>
              <w:t xml:space="preserve"> su anno 2022/1   </w:t>
            </w:r>
            <w:r>
              <w:rPr>
                <w:color w:val="22B573"/>
              </w:rPr>
              <w:t xml:space="preserve">+9,7%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a fondello in laterizio, irrigiditi da traliccio metallico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16/20 cm (12/16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€ 65,48032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€ 83,55289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€ 10,47685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€ 7,59572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€ 0,31431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22,99%</w:t>
            </w:r>
          </w:p>
        </w:tc>
        <w:tc>
          <w:tcPr>
            <w:tcW w:w="2000" w:type="dxa"/>
          </w:tcPr>
          <w:p>
            <w:pPr>
              <w:jc w:val="end"/>
              <w:spacing w:line="180" w:lineRule="exact"/>
            </w:pPr>
            <w:r>
              <w:rPr/>
              <w:t xml:space="preserve">€ 19,20810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€ 0,31431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+9,7% </w:t>
            </w:r>
            <w:r>
              <w:rPr/>
              <w:t xml:space="preserve"> su anno 2022/1   </w:t>
            </w:r>
            <w:r>
              <w:rPr>
                <w:color w:val="22B573"/>
              </w:rPr>
              <w:t xml:space="preserve">+9,7%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a fondello in laterizio, irrigiditi da traliccio metallico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€ 67,32248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€ 85,90349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€ 10,77160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€ 7,80941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€ 0,32315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23,3%</w:t>
            </w:r>
          </w:p>
        </w:tc>
        <w:tc>
          <w:tcPr>
            <w:tcW w:w="2000" w:type="dxa"/>
          </w:tcPr>
          <w:p>
            <w:pPr>
              <w:jc w:val="end"/>
              <w:spacing w:line="180" w:lineRule="exact"/>
            </w:pPr>
            <w:r>
              <w:rPr/>
              <w:t xml:space="preserve">€ 20,01270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€ 0,32315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+8,99% </w:t>
            </w:r>
            <w:r>
              <w:rPr/>
              <w:t xml:space="preserve"> su anno 2022/1   </w:t>
            </w:r>
            <w:r>
              <w:rPr>
                <w:color w:val="22B573"/>
              </w:rPr>
              <w:t xml:space="preserve">+8,99%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4 a 5m.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€ 64,83442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€ 82,72872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€ 10,37351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€ 7,52079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€ 0,31121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20,2%</w:t>
            </w:r>
          </w:p>
        </w:tc>
        <w:tc>
          <w:tcPr>
            <w:tcW w:w="2000" w:type="dxa"/>
          </w:tcPr>
          <w:p>
            <w:pPr>
              <w:jc w:val="end"/>
              <w:spacing w:line="180" w:lineRule="exact"/>
            </w:pPr>
            <w:r>
              <w:rPr/>
              <w:t xml:space="preserve">€ 16,71300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€ 0,31121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+8,99% </w:t>
            </w:r>
            <w:r>
              <w:rPr/>
              <w:t xml:space="preserve"> su anno 2022/1   </w:t>
            </w:r>
            <w:r>
              <w:rPr>
                <w:color w:val="22B573"/>
              </w:rPr>
              <w:t xml:space="preserve">+8,99%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4 a 5m.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€ 63,05159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€ 80,45382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€ 10,08825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€ 7,31398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€ 0,30265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21,77%</w:t>
            </w:r>
          </w:p>
        </w:tc>
        <w:tc>
          <w:tcPr>
            <w:tcW w:w="2000" w:type="dxa"/>
          </w:tcPr>
          <w:p>
            <w:pPr>
              <w:jc w:val="end"/>
              <w:spacing w:line="180" w:lineRule="exact"/>
            </w:pPr>
            <w:r>
              <w:rPr/>
              <w:t xml:space="preserve">€ 17,51760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€ 0,30265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+6,32% </w:t>
            </w:r>
            <w:r>
              <w:rPr/>
              <w:t xml:space="preserve"> su anno 2022/1   </w:t>
            </w:r>
            <w:r>
              <w:rPr>
                <w:color w:val="22B573"/>
              </w:rPr>
              <w:t xml:space="preserve">+6,32%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€ 64,15569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€ 81,86266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€ 10,26491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€ 7,44206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€ 0,30795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21,4%</w:t>
            </w:r>
          </w:p>
        </w:tc>
        <w:tc>
          <w:tcPr>
            <w:tcW w:w="2000" w:type="dxa"/>
          </w:tcPr>
          <w:p>
            <w:pPr>
              <w:jc w:val="end"/>
              <w:spacing w:line="180" w:lineRule="exact"/>
            </w:pPr>
            <w:r>
              <w:rPr/>
              <w:t xml:space="preserve">€ 17,51760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€ 0,30795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+6,32% </w:t>
            </w:r>
            <w:r>
              <w:rPr/>
              <w:t xml:space="preserve"> su anno 2022/1   </w:t>
            </w:r>
            <w:r>
              <w:rPr>
                <w:color w:val="22B573"/>
              </w:rPr>
              <w:t xml:space="preserve">+6,32%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34 cm (30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€ 70,23258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€ 89,61677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€ 11,23721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€ 8,14698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€ 0,33712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19,55%</w:t>
            </w:r>
          </w:p>
        </w:tc>
        <w:tc>
          <w:tcPr>
            <w:tcW w:w="2000" w:type="dxa"/>
          </w:tcPr>
          <w:p>
            <w:pPr>
              <w:jc w:val="end"/>
              <w:spacing w:line="180" w:lineRule="exact"/>
            </w:pPr>
            <w:r>
              <w:rPr/>
              <w:t xml:space="preserve">€ 17,51760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€ 0,33712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+10,18% </w:t>
            </w:r>
            <w:r>
              <w:rPr/>
              <w:t xml:space="preserve"> su anno 2022/1   </w:t>
            </w:r>
            <w:r>
              <w:rPr>
                <w:color w:val="22B573"/>
              </w:rPr>
              <w:t xml:space="preserve">+10,18%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16/20 cm (12/16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€ 62,76214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€ 80,08449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€ 10,04194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€ 7,28041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€ 0,30126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20,2%</w:t>
            </w:r>
          </w:p>
        </w:tc>
        <w:tc>
          <w:tcPr>
            <w:tcW w:w="2000" w:type="dxa"/>
          </w:tcPr>
          <w:p>
            <w:pPr>
              <w:jc w:val="end"/>
              <w:spacing w:line="180" w:lineRule="exact"/>
            </w:pPr>
            <w:r>
              <w:rPr/>
              <w:t xml:space="preserve">€ 16,17660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€ 0,30126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+10,18% </w:t>
            </w:r>
            <w:r>
              <w:rPr/>
              <w:t xml:space="preserve"> su anno 2022/1   </w:t>
            </w:r>
            <w:r>
              <w:rPr>
                <w:color w:val="22B573"/>
              </w:rPr>
              <w:t xml:space="preserve">+10,18%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€ 62,80993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€ 80,14547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€ 10,04959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€ 7,28595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€ 0,30149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20,18%</w:t>
            </w:r>
          </w:p>
        </w:tc>
        <w:tc>
          <w:tcPr>
            <w:tcW w:w="2000" w:type="dxa"/>
          </w:tcPr>
          <w:p>
            <w:pPr>
              <w:jc w:val="end"/>
              <w:spacing w:line="180" w:lineRule="exact"/>
            </w:pPr>
            <w:r>
              <w:rPr/>
              <w:t xml:space="preserve">€ 16,17660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€ 0,30149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+8,31% </w:t>
            </w:r>
            <w:r>
              <w:rPr/>
              <w:t xml:space="preserve"> su anno 2022/1   </w:t>
            </w:r>
            <w:r>
              <w:rPr>
                <w:color w:val="22B573"/>
              </w:rPr>
              <w:t xml:space="preserve">+8,31%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4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€ 64,74033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€ 82,60866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€ 10,35845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€ 7,50988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€ 0,31075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20,23%</w:t>
            </w:r>
          </w:p>
        </w:tc>
        <w:tc>
          <w:tcPr>
            <w:tcW w:w="2000" w:type="dxa"/>
          </w:tcPr>
          <w:p>
            <w:pPr>
              <w:jc w:val="end"/>
              <w:spacing w:line="180" w:lineRule="exact"/>
            </w:pPr>
            <w:r>
              <w:rPr/>
              <w:t xml:space="preserve">€ 16,71300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€ 0,31075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+8,31% </w:t>
            </w:r>
            <w:r>
              <w:rPr/>
              <w:t xml:space="preserve"> su anno 2022/1   </w:t>
            </w:r>
            <w:r>
              <w:rPr>
                <w:color w:val="22B573"/>
              </w:rPr>
              <w:t xml:space="preserve">+8,31%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4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€ 63,45239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€ 80,96525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€ 10,15238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€ 7,36048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€ 0,30457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21,64%</w:t>
            </w:r>
          </w:p>
        </w:tc>
        <w:tc>
          <w:tcPr>
            <w:tcW w:w="2000" w:type="dxa"/>
          </w:tcPr>
          <w:p>
            <w:pPr>
              <w:jc w:val="end"/>
              <w:spacing w:line="180" w:lineRule="exact"/>
            </w:pPr>
            <w:r>
              <w:rPr/>
              <w:t xml:space="preserve">€ 17,51760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€ 0,30457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+6,01% </w:t>
            </w:r>
            <w:r>
              <w:rPr/>
              <w:t xml:space="preserve"> su anno 2022/1   </w:t>
            </w:r>
            <w:r>
              <w:rPr>
                <w:color w:val="22B573"/>
              </w:rPr>
              <w:t xml:space="preserve">+6,01%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€ 64,28239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€ 82,02433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€ 10,28518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€ 7,45676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€ 0,30856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21,36%</w:t>
            </w:r>
          </w:p>
        </w:tc>
        <w:tc>
          <w:tcPr>
            <w:tcW w:w="2000" w:type="dxa"/>
          </w:tcPr>
          <w:p>
            <w:pPr>
              <w:jc w:val="end"/>
              <w:spacing w:line="180" w:lineRule="exact"/>
            </w:pPr>
            <w:r>
              <w:rPr/>
              <w:t xml:space="preserve">€ 17,51760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€ 0,30856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+6,01% </w:t>
            </w:r>
            <w:r>
              <w:rPr/>
              <w:t xml:space="preserve"> su anno 2022/1   </w:t>
            </w:r>
            <w:r>
              <w:rPr>
                <w:color w:val="22B573"/>
              </w:rPr>
              <w:t xml:space="preserve">+6,01%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34 cm (30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€ 70,35928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€ 89,77844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€ 11,25748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€ 8,16168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€ 0,33772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19,51%</w:t>
            </w:r>
          </w:p>
        </w:tc>
        <w:tc>
          <w:tcPr>
            <w:tcW w:w="2000" w:type="dxa"/>
          </w:tcPr>
          <w:p>
            <w:pPr>
              <w:jc w:val="end"/>
              <w:spacing w:line="180" w:lineRule="exact"/>
            </w:pPr>
            <w:r>
              <w:rPr/>
              <w:t xml:space="preserve">€ 17,51760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€ 0,33772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+0,22% </w:t>
            </w:r>
            <w:r>
              <w:rPr/>
              <w:t xml:space="preserve"> su anno 2022/1   </w:t>
            </w:r>
            <w:r>
              <w:rPr>
                <w:color w:val="22B573"/>
              </w:rPr>
              <w:t xml:space="preserve">+0,22%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16 cm (12 pannello + 4 soletta) per luci fino a 4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€ 47,19192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€ 60,21689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€ 7,55071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€ 5,47426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€ 0,22652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27,34%</w:t>
            </w:r>
          </w:p>
        </w:tc>
        <w:tc>
          <w:tcPr>
            <w:tcW w:w="2000" w:type="dxa"/>
          </w:tcPr>
          <w:p>
            <w:pPr>
              <w:jc w:val="end"/>
              <w:spacing w:line="180" w:lineRule="exact"/>
            </w:pPr>
            <w:r>
              <w:rPr/>
              <w:t xml:space="preserve">€ 16,46550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€ 0,22652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+0,22% </w:t>
            </w:r>
            <w:r>
              <w:rPr/>
              <w:t xml:space="preserve"> su anno 2022/1   </w:t>
            </w:r>
            <w:r>
              <w:rPr>
                <w:color w:val="22B573"/>
              </w:rPr>
              <w:t xml:space="preserve">+0,22%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20 cm (16 pannello + 4 soletta) per luci da 4 a 5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€ 51,59958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€ 65,84106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€ 8,25593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€ 5,98555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€ 0,24768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25,82%</w:t>
            </w:r>
          </w:p>
        </w:tc>
        <w:tc>
          <w:tcPr>
            <w:tcW w:w="2000" w:type="dxa"/>
          </w:tcPr>
          <w:p>
            <w:pPr>
              <w:jc w:val="end"/>
              <w:spacing w:line="180" w:lineRule="exact"/>
            </w:pPr>
            <w:r>
              <w:rPr/>
              <w:t xml:space="preserve">€ 17,00190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€ 0,24768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+0,22% </w:t>
            </w:r>
            <w:r>
              <w:rPr/>
              <w:t xml:space="preserve"> su anno 2022/1   </w:t>
            </w:r>
            <w:r>
              <w:rPr>
                <w:color w:val="22B573"/>
              </w:rPr>
              <w:t xml:space="preserve">+0,22%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altezza totale 24 cm (20 pannello + 4 soletta) per luci da 5 a 6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€ 53,47890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€ 68,23907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€ 8,55662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€ 6,20355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€ 0,25670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24,92%</w:t>
            </w:r>
          </w:p>
        </w:tc>
        <w:tc>
          <w:tcPr>
            <w:tcW w:w="2000" w:type="dxa"/>
          </w:tcPr>
          <w:p>
            <w:pPr>
              <w:jc w:val="end"/>
              <w:spacing w:line="180" w:lineRule="exact"/>
            </w:pPr>
            <w:r>
              <w:rPr/>
              <w:t xml:space="preserve">€ 17,00190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€ 0,25670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+0,22% </w:t>
            </w:r>
            <w:r>
              <w:rPr/>
              <w:t xml:space="preserve"> su anno 2022/1   </w:t>
            </w:r>
            <w:r>
              <w:rPr>
                <w:color w:val="22B573"/>
              </w:rPr>
              <w:t xml:space="preserve">+0,22%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altezza totale 28 cm (24 pannello + 4 soletta) per luci da 6 a 7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€ 56,29100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€ 71,82732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€ 9,00656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€ 6,52976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€ 0,27020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24,79%</w:t>
            </w:r>
          </w:p>
        </w:tc>
        <w:tc>
          <w:tcPr>
            <w:tcW w:w="2000" w:type="dxa"/>
          </w:tcPr>
          <w:p>
            <w:pPr>
              <w:jc w:val="end"/>
              <w:spacing w:line="180" w:lineRule="exact"/>
            </w:pPr>
            <w:r>
              <w:rPr/>
              <w:t xml:space="preserve">€ 17,80650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€ 0,27020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+0,29% </w:t>
            </w:r>
            <w:r>
              <w:rPr/>
              <w:t xml:space="preserve"> su anno 2022/1   </w:t>
            </w:r>
            <w:r>
              <w:rPr>
                <w:color w:val="22B573"/>
              </w:rPr>
              <w:t xml:space="preserve">+0,29%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20 cm (4+12+4) per luci fino a 4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€ 48,13670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€ 61,42243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€ 7,70187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€ 5,58386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€ 0,23106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31,74%</w:t>
            </w:r>
          </w:p>
        </w:tc>
        <w:tc>
          <w:tcPr>
            <w:tcW w:w="2000" w:type="dxa"/>
          </w:tcPr>
          <w:p>
            <w:pPr>
              <w:jc w:val="end"/>
              <w:spacing w:line="180" w:lineRule="exact"/>
            </w:pPr>
            <w:r>
              <w:rPr/>
              <w:t xml:space="preserve">€ 19,49700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€ 0,23106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+0,29% </w:t>
            </w:r>
            <w:r>
              <w:rPr/>
              <w:t xml:space="preserve"> su anno 2022/1   </w:t>
            </w:r>
            <w:r>
              <w:rPr>
                <w:color w:val="22B573"/>
              </w:rPr>
              <w:t xml:space="preserve">+0,29%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24 cm (4+16+4) per luci da 4 a 5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€ 50,82838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€ 64,85701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€ 8,13254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€ 5,89609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€ 0,24398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31,3%</w:t>
            </w:r>
          </w:p>
        </w:tc>
        <w:tc>
          <w:tcPr>
            <w:tcW w:w="2000" w:type="dxa"/>
          </w:tcPr>
          <w:p>
            <w:pPr>
              <w:jc w:val="end"/>
              <w:spacing w:line="180" w:lineRule="exact"/>
            </w:pPr>
            <w:r>
              <w:rPr/>
              <w:t xml:space="preserve">€ 20,30160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€ 0,24398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TOS23_01.B08.021.003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+0,29% </w:t>
            </w:r>
            <w:r>
              <w:rPr/>
              <w:t xml:space="preserve"> su anno 2022/1   </w:t>
            </w:r>
            <w:r>
              <w:rPr>
                <w:color w:val="22B573"/>
              </w:rPr>
              <w:t xml:space="preserve">+0,29%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altezza totale 30 cm (5+20+5) per luci da 5 a 6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€ 55,66641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€ 71,03034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€ 8,90663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€ 6,45730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€ 0,26720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30,09%</w:t>
            </w:r>
          </w:p>
        </w:tc>
        <w:tc>
          <w:tcPr>
            <w:tcW w:w="2000" w:type="dxa"/>
          </w:tcPr>
          <w:p>
            <w:pPr>
              <w:jc w:val="end"/>
              <w:spacing w:line="180" w:lineRule="exact"/>
            </w:pPr>
            <w:r>
              <w:rPr/>
              <w:t xml:space="preserve">€ 21,37440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€ 0,26720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TOS23_01.B08.021.004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+0,29% </w:t>
            </w:r>
            <w:r>
              <w:rPr/>
              <w:t xml:space="preserve"> su anno 2022/1   </w:t>
            </w:r>
            <w:r>
              <w:rPr>
                <w:color w:val="22B573"/>
              </w:rPr>
              <w:t xml:space="preserve">+0,29%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altezza totale 36 cm (5+26+5) per luci da 6 a 7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€ 59,70795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€ 76,18734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€ 9,55327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€ 6,92612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€ 0,28660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29,11%</w:t>
            </w:r>
          </w:p>
        </w:tc>
        <w:tc>
          <w:tcPr>
            <w:tcW w:w="2000" w:type="dxa"/>
          </w:tcPr>
          <w:p>
            <w:pPr>
              <w:jc w:val="end"/>
              <w:spacing w:line="180" w:lineRule="exact"/>
            </w:pPr>
            <w:r>
              <w:rPr/>
              <w:t xml:space="preserve">€ 22,17900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€ 0,28660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TOS23_01.B08.021.005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+0,29% </w:t>
            </w:r>
            <w:r>
              <w:rPr/>
              <w:t xml:space="preserve"> su anno 2022/1   </w:t>
            </w:r>
            <w:r>
              <w:rPr>
                <w:color w:val="22B573"/>
              </w:rPr>
              <w:t xml:space="preserve">+0,29%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altezza totale 42 cm (6+30+6) per luci da 7 a 8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€ 65,37127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€ 83,41374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€ 10,45940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€ 7,58307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€ 0,31378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27,55%</w:t>
            </w:r>
          </w:p>
        </w:tc>
        <w:tc>
          <w:tcPr>
            <w:tcW w:w="2000" w:type="dxa"/>
          </w:tcPr>
          <w:p>
            <w:pPr>
              <w:jc w:val="end"/>
              <w:spacing w:line="180" w:lineRule="exact"/>
            </w:pPr>
            <w:r>
              <w:rPr/>
              <w:t xml:space="preserve">€ 22,98360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€ 0,31378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TOS23_01.B08.031.001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+10,57% </w:t>
            </w:r>
            <w:r>
              <w:rPr/>
              <w:t xml:space="preserve"> su anno 2022/1   </w:t>
            </w:r>
            <w:r>
              <w:rPr>
                <w:color w:val="22B573"/>
              </w:rPr>
              <w:t xml:space="preserve">+10,57%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fino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tavellonato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€ 45,54843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€ 58,11980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€ 7,28775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€ 5,28362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€ 0,21863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39,06%</w:t>
            </w:r>
          </w:p>
        </w:tc>
        <w:tc>
          <w:tcPr>
            <w:tcW w:w="2000" w:type="dxa"/>
          </w:tcPr>
          <w:p>
            <w:pPr>
              <w:jc w:val="end"/>
              <w:spacing w:line="180" w:lineRule="exact"/>
            </w:pPr>
            <w:r>
              <w:rPr/>
              <w:t xml:space="preserve">€ 22,70100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€ 0,21863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+10,57% </w:t>
            </w:r>
            <w:r>
              <w:rPr/>
              <w:t xml:space="preserve"> su anno 2022/1   </w:t>
            </w:r>
            <w:r>
              <w:rPr>
                <w:color w:val="22B573"/>
              </w:rPr>
              <w:t xml:space="preserve">+10,57%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fino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doppio tavellonato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€ 59,00998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€ 75,29674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€ 9,44160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€ 6,84516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€ 0,28325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32,71%</w:t>
            </w:r>
          </w:p>
        </w:tc>
        <w:tc>
          <w:tcPr>
            <w:tcW w:w="2000" w:type="dxa"/>
          </w:tcPr>
          <w:p>
            <w:pPr>
              <w:jc w:val="end"/>
              <w:spacing w:line="180" w:lineRule="exact"/>
            </w:pPr>
            <w:r>
              <w:rPr/>
              <w:t xml:space="preserve">€ 24,62850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€ 0,28325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+10,26% </w:t>
            </w:r>
            <w:r>
              <w:rPr/>
              <w:t xml:space="preserve"> su anno 2022/1   </w:t>
            </w:r>
            <w:r>
              <w:rPr>
                <w:color w:val="22B573"/>
              </w:rPr>
              <w:t xml:space="preserve">+10,26%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oltre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tavellonato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€ 47,18703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€ 60,21065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€ 7,54992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€ 5,47370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€ 0,22650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40,42%</w:t>
            </w:r>
          </w:p>
        </w:tc>
        <w:tc>
          <w:tcPr>
            <w:tcW w:w="2000" w:type="dxa"/>
          </w:tcPr>
          <w:p>
            <w:pPr>
              <w:jc w:val="end"/>
              <w:spacing w:line="180" w:lineRule="exact"/>
            </w:pPr>
            <w:r>
              <w:rPr/>
              <w:t xml:space="preserve">€ 24,33960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€ 0,22650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TOS23_01.B08.032.002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+10,26% </w:t>
            </w:r>
            <w:r>
              <w:rPr/>
              <w:t xml:space="preserve"> su anno 2022/1   </w:t>
            </w:r>
            <w:r>
              <w:rPr>
                <w:color w:val="22B573"/>
              </w:rPr>
              <w:t xml:space="preserve">+10,26%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oltre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doppio tavellonato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€ 60,35968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€ 77,01895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€ 9,65755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€ 7,00172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€ 0,28973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33,73%</w:t>
            </w:r>
          </w:p>
        </w:tc>
        <w:tc>
          <w:tcPr>
            <w:tcW w:w="2000" w:type="dxa"/>
          </w:tcPr>
          <w:p>
            <w:pPr>
              <w:jc w:val="end"/>
              <w:spacing w:line="180" w:lineRule="exact"/>
            </w:pPr>
            <w:r>
              <w:rPr/>
              <w:t xml:space="preserve">€ 25,97820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€ 0,28973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TOS23_01.B08.037.001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+0,47% </w:t>
            </w:r>
            <w:r>
              <w:rPr/>
              <w:t xml:space="preserve"> su anno 2022/1   </w:t>
            </w:r>
            <w:r>
              <w:rPr>
                <w:color w:val="22B573"/>
              </w:rPr>
              <w:t xml:space="preserve">+0,47%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calcestruzzo costituito da profilati in acciaio (da computare a parte) e lamiera grecata compreso fissaggio della lamiera ai profilati; spessore minimo soletta 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lamiera sp. da 6/10 a 12/10 ed altezza greche da mm 75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€ 69,42292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€ 88,58365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€ 11,10767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€ 8,05306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€ 0,33323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24,29%</w:t>
            </w:r>
          </w:p>
        </w:tc>
        <w:tc>
          <w:tcPr>
            <w:tcW w:w="2000" w:type="dxa"/>
          </w:tcPr>
          <w:p>
            <w:pPr>
              <w:jc w:val="end"/>
              <w:spacing w:line="180" w:lineRule="exact"/>
            </w:pPr>
            <w:r>
              <w:rPr/>
              <w:t xml:space="preserve">€ 21,51330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€ 0,33323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TOS23_01.B08.037.004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+0,47% </w:t>
            </w:r>
            <w:r>
              <w:rPr/>
              <w:t xml:space="preserve"> su anno 2022/1   </w:t>
            </w:r>
            <w:r>
              <w:rPr>
                <w:color w:val="22B573"/>
              </w:rPr>
              <w:t xml:space="preserve">+0,47%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calcestruzzo costituito da profilati in acciaio (da computare a parte) e lamiera grecata compreso fissaggio della lamiera ai profilati; spessore minimo soletta 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lamiera sp. da 6/10 a 12/10 ed altezza greche da mm 55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€ 46,05846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€ 58,77059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€ 7,36935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€ 5,34278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€ 0,22108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36,61%</w:t>
            </w:r>
          </w:p>
        </w:tc>
        <w:tc>
          <w:tcPr>
            <w:tcW w:w="2000" w:type="dxa"/>
          </w:tcPr>
          <w:p>
            <w:pPr>
              <w:jc w:val="end"/>
              <w:spacing w:line="180" w:lineRule="exact"/>
            </w:pPr>
            <w:r>
              <w:rPr/>
              <w:t xml:space="preserve">€ 21,51330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€ 0,22108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TOS23_01.B08.051.101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+4,19% </w:t>
            </w:r>
            <w:r>
              <w:rPr/>
              <w:t xml:space="preserve"> su anno 2022/1   </w:t>
            </w:r>
            <w:r>
              <w:rPr>
                <w:color w:val="22B573"/>
              </w:rPr>
              <w:t xml:space="preserve">+4,19%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101</w:t>
            </w:r>
          </w:p>
        </w:tc>
        <w:tc>
          <w:tcPr>
            <w:tcW w:w="6450" w:type="dxa"/>
          </w:tcPr>
          <w:p>
            <w:pPr>
              <w:jc w:val="both"/>
              <w:spacing w:line="180" w:lineRule="exact"/>
            </w:pPr>
            <w:r>
              <w:rPr/>
              <w:t xml:space="preserve">con tavolato semplice in abete sp. da 2 a 6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€ 103,97371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€ 132,67045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€ 16,63579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€ 12,06095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€ 0,16636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44,34%</w:t>
            </w:r>
          </w:p>
        </w:tc>
        <w:tc>
          <w:tcPr>
            <w:tcW w:w="2000" w:type="dxa"/>
          </w:tcPr>
          <w:p>
            <w:pPr>
              <w:jc w:val="end"/>
              <w:spacing w:line="180" w:lineRule="exact"/>
            </w:pPr>
            <w:r>
              <w:rPr/>
              <w:t xml:space="preserve">€ 58,83270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€ 0,16636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TOS23_01.B08.051.102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+4,19% </w:t>
            </w:r>
            <w:r>
              <w:rPr/>
              <w:t xml:space="preserve"> su anno 2022/1   </w:t>
            </w:r>
            <w:r>
              <w:rPr>
                <w:color w:val="22B573"/>
              </w:rPr>
              <w:t xml:space="preserve">+4,19%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102</w:t>
            </w:r>
          </w:p>
        </w:tc>
        <w:tc>
          <w:tcPr>
            <w:tcW w:w="6450" w:type="dxa"/>
          </w:tcPr>
          <w:p>
            <w:pPr>
              <w:jc w:val="both"/>
              <w:spacing w:line="180" w:lineRule="exact"/>
            </w:pPr>
            <w:r>
              <w:rPr/>
              <w:t xml:space="preserve">con tavolato doppio in abete maschiettato 3+2 incrociato a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€ 138,72821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€ 177,01719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€ 22,19651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€ 16,09247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€ 0,22197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45,4%</w:t>
            </w:r>
          </w:p>
        </w:tc>
        <w:tc>
          <w:tcPr>
            <w:tcW w:w="2000" w:type="dxa"/>
          </w:tcPr>
          <w:p>
            <w:pPr>
              <w:jc w:val="end"/>
              <w:spacing w:line="180" w:lineRule="exact"/>
            </w:pPr>
            <w:r>
              <w:rPr/>
              <w:t xml:space="preserve">€ 80,36670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€ 0,22197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TOS23_01.B08.051.110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+4,19% </w:t>
            </w:r>
            <w:r>
              <w:rPr/>
              <w:t xml:space="preserve"> su anno 2022/1   </w:t>
            </w:r>
            <w:r>
              <w:rPr>
                <w:color w:val="22B573"/>
              </w:rPr>
              <w:t xml:space="preserve">+4,19%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110</w:t>
            </w:r>
          </w:p>
        </w:tc>
        <w:tc>
          <w:tcPr>
            <w:tcW w:w="6450" w:type="dxa"/>
          </w:tcPr>
          <w:p>
            <w:pPr>
              <w:jc w:val="both"/>
              <w:spacing w:line="180" w:lineRule="exact"/>
            </w:pPr>
            <w:r>
              <w:rPr/>
              <w:t xml:space="preserve">con scempiato in pianelle di cotto murate a calce bastarda e sovrastante getto di soletta in calcestruzzo collaborante C25/30,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€ 100,73017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€ 128,53170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€ 16,11683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€ 11,68470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€ 0,16117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41,13%</w:t>
            </w:r>
          </w:p>
        </w:tc>
        <w:tc>
          <w:tcPr>
            <w:tcW w:w="2000" w:type="dxa"/>
          </w:tcPr>
          <w:p>
            <w:pPr>
              <w:jc w:val="end"/>
              <w:spacing w:line="180" w:lineRule="exact"/>
            </w:pPr>
            <w:r>
              <w:rPr/>
              <w:t xml:space="preserve">€ 52,87126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€ 0,16117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TOS23_01.B08.051.111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+4,19% </w:t>
            </w:r>
            <w:r>
              <w:rPr/>
              <w:t xml:space="preserve"> su anno 2022/1   </w:t>
            </w:r>
            <w:r>
              <w:rPr>
                <w:color w:val="22B573"/>
              </w:rPr>
              <w:t xml:space="preserve">+4,19%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con scempiato in pianelle di cotto murati a calce bastarda e sovrastante getto di soletta in calcestruzzo alleggerito non collaborante,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€ 103,13960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€ 131,60613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€ 16,50234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€ 11,96419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€ 0,16502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40,17%</w:t>
            </w:r>
          </w:p>
        </w:tc>
        <w:tc>
          <w:tcPr>
            <w:tcW w:w="2000" w:type="dxa"/>
          </w:tcPr>
          <w:p>
            <w:pPr>
              <w:jc w:val="end"/>
              <w:spacing w:line="180" w:lineRule="exact"/>
            </w:pPr>
            <w:r>
              <w:rPr/>
              <w:t xml:space="preserve">€ 52,87126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€ 0,16502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TOS23_01.B08.052.101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+6,1% </w:t>
            </w:r>
            <w:r>
              <w:rPr/>
              <w:t xml:space="preserve"> su anno 2022/1   </w:t>
            </w:r>
            <w:r>
              <w:rPr>
                <w:color w:val="22B573"/>
              </w:rPr>
              <w:t xml:space="preserve">+6,1%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101</w:t>
            </w:r>
          </w:p>
        </w:tc>
        <w:tc>
          <w:tcPr>
            <w:tcW w:w="6450" w:type="dxa"/>
          </w:tcPr>
          <w:p>
            <w:pPr>
              <w:jc w:val="both"/>
              <w:spacing w:line="180" w:lineRule="exact"/>
            </w:pPr>
            <w:r>
              <w:rPr/>
              <w:t xml:space="preserve">con piano in tavolato semplice castagno sp. da 2 a 6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€ 123,06287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€ 157,02822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€ 19,69006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€ 14,27529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€ 0,19690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41,01%</w:t>
            </w:r>
          </w:p>
        </w:tc>
        <w:tc>
          <w:tcPr>
            <w:tcW w:w="2000" w:type="dxa"/>
          </w:tcPr>
          <w:p>
            <w:pPr>
              <w:jc w:val="end"/>
              <w:spacing w:line="180" w:lineRule="exact"/>
            </w:pPr>
            <w:r>
              <w:rPr/>
              <w:t xml:space="preserve">€ 64,40370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€ 0,19690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TOS23_01.B08.052.102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+6,1% </w:t>
            </w:r>
            <w:r>
              <w:rPr/>
              <w:t xml:space="preserve"> su anno 2022/1   </w:t>
            </w:r>
            <w:r>
              <w:rPr>
                <w:color w:val="22B573"/>
              </w:rPr>
              <w:t xml:space="preserve">+6,1%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102</w:t>
            </w:r>
          </w:p>
        </w:tc>
        <w:tc>
          <w:tcPr>
            <w:tcW w:w="6450" w:type="dxa"/>
          </w:tcPr>
          <w:p>
            <w:pPr>
              <w:jc w:val="both"/>
              <w:spacing w:line="180" w:lineRule="exact"/>
            </w:pPr>
            <w:r>
              <w:rPr/>
              <w:t xml:space="preserve">Con tavolato doppio in castagno maschiettato 3+2 incrociato a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€ 158,54988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€ 202,30965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€ 25,36798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€ 18,39179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39,72%</w:t>
            </w:r>
          </w:p>
        </w:tc>
        <w:tc>
          <w:tcPr>
            <w:tcW w:w="2000" w:type="dxa"/>
          </w:tcPr>
          <w:p>
            <w:pPr>
              <w:jc w:val="end"/>
              <w:spacing w:line="180" w:lineRule="exact"/>
            </w:pPr>
            <w:r>
              <w:rPr/>
              <w:t xml:space="preserve">€ 80,36670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€ 0,25368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TOS23_01.B08.052.110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+6,1% </w:t>
            </w:r>
            <w:r>
              <w:rPr/>
              <w:t xml:space="preserve"> su anno 2022/1   </w:t>
            </w:r>
            <w:r>
              <w:rPr>
                <w:color w:val="22B573"/>
              </w:rPr>
              <w:t xml:space="preserve">+6,1%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110</w:t>
            </w:r>
          </w:p>
        </w:tc>
        <w:tc>
          <w:tcPr>
            <w:tcW w:w="6450" w:type="dxa"/>
          </w:tcPr>
          <w:p>
            <w:pPr>
              <w:jc w:val="both"/>
              <w:spacing w:line="180" w:lineRule="exact"/>
            </w:pPr>
            <w:r>
              <w:rPr/>
              <w:t xml:space="preserve">con scempiato in pianelle di cotto murati a calce bastarda e sovrastante getto di soletta in calcestruzzo collaborante C25/30,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€ 104,95933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€ 133,92810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€ 16,79349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€ 12,17528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€ 0,16793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39,48%</w:t>
            </w:r>
          </w:p>
        </w:tc>
        <w:tc>
          <w:tcPr>
            <w:tcW w:w="2000" w:type="dxa"/>
          </w:tcPr>
          <w:p>
            <w:pPr>
              <w:jc w:val="end"/>
              <w:spacing w:line="180" w:lineRule="exact"/>
            </w:pPr>
            <w:r>
              <w:rPr/>
              <w:t xml:space="preserve">€ 52,87126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€ 0,16793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TOS23_01.B08.052.111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+6,1% </w:t>
            </w:r>
            <w:r>
              <w:rPr/>
              <w:t xml:space="preserve"> su anno 2022/1   </w:t>
            </w:r>
            <w:r>
              <w:rPr>
                <w:color w:val="22B573"/>
              </w:rPr>
              <w:t xml:space="preserve">+6,1%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con scempiato in pianelle di cotto murati a calce bastarda e sovrastante getto di soletta in calcestruzzo alleggerito non collaborante,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€ 107,33627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€ 136,96108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€ 17,17380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€ 12,45101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€ 0,17174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38,6%</w:t>
            </w:r>
          </w:p>
        </w:tc>
        <w:tc>
          <w:tcPr>
            <w:tcW w:w="2000" w:type="dxa"/>
          </w:tcPr>
          <w:p>
            <w:pPr>
              <w:jc w:val="end"/>
              <w:spacing w:line="180" w:lineRule="exact"/>
            </w:pPr>
            <w:r>
              <w:rPr/>
              <w:t xml:space="preserve">€ 52,87126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€ 0,17174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TOS23_01.B08.100.001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100</w:t>
            </w:r>
          </w:p>
        </w:tc>
        <w:tc>
          <w:tcPr>
            <w:tcW w:w="6450" w:type="dxa"/>
          </w:tcPr>
          <w:p>
            <w:pPr>
              <w:spacing w:line="180" w:lineRule="exact"/>
            </w:pPr>
            <w:r>
              <w:rPr/>
              <w:t xml:space="preserve"> </w:t>
            </w:r>
            <w:r>
              <w:rPr>
                <w:color w:val="22B573"/>
              </w:rPr>
              <w:t xml:space="preserve">+0,89% </w:t>
            </w:r>
            <w:r>
              <w:rPr/>
              <w:t xml:space="preserve"> su anno 2022/1   </w:t>
            </w:r>
            <w:r>
              <w:rPr>
                <w:color w:val="22B573"/>
              </w:rPr>
              <w:t xml:space="preserve">+0,89%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aggiuntivo della soletta in calcestruzzo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per ogni cm di soletta in calcestruzzo C25/30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€ 1,99349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€ 2,54370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€ 0,31896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€ 0,23125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€ 0,00319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29,19%</w:t>
            </w:r>
          </w:p>
        </w:tc>
        <w:tc>
          <w:tcPr>
            <w:tcW w:w="2000" w:type="dxa"/>
          </w:tcPr>
          <w:p>
            <w:pPr>
              <w:jc w:val="end"/>
              <w:spacing w:line="180" w:lineRule="exact"/>
            </w:pPr>
            <w:r>
              <w:rPr/>
              <w:t xml:space="preserve">€ 0,74256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€ 0,00319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TOS23_01.B08.100.002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100</w:t>
            </w:r>
          </w:p>
        </w:tc>
        <w:tc>
          <w:tcPr>
            <w:tcW w:w="6450" w:type="dxa"/>
          </w:tcPr>
          <w:p>
            <w:pPr>
              <w:spacing w:line="180" w:lineRule="exact"/>
            </w:pPr>
            <w:r>
              <w:rPr/>
              <w:t xml:space="preserve"> </w:t>
            </w:r>
            <w:r>
              <w:rPr>
                <w:color w:val="22B573"/>
              </w:rPr>
              <w:t xml:space="preserve">+0,89% </w:t>
            </w:r>
            <w:r>
              <w:rPr/>
              <w:t xml:space="preserve"> su anno 2022/1   </w:t>
            </w:r>
            <w:r>
              <w:rPr>
                <w:color w:val="22B573"/>
              </w:rPr>
              <w:t xml:space="preserve">+0,89%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aggiuntivo della soletta in calcestruzzo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ogni cm di soletta in calcestruzzo alleggerito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€ 2,59585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€ 3,31231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€ 0,41534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€ 0,30112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€ 0,00415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22,42%</w:t>
            </w:r>
          </w:p>
        </w:tc>
        <w:tc>
          <w:tcPr>
            <w:tcW w:w="2000" w:type="dxa"/>
          </w:tcPr>
          <w:p>
            <w:pPr>
              <w:jc w:val="end"/>
              <w:spacing w:line="180" w:lineRule="exact"/>
            </w:pPr>
            <w:r>
              <w:rPr/>
              <w:t xml:space="preserve">€ 0,74256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€ 0,00415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+0,63% </w:t>
            </w:r>
            <w:r>
              <w:rPr/>
              <w:t xml:space="preserve"> su anno 2022/1   </w:t>
            </w:r>
            <w:r>
              <w:rPr>
                <w:color w:val="22B573"/>
              </w:rPr>
              <w:t xml:space="preserve">+0,63%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TOS23_01.C01</w:t>
            </w:r>
            <w:r>
              <w:rPr/>
              <w:t xml:space="preserve">    </w:t>
            </w:r>
            <w:r>
              <w:rPr>
                <w:color w:val="FF1D25"/>
              </w:rPr>
              <w:t xml:space="preserve">+11,99% </w:t>
            </w:r>
            <w:r>
              <w:rPr/>
              <w:t xml:space="preserve"> su anno 2022/1   </w:t>
            </w:r>
            <w:r>
              <w:rPr>
                <w:color w:val="FF1D25"/>
              </w:rPr>
              <w:t xml:space="preserve">+11,99%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NON PORTANTE: eseguita con elementi in laterizio o cls, con idonea malta, per pareti e tramezzature rette o curvilinee, compreso l'impiego di regoli a piombo in corrispondenza degli spigoli del muro e di cordicelle per l'allineamento dei mattoni, il calo ed il sollevamento in alto dei materiali, la formazione di riseghe, mazzette e collegamenti, spigoli, curvature, i ponti di servizio con altezza massima m 2,00 e/o trabattelli a norma, anche esterni, mobili o fissi e ogni altro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+5,77% </w:t>
            </w:r>
            <w:r>
              <w:rPr/>
              <w:t xml:space="preserve"> su anno 2022/1   </w:t>
            </w:r>
            <w:r>
              <w:rPr>
                <w:color w:val="22B573"/>
              </w:rPr>
              <w:t xml:space="preserve">+5,77%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12 cm (una testa)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€ 77,14864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€ 98,44166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€ 12,34378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€ 8,94924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€ 0,24688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38,44%</w:t>
            </w:r>
          </w:p>
        </w:tc>
        <w:tc>
          <w:tcPr>
            <w:tcW w:w="2000" w:type="dxa"/>
          </w:tcPr>
          <w:p>
            <w:pPr>
              <w:jc w:val="end"/>
              <w:spacing w:line="180" w:lineRule="exact"/>
            </w:pPr>
            <w:r>
              <w:rPr/>
              <w:t xml:space="preserve">€ 37,83900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€ 0,24688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+5,77% </w:t>
            </w:r>
            <w:r>
              <w:rPr/>
              <w:t xml:space="preserve"> su anno 2022/1   </w:t>
            </w:r>
            <w:r>
              <w:rPr>
                <w:color w:val="22B573"/>
              </w:rPr>
              <w:t xml:space="preserve">+5,77%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12 cm (una testa)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€ 76,89328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€ 98,11582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€ 12,30292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€ 8,91962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€ 0,24606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38,57%</w:t>
            </w:r>
          </w:p>
        </w:tc>
        <w:tc>
          <w:tcPr>
            <w:tcW w:w="2000" w:type="dxa"/>
          </w:tcPr>
          <w:p>
            <w:pPr>
              <w:jc w:val="end"/>
              <w:spacing w:line="180" w:lineRule="exact"/>
            </w:pPr>
            <w:r>
              <w:rPr/>
              <w:t xml:space="preserve">€ 37,83900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€ 0,24606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+4,6% </w:t>
            </w:r>
            <w:r>
              <w:rPr/>
              <w:t xml:space="preserve"> su anno 2022/1   </w:t>
            </w:r>
            <w:r>
              <w:rPr>
                <w:color w:val="22B573"/>
              </w:rPr>
              <w:t xml:space="preserve">+4,6%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 faccia vista su un solo paramento in mattoni pieni comuni scelti spessore 12 cm (una testa) compreso l'onere per la raschiatura e la stilatura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€ 95,71264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€ 122,12933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€ 15,31402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€ 11,10267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€ 0,30628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46,18%</w:t>
            </w:r>
          </w:p>
        </w:tc>
        <w:tc>
          <w:tcPr>
            <w:tcW w:w="2000" w:type="dxa"/>
          </w:tcPr>
          <w:p>
            <w:pPr>
              <w:jc w:val="end"/>
              <w:spacing w:line="180" w:lineRule="exact"/>
            </w:pPr>
            <w:r>
              <w:rPr/>
              <w:t xml:space="preserve">€ 56,40300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€ 0,30628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+4,6% </w:t>
            </w:r>
            <w:r>
              <w:rPr/>
              <w:t xml:space="preserve"> su anno 2022/1   </w:t>
            </w:r>
            <w:r>
              <w:rPr>
                <w:color w:val="22B573"/>
              </w:rPr>
              <w:t xml:space="preserve">+4,6%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 faccia vista su un solo paramento in mattoni pieni comuni scelti spessore 12 cm (una testa) compreso l'onere per la raschiatura e la stilatura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€ 95,45728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€ 121,80348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€ 15,27316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€ 11,07304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€ 0,30546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46,31%</w:t>
            </w:r>
          </w:p>
        </w:tc>
        <w:tc>
          <w:tcPr>
            <w:tcW w:w="2000" w:type="dxa"/>
          </w:tcPr>
          <w:p>
            <w:pPr>
              <w:jc w:val="end"/>
              <w:spacing w:line="180" w:lineRule="exact"/>
            </w:pPr>
            <w:r>
              <w:rPr/>
              <w:t xml:space="preserve">€ 56,40300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€ 0,30546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+21,12% </w:t>
            </w:r>
            <w:r>
              <w:rPr/>
              <w:t xml:space="preserve"> su anno 2022/1   </w:t>
            </w:r>
            <w:r>
              <w:rPr>
                <w:color w:val="FF1D25"/>
              </w:rPr>
              <w:t xml:space="preserve">+21,12%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€ 69,37234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€ 88,51910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€ 11,09957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€ 8,04719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€ 0,22199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31,7%</w:t>
            </w:r>
          </w:p>
        </w:tc>
        <w:tc>
          <w:tcPr>
            <w:tcW w:w="2000" w:type="dxa"/>
          </w:tcPr>
          <w:p>
            <w:pPr>
              <w:jc w:val="end"/>
              <w:spacing w:line="180" w:lineRule="exact"/>
            </w:pPr>
            <w:r>
              <w:rPr/>
              <w:t xml:space="preserve">€ 28,06320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€ 0,22199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+21,12% </w:t>
            </w:r>
            <w:r>
              <w:rPr/>
              <w:t xml:space="preserve"> su anno 2022/1   </w:t>
            </w:r>
            <w:r>
              <w:rPr>
                <w:color w:val="FF1D25"/>
              </w:rPr>
              <w:t xml:space="preserve">+21,12%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€ 69,83954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€ 89,11526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€ 11,17433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€ 8,10139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€ 0,22349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31,49%</w:t>
            </w:r>
          </w:p>
        </w:tc>
        <w:tc>
          <w:tcPr>
            <w:tcW w:w="2000" w:type="dxa"/>
          </w:tcPr>
          <w:p>
            <w:pPr>
              <w:jc w:val="end"/>
              <w:spacing w:line="180" w:lineRule="exact"/>
            </w:pPr>
            <w:r>
              <w:rPr/>
              <w:t xml:space="preserve">€ 28,06320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€ 0,22349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+3,17% </w:t>
            </w:r>
            <w:r>
              <w:rPr/>
              <w:t xml:space="preserve"> su anno 2022/1   </w:t>
            </w:r>
            <w:r>
              <w:rPr>
                <w:color w:val="22B573"/>
              </w:rPr>
              <w:t xml:space="preserve">+3,17%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€ 34,18265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€ 43,61706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€ 5,46922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€ 3,96519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€ 0,10938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42,19%</w:t>
            </w:r>
          </w:p>
        </w:tc>
        <w:tc>
          <w:tcPr>
            <w:tcW w:w="2000" w:type="dxa"/>
          </w:tcPr>
          <w:p>
            <w:pPr>
              <w:jc w:val="end"/>
              <w:spacing w:line="180" w:lineRule="exact"/>
            </w:pPr>
            <w:r>
              <w:rPr/>
              <w:t xml:space="preserve">€ 18,40410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€ 0,10938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+3,17% </w:t>
            </w:r>
            <w:r>
              <w:rPr/>
              <w:t xml:space="preserve"> su anno 2022/1   </w:t>
            </w:r>
            <w:r>
              <w:rPr>
                <w:color w:val="22B573"/>
              </w:rPr>
              <w:t xml:space="preserve">+3,17%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€ 34,41625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€ 43,91514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€ 5,50660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€ 3,99229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€ 0,11013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41,91%</w:t>
            </w:r>
          </w:p>
        </w:tc>
        <w:tc>
          <w:tcPr>
            <w:tcW w:w="2000" w:type="dxa"/>
          </w:tcPr>
          <w:p>
            <w:pPr>
              <w:jc w:val="end"/>
              <w:spacing w:line="180" w:lineRule="exact"/>
            </w:pPr>
            <w:r>
              <w:rPr/>
              <w:t xml:space="preserve">€ 18,40410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€ 0,11013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+9,16% </w:t>
            </w:r>
            <w:r>
              <w:rPr/>
              <w:t xml:space="preserve"> su anno 2022/1   </w:t>
            </w:r>
            <w:r>
              <w:rPr>
                <w:color w:val="22B573"/>
              </w:rPr>
              <w:t xml:space="preserve">+9,16%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€ 30,03690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€ 38,32708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€ 4,80590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€ 3,48428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€ 0,09612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47,26%</w:t>
            </w:r>
          </w:p>
        </w:tc>
        <w:tc>
          <w:tcPr>
            <w:tcW w:w="2000" w:type="dxa"/>
          </w:tcPr>
          <w:p>
            <w:pPr>
              <w:jc w:val="end"/>
              <w:spacing w:line="180" w:lineRule="exact"/>
            </w:pPr>
            <w:r>
              <w:rPr/>
              <w:t xml:space="preserve">€ 18,11520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€ 0,09612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+9,16% </w:t>
            </w:r>
            <w:r>
              <w:rPr/>
              <w:t xml:space="preserve"> su anno 2022/1   </w:t>
            </w:r>
            <w:r>
              <w:rPr>
                <w:color w:val="22B573"/>
              </w:rPr>
              <w:t xml:space="preserve">+9,16%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€ 30,21210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€ 38,55064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€ 4,83394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€ 3,50460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€ 0,09668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46,99%</w:t>
            </w:r>
          </w:p>
        </w:tc>
        <w:tc>
          <w:tcPr>
            <w:tcW w:w="2000" w:type="dxa"/>
          </w:tcPr>
          <w:p>
            <w:pPr>
              <w:jc w:val="end"/>
              <w:spacing w:line="180" w:lineRule="exact"/>
            </w:pPr>
            <w:r>
              <w:rPr/>
              <w:t xml:space="preserve">€ 18,11520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€ 0,09668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+5,44% </w:t>
            </w:r>
            <w:r>
              <w:rPr/>
              <w:t xml:space="preserve"> su anno 2022/1   </w:t>
            </w:r>
            <w:r>
              <w:rPr>
                <w:color w:val="22B573"/>
              </w:rPr>
              <w:t xml:space="preserve">+5,44%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€ 40,47129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€ 51,64137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€ 6,47541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€ 4,69467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€ 0,12951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46,84%</w:t>
            </w:r>
          </w:p>
        </w:tc>
        <w:tc>
          <w:tcPr>
            <w:tcW w:w="2000" w:type="dxa"/>
          </w:tcPr>
          <w:p>
            <w:pPr>
              <w:jc w:val="end"/>
              <w:spacing w:line="180" w:lineRule="exact"/>
            </w:pPr>
            <w:r>
              <w:rPr/>
              <w:t xml:space="preserve">€ 24,18795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€ 0,12951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+5,44% </w:t>
            </w:r>
            <w:r>
              <w:rPr/>
              <w:t xml:space="preserve"> su anno 2022/1   </w:t>
            </w:r>
            <w:r>
              <w:rPr>
                <w:color w:val="22B573"/>
              </w:rPr>
              <w:t xml:space="preserve">+5,44%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€ 40,82169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€ 52,08848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€ 6,53147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€ 4,73532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€ 0,13063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46,44%</w:t>
            </w:r>
          </w:p>
        </w:tc>
        <w:tc>
          <w:tcPr>
            <w:tcW w:w="2000" w:type="dxa"/>
          </w:tcPr>
          <w:p>
            <w:pPr>
              <w:jc w:val="end"/>
              <w:spacing w:line="180" w:lineRule="exact"/>
            </w:pPr>
            <w:r>
              <w:rPr/>
              <w:t xml:space="preserve">€ 24,18795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€ 0,13063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FF1D25"/>
              </w:rPr>
              <w:t xml:space="preserve">+12,98% </w:t>
            </w:r>
            <w:r>
              <w:rPr/>
              <w:t xml:space="preserve"> su anno 2022/1   </w:t>
            </w:r>
            <w:r>
              <w:rPr>
                <w:color w:val="FF1D25"/>
              </w:rPr>
              <w:t xml:space="preserve">+12,98%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doppio UNI semipieno (cm 25x12x12)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cemento (M12)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€ 47,37681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€ 60,45281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€ 7,58029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€ 5,49571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€ 0,15161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40,35%</w:t>
            </w:r>
          </w:p>
        </w:tc>
        <w:tc>
          <w:tcPr>
            <w:tcW w:w="2000" w:type="dxa"/>
          </w:tcPr>
          <w:p>
            <w:pPr>
              <w:jc w:val="end"/>
              <w:spacing w:line="180" w:lineRule="exact"/>
            </w:pPr>
            <w:r>
              <w:rPr/>
              <w:t xml:space="preserve">€ 24,39018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€ 0,15161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FF1D25"/>
              </w:rPr>
              <w:t xml:space="preserve">+12,98% </w:t>
            </w:r>
            <w:r>
              <w:rPr/>
              <w:t xml:space="preserve"> su anno 2022/1   </w:t>
            </w:r>
            <w:r>
              <w:rPr>
                <w:color w:val="FF1D25"/>
              </w:rPr>
              <w:t xml:space="preserve">+12,98%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doppio UNI semipieno (cm 25x12x12)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€ 47,52881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€ 60,64676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€ 7,60461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€ 5,51334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€ 0,15209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40,22%</w:t>
            </w:r>
          </w:p>
        </w:tc>
        <w:tc>
          <w:tcPr>
            <w:tcW w:w="2000" w:type="dxa"/>
          </w:tcPr>
          <w:p>
            <w:pPr>
              <w:jc w:val="end"/>
              <w:spacing w:line="180" w:lineRule="exact"/>
            </w:pPr>
            <w:r>
              <w:rPr/>
              <w:t xml:space="preserve">€ 24,39018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€ 0,15209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+6,52% </w:t>
            </w:r>
            <w:r>
              <w:rPr/>
              <w:t xml:space="preserve"> su anno 2022/1   </w:t>
            </w:r>
            <w:r>
              <w:rPr>
                <w:color w:val="22B573"/>
              </w:rPr>
              <w:t xml:space="preserve">+6,52%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€ 105,89356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€ 135,12018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€ 16,94297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€ 12,28365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€ 0,33886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39,4%</w:t>
            </w:r>
          </w:p>
        </w:tc>
        <w:tc>
          <w:tcPr>
            <w:tcW w:w="2000" w:type="dxa"/>
          </w:tcPr>
          <w:p>
            <w:pPr>
              <w:jc w:val="end"/>
              <w:spacing w:line="180" w:lineRule="exact"/>
            </w:pPr>
            <w:r>
              <w:rPr/>
              <w:t xml:space="preserve">€ 53,23590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€ 0,33886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+6,52% </w:t>
            </w:r>
            <w:r>
              <w:rPr/>
              <w:t xml:space="preserve"> su anno 2022/1   </w:t>
            </w:r>
            <w:r>
              <w:rPr>
                <w:color w:val="22B573"/>
              </w:rPr>
              <w:t xml:space="preserve">+6,52%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€ 104,88286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€ 133,83053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€ 16,78126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€ 12,16641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€ 0,33563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39,78%</w:t>
            </w:r>
          </w:p>
        </w:tc>
        <w:tc>
          <w:tcPr>
            <w:tcW w:w="2000" w:type="dxa"/>
          </w:tcPr>
          <w:p>
            <w:pPr>
              <w:jc w:val="end"/>
              <w:spacing w:line="180" w:lineRule="exact"/>
            </w:pPr>
            <w:r>
              <w:rPr/>
              <w:t xml:space="preserve">€ 53,23590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€ 0,33563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+6,49% </w:t>
            </w:r>
            <w:r>
              <w:rPr/>
              <w:t xml:space="preserve"> su anno 2022/1   </w:t>
            </w:r>
            <w:r>
              <w:rPr>
                <w:color w:val="22B573"/>
              </w:rPr>
              <w:t xml:space="preserve">+6,49%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€ 58,62914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€ 74,81078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€ 9,38066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€ 6,80098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€ 0,18761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41,35%</w:t>
            </w:r>
          </w:p>
        </w:tc>
        <w:tc>
          <w:tcPr>
            <w:tcW w:w="2000" w:type="dxa"/>
          </w:tcPr>
          <w:p>
            <w:pPr>
              <w:jc w:val="end"/>
              <w:spacing w:line="180" w:lineRule="exact"/>
            </w:pPr>
            <w:r>
              <w:rPr/>
              <w:t xml:space="preserve">€ 30,93552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€ 0,18761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TOS23_01.C01.022.002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+6,49% </w:t>
            </w:r>
            <w:r>
              <w:rPr/>
              <w:t xml:space="preserve"> su anno 2022/1   </w:t>
            </w:r>
            <w:r>
              <w:rPr>
                <w:color w:val="22B573"/>
              </w:rPr>
              <w:t xml:space="preserve">+6,49%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€ 59,03794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€ 75,33241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€ 9,44607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€ 6,84840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€ 0,18892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41,07%</w:t>
            </w:r>
          </w:p>
        </w:tc>
        <w:tc>
          <w:tcPr>
            <w:tcW w:w="2000" w:type="dxa"/>
          </w:tcPr>
          <w:p>
            <w:pPr>
              <w:jc w:val="end"/>
              <w:spacing w:line="180" w:lineRule="exact"/>
            </w:pPr>
            <w:r>
              <w:rPr/>
              <w:t xml:space="preserve">€ 30,93552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€ 0,18892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FF1D25"/>
              </w:rPr>
              <w:t xml:space="preserve">+11,57% </w:t>
            </w:r>
            <w:r>
              <w:rPr/>
              <w:t xml:space="preserve"> su anno 2022/1   </w:t>
            </w:r>
            <w:r>
              <w:rPr>
                <w:color w:val="FF1D25"/>
              </w:rPr>
              <w:t xml:space="preserve">+11,57%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€ 48,59255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€ 62,00410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€ 7,77481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€ 5,63674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€ 0,15550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39,94%</w:t>
            </w:r>
          </w:p>
        </w:tc>
        <w:tc>
          <w:tcPr>
            <w:tcW w:w="2000" w:type="dxa"/>
          </w:tcPr>
          <w:p>
            <w:pPr>
              <w:jc w:val="end"/>
              <w:spacing w:line="180" w:lineRule="exact"/>
            </w:pPr>
            <w:r>
              <w:rPr/>
              <w:t xml:space="preserve">€ 24,76575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€ 0,15550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TOS23_01.C01.023.002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FF1D25"/>
              </w:rPr>
              <w:t xml:space="preserve">+11,57% </w:t>
            </w:r>
            <w:r>
              <w:rPr/>
              <w:t xml:space="preserve"> su anno 2022/1   </w:t>
            </w:r>
            <w:r>
              <w:rPr>
                <w:color w:val="FF1D25"/>
              </w:rPr>
              <w:t xml:space="preserve">+11,57%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€ 48,94295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€ 62,45120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€ 7,83087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€ 5,67738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€ 0,15662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39,66%</w:t>
            </w:r>
          </w:p>
        </w:tc>
        <w:tc>
          <w:tcPr>
            <w:tcW w:w="2000" w:type="dxa"/>
          </w:tcPr>
          <w:p>
            <w:pPr>
              <w:jc w:val="end"/>
              <w:spacing w:line="180" w:lineRule="exact"/>
            </w:pPr>
            <w:r>
              <w:rPr/>
              <w:t xml:space="preserve">€ 24,76575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€ 0,15662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TOS23_01.C01.024.001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+21,64% </w:t>
            </w:r>
            <w:r>
              <w:rPr/>
              <w:t xml:space="preserve"> su anno 2022/1   </w:t>
            </w:r>
            <w:r>
              <w:rPr>
                <w:color w:val="FF1D25"/>
              </w:rPr>
              <w:t xml:space="preserve">+21,64%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blocchi in laterizio normale, spessore 25 cm nella parete esterna e di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€ 82,09632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€ 104,75490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€ 13,13541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€ 9,52317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€ 0,26271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27,56%</w:t>
            </w:r>
          </w:p>
        </w:tc>
        <w:tc>
          <w:tcPr>
            <w:tcW w:w="2000" w:type="dxa"/>
          </w:tcPr>
          <w:p>
            <w:pPr>
              <w:jc w:val="end"/>
              <w:spacing w:line="180" w:lineRule="exact"/>
            </w:pPr>
            <w:r>
              <w:rPr/>
              <w:t xml:space="preserve">€ 28,87212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€ 0,26271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+21,64% </w:t>
            </w:r>
            <w:r>
              <w:rPr/>
              <w:t xml:space="preserve"> su anno 2022/1   </w:t>
            </w:r>
            <w:r>
              <w:rPr>
                <w:color w:val="FF1D25"/>
              </w:rPr>
              <w:t xml:space="preserve">+21,64%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blocchi in laterizio normale, spessore 25 cm nella parete esterna e di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€ 82,73872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€ 105,57461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€ 13,23820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€ 9,59769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€ 0,26476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27,35%</w:t>
            </w:r>
          </w:p>
        </w:tc>
        <w:tc>
          <w:tcPr>
            <w:tcW w:w="2000" w:type="dxa"/>
          </w:tcPr>
          <w:p>
            <w:pPr>
              <w:jc w:val="end"/>
              <w:spacing w:line="180" w:lineRule="exact"/>
            </w:pPr>
            <w:r>
              <w:rPr/>
              <w:t xml:space="preserve">€ 28,87212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€ 0,26476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TOS23_01.C01.025.001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+14,42% </w:t>
            </w:r>
            <w:r>
              <w:rPr/>
              <w:t xml:space="preserve"> su anno 2022/1   </w:t>
            </w:r>
            <w:r>
              <w:rPr>
                <w:color w:val="FF1D25"/>
              </w:rPr>
              <w:t xml:space="preserve">+14,42%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laterizio alleggerito in pasta per tamponamenti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€ 53,34361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€ 68,06645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€ 8,53498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€ 6,18786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€ 0,17070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41,49%</w:t>
            </w:r>
          </w:p>
        </w:tc>
        <w:tc>
          <w:tcPr>
            <w:tcW w:w="2000" w:type="dxa"/>
          </w:tcPr>
          <w:p>
            <w:pPr>
              <w:jc w:val="end"/>
              <w:spacing w:line="180" w:lineRule="exact"/>
            </w:pPr>
            <w:r>
              <w:rPr/>
              <w:t xml:space="preserve">€ 28,24215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+14,42% </w:t>
            </w:r>
            <w:r>
              <w:rPr/>
              <w:t xml:space="preserve"> su anno 2022/1   </w:t>
            </w:r>
            <w:r>
              <w:rPr>
                <w:color w:val="FF1D25"/>
              </w:rPr>
              <w:t xml:space="preserve">+14,42%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laterizio alleggerito in pasta per tamponamenti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€ 80,00898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€ 102,09146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€ 12,80144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€ 9,28104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€ 0,25603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33,14%</w:t>
            </w:r>
          </w:p>
        </w:tc>
        <w:tc>
          <w:tcPr>
            <w:tcW w:w="2000" w:type="dxa"/>
          </w:tcPr>
          <w:p>
            <w:pPr>
              <w:jc w:val="end"/>
              <w:spacing w:line="180" w:lineRule="exact"/>
            </w:pPr>
            <w:r>
              <w:rPr/>
              <w:t xml:space="preserve">€ 33,83505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€ 0,25603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FF1D25"/>
              </w:rPr>
              <w:t xml:space="preserve">+13,51% </w:t>
            </w:r>
            <w:r>
              <w:rPr/>
              <w:t xml:space="preserve"> su anno 2022/1   </w:t>
            </w:r>
            <w:r>
              <w:rPr>
                <w:color w:val="FF1D25"/>
              </w:rPr>
              <w:t xml:space="preserve">+13,51%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€ 44,70739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€ 57,04663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€ 7,15318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€ 5,18606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€ 0,14306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38,78%</w:t>
            </w:r>
          </w:p>
        </w:tc>
        <w:tc>
          <w:tcPr>
            <w:tcW w:w="2000" w:type="dxa"/>
          </w:tcPr>
          <w:p>
            <w:pPr>
              <w:jc w:val="end"/>
              <w:spacing w:line="180" w:lineRule="exact"/>
            </w:pPr>
            <w:r>
              <w:rPr/>
              <w:t xml:space="preserve">€ 22,12140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€ 0,14306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TOS23_01.C01.031.003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FF1D25"/>
              </w:rPr>
              <w:t xml:space="preserve">+13,51% </w:t>
            </w:r>
            <w:r>
              <w:rPr/>
              <w:t xml:space="preserve"> su anno 2022/1   </w:t>
            </w:r>
            <w:r>
              <w:rPr>
                <w:color w:val="FF1D25"/>
              </w:rPr>
              <w:t xml:space="preserve">+13,51%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€ 35,95022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€ 45,87249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€ 5,75204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€ 4,17023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€ 0,11504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42,2%</w:t>
            </w:r>
          </w:p>
        </w:tc>
        <w:tc>
          <w:tcPr>
            <w:tcW w:w="2000" w:type="dxa"/>
          </w:tcPr>
          <w:p>
            <w:pPr>
              <w:jc w:val="end"/>
              <w:spacing w:line="180" w:lineRule="exact"/>
            </w:pPr>
            <w:r>
              <w:rPr/>
              <w:t xml:space="preserve">€ 19,36035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€ 0,11504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FF1D25"/>
              </w:rPr>
              <w:t xml:space="preserve">+19,82% </w:t>
            </w:r>
            <w:r>
              <w:rPr/>
              <w:t xml:space="preserve"> su anno 2022/1   </w:t>
            </w:r>
            <w:r>
              <w:rPr>
                <w:color w:val="FF1D25"/>
              </w:rPr>
              <w:t xml:space="preserve">+19,82%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€ 33,71763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€ 43,02370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€ 5,39482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€ 3,91125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€ 0,10790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37,59%</w:t>
            </w:r>
          </w:p>
        </w:tc>
        <w:tc>
          <w:tcPr>
            <w:tcW w:w="2000" w:type="dxa"/>
          </w:tcPr>
          <w:p>
            <w:pPr>
              <w:jc w:val="end"/>
              <w:spacing w:line="180" w:lineRule="exact"/>
            </w:pPr>
            <w:r>
              <w:rPr/>
              <w:t xml:space="preserve">€ 16,17345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€ 0,10790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TOS23_01.C01.032.002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FF1D25"/>
              </w:rPr>
              <w:t xml:space="preserve">+19,82% </w:t>
            </w:r>
            <w:r>
              <w:rPr/>
              <w:t xml:space="preserve"> su anno 2022/1   </w:t>
            </w:r>
            <w:r>
              <w:rPr>
                <w:color w:val="FF1D25"/>
              </w:rPr>
              <w:t xml:space="preserve">+19,82%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€ 39,34208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€ 50,20049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€ 6,29473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€ 4,56368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€ 0,12589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32,79%</w:t>
            </w:r>
          </w:p>
        </w:tc>
        <w:tc>
          <w:tcPr>
            <w:tcW w:w="2000" w:type="dxa"/>
          </w:tcPr>
          <w:p>
            <w:pPr>
              <w:jc w:val="end"/>
              <w:spacing w:line="180" w:lineRule="exact"/>
            </w:pPr>
            <w:r>
              <w:rPr/>
              <w:t xml:space="preserve">€ 16,46235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€ 0,12589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TOS23_01.C01.032.003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FF1D25"/>
              </w:rPr>
              <w:t xml:space="preserve">+19,82% </w:t>
            </w:r>
            <w:r>
              <w:rPr/>
              <w:t xml:space="preserve"> su anno 2022/1   </w:t>
            </w:r>
            <w:r>
              <w:rPr>
                <w:color w:val="FF1D25"/>
              </w:rPr>
              <w:t xml:space="preserve">+19,82%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cm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€ 61,49687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+24,47%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€ 78,47001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+24,47%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€ 9,83950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€ 7,13364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€ 0,19679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25,59%</w:t>
            </w:r>
          </w:p>
        </w:tc>
        <w:tc>
          <w:tcPr>
            <w:tcW w:w="2000" w:type="dxa"/>
          </w:tcPr>
          <w:p>
            <w:pPr>
              <w:jc w:val="end"/>
              <w:spacing w:line="180" w:lineRule="exact"/>
            </w:pPr>
            <w:r>
              <w:rPr/>
              <w:t xml:space="preserve">€ 20,08260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€ 0,19679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TOS23_01.C01.032.004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FF1D25"/>
              </w:rPr>
              <w:t xml:space="preserve">+19,82% </w:t>
            </w:r>
            <w:r>
              <w:rPr/>
              <w:t xml:space="preserve"> su anno 2022/1   </w:t>
            </w:r>
            <w:r>
              <w:rPr>
                <w:color w:val="FF1D25"/>
              </w:rPr>
              <w:t xml:space="preserve">+19,82%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€ 67,31319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+23,22%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€ 85,89163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+23,22%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€ 10,77011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€ 7,80833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€ 0,21540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24,9%</w:t>
            </w:r>
          </w:p>
        </w:tc>
        <w:tc>
          <w:tcPr>
            <w:tcW w:w="2000" w:type="dxa"/>
          </w:tcPr>
          <w:p>
            <w:pPr>
              <w:jc w:val="end"/>
              <w:spacing w:line="180" w:lineRule="exact"/>
            </w:pPr>
            <w:r>
              <w:rPr/>
              <w:t xml:space="preserve">€ 21,39090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€ 0,21540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TOS23_01.C01.032.005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FF1D25"/>
              </w:rPr>
              <w:t xml:space="preserve">+19,82% </w:t>
            </w:r>
            <w:r>
              <w:rPr/>
              <w:t xml:space="preserve"> su anno 2022/1   </w:t>
            </w:r>
            <w:r>
              <w:rPr>
                <w:color w:val="FF1D25"/>
              </w:rPr>
              <w:t xml:space="preserve">+19,82%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€ 81,51401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+27,53%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€ 104,01188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+27,53%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€ 13,04224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€ 9,45563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€ 0,26084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21,96%</w:t>
            </w:r>
          </w:p>
        </w:tc>
        <w:tc>
          <w:tcPr>
            <w:tcW w:w="2000" w:type="dxa"/>
          </w:tcPr>
          <w:p>
            <w:pPr>
              <w:jc w:val="end"/>
              <w:spacing w:line="180" w:lineRule="exact"/>
            </w:pPr>
            <w:r>
              <w:rPr/>
              <w:t xml:space="preserve">€ 22,84365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€ 0,26084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+0,63% </w:t>
            </w:r>
            <w:r>
              <w:rPr/>
              <w:t xml:space="preserve"> su anno 2022/1   </w:t>
            </w:r>
            <w:r>
              <w:rPr>
                <w:color w:val="22B573"/>
              </w:rPr>
              <w:t xml:space="preserve">+0,63%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TOS23_01.C02</w:t>
            </w:r>
            <w:r>
              <w:rPr/>
              <w:t xml:space="preserve">    </w:t>
            </w:r>
            <w:r>
              <w:rPr>
                <w:color w:val="22B573"/>
              </w:rPr>
              <w:t xml:space="preserve">+3,38% </w:t>
            </w:r>
            <w:r>
              <w:rPr/>
              <w:t xml:space="preserve"> su anno 2022/1   </w:t>
            </w:r>
            <w:r>
              <w:rPr>
                <w:color w:val="22B573"/>
              </w:rPr>
              <w:t xml:space="preserve">+3,38%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PARETI E CONTROSOFFITTI IN CARTONGESSO: eseguita con pannelli in cartongesso singoli o accoppiati, posati a secco o con idonea colla, per pareti, contropareti e controsoffitti retti e o curvilinei, compreso l'impiego di ogni elemento per il fissaggio e la finitura,oltre il calo ed il sollevamento in alto dei materiali, i ponti di servizio con altezza massima m 2,00 e/o trabattelli a norma, anche esterni,mobili o fissi e ogni altro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TOS23_01.C02.001.001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2022/1   </w:t>
            </w:r>
            <w:r>
              <w:rPr>
                <w:color w:val="22B573"/>
              </w:rPr>
              <w:t xml:space="preserve">+1,2%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una lastra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€ 45,38997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€ 57,91761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€ 7,26240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€ 5,26524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€ 0,21787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42,32%</w:t>
            </w:r>
          </w:p>
        </w:tc>
        <w:tc>
          <w:tcPr>
            <w:tcW w:w="2000" w:type="dxa"/>
          </w:tcPr>
          <w:p>
            <w:pPr>
              <w:jc w:val="end"/>
              <w:spacing w:line="180" w:lineRule="exact"/>
            </w:pPr>
            <w:r>
              <w:rPr/>
              <w:t xml:space="preserve">€ 24,51240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€ 0,21787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TOS23_01.C02.001.002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2022/1   </w:t>
            </w:r>
            <w:r>
              <w:rPr>
                <w:color w:val="22B573"/>
              </w:rPr>
              <w:t xml:space="preserve">+1,2%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due lastre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€ 63,06921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€ 80,47631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€ 10,09107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€ 7,31603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€ 0,30273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40,84%</w:t>
            </w:r>
          </w:p>
        </w:tc>
        <w:tc>
          <w:tcPr>
            <w:tcW w:w="2000" w:type="dxa"/>
          </w:tcPr>
          <w:p>
            <w:pPr>
              <w:jc w:val="end"/>
              <w:spacing w:line="180" w:lineRule="exact"/>
            </w:pPr>
            <w:r>
              <w:rPr/>
              <w:t xml:space="preserve">€ 32,86890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€ 0,30273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TOS23_01.C02.001.003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2022/1   </w:t>
            </w:r>
            <w:r>
              <w:rPr>
                <w:color w:val="22B573"/>
              </w:rPr>
              <w:t xml:space="preserve">+1,2%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due lastre di cartongesso su entrambi i lati della parete per renderla REI 120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€ 104,21917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€ 132,98366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€ 16,67507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€ 12,08942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€ 0,50025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24,72%</w:t>
            </w:r>
          </w:p>
        </w:tc>
        <w:tc>
          <w:tcPr>
            <w:tcW w:w="2000" w:type="dxa"/>
          </w:tcPr>
          <w:p>
            <w:pPr>
              <w:jc w:val="end"/>
              <w:spacing w:line="180" w:lineRule="exact"/>
            </w:pPr>
            <w:r>
              <w:rPr/>
              <w:t xml:space="preserve">€ 32,86890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€ 0,50025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TOS23_01.C02.002.001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+4,66% </w:t>
            </w:r>
            <w:r>
              <w:rPr/>
              <w:t xml:space="preserve"> su anno 2022/1   </w:t>
            </w:r>
            <w:r>
              <w:rPr>
                <w:color w:val="22B573"/>
              </w:rPr>
              <w:t xml:space="preserve">+4,66%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fissata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Con singola lastra di cartongesso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€ 35,22582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€ 44,94815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€ 5,63613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€ 4,08620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€ 0,16908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54,53%</w:t>
            </w:r>
          </w:p>
        </w:tc>
        <w:tc>
          <w:tcPr>
            <w:tcW w:w="2000" w:type="dxa"/>
          </w:tcPr>
          <w:p>
            <w:pPr>
              <w:jc w:val="end"/>
              <w:spacing w:line="180" w:lineRule="exact"/>
            </w:pPr>
            <w:r>
              <w:rPr/>
              <w:t xml:space="preserve">€ 24,51240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€ 0,16908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TOS23_01.C02.002.002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+4,66% </w:t>
            </w:r>
            <w:r>
              <w:rPr/>
              <w:t xml:space="preserve"> su anno 2022/1   </w:t>
            </w:r>
            <w:r>
              <w:rPr>
                <w:color w:val="22B573"/>
              </w:rPr>
              <w:t xml:space="preserve">+4,66%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fissata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doppia lastra di cartongesso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€ 42,87968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€ 54,71447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€ 6,86075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€ 4,97404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€ 0,20582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49,89%</w:t>
            </w:r>
          </w:p>
        </w:tc>
        <w:tc>
          <w:tcPr>
            <w:tcW w:w="2000" w:type="dxa"/>
          </w:tcPr>
          <w:p>
            <w:pPr>
              <w:jc w:val="end"/>
              <w:spacing w:line="180" w:lineRule="exact"/>
            </w:pPr>
            <w:r>
              <w:rPr/>
              <w:t xml:space="preserve">€ 27,29790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€ 0,20582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TOS23_01.C02.010.001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+2,92% </w:t>
            </w:r>
            <w:r>
              <w:rPr/>
              <w:t xml:space="preserve"> su anno 2022/1   </w:t>
            </w:r>
            <w:r>
              <w:rPr>
                <w:color w:val="22B573"/>
              </w:rPr>
              <w:t xml:space="preserve">+2,92%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lastra in cartongesso mm. 12,5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€ 33,65830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€ 42,94799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€ 5,38533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€ 3,90436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€ 0,16156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51,89%</w:t>
            </w:r>
          </w:p>
        </w:tc>
        <w:tc>
          <w:tcPr>
            <w:tcW w:w="2000" w:type="dxa"/>
          </w:tcPr>
          <w:p>
            <w:pPr>
              <w:jc w:val="end"/>
              <w:spacing w:line="180" w:lineRule="exact"/>
            </w:pPr>
            <w:r>
              <w:rPr/>
              <w:t xml:space="preserve">€ 22,28400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€ 0,16156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TOS23_01.C02.010.002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+2,92% </w:t>
            </w:r>
            <w:r>
              <w:rPr/>
              <w:t xml:space="preserve"> su anno 2022/1   </w:t>
            </w:r>
            <w:r>
              <w:rPr>
                <w:color w:val="22B573"/>
              </w:rPr>
              <w:t xml:space="preserve">+2,92%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lastra in cartongesso REI 120 mm. 20 con struttura metallica doppia non sovrapposta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€ 54,09297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€ 69,02264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€ 8,65488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€ 6,27479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€ 0,25965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35,51%</w:t>
            </w:r>
          </w:p>
        </w:tc>
        <w:tc>
          <w:tcPr>
            <w:tcW w:w="2000" w:type="dxa"/>
          </w:tcPr>
          <w:p>
            <w:pPr>
              <w:jc w:val="end"/>
              <w:spacing w:line="180" w:lineRule="exact"/>
            </w:pPr>
            <w:r>
              <w:rPr/>
              <w:t xml:space="preserve">€ 24,51240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€ 0,25965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TOS23_01.C02.010.003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+2,92% </w:t>
            </w:r>
            <w:r>
              <w:rPr/>
              <w:t xml:space="preserve"> su anno 2022/1   </w:t>
            </w:r>
            <w:r>
              <w:rPr>
                <w:color w:val="22B573"/>
              </w:rPr>
              <w:t xml:space="preserve">+2,92%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2 lastre in cartongesso REI 120  mm. 20 con orditura autoportante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€ 76,91056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€ 98,13788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€ 12,30569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€ 8,92163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€ 0,36917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24,98%</w:t>
            </w:r>
          </w:p>
        </w:tc>
        <w:tc>
          <w:tcPr>
            <w:tcW w:w="2000" w:type="dxa"/>
          </w:tcPr>
          <w:p>
            <w:pPr>
              <w:jc w:val="end"/>
              <w:spacing w:line="180" w:lineRule="exact"/>
            </w:pPr>
            <w:r>
              <w:rPr/>
              <w:t xml:space="preserve">€ 24,51240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€ 0,36917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TOS23_01.C02.011.001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+6,09% </w:t>
            </w:r>
            <w:r>
              <w:rPr/>
              <w:t xml:space="preserve"> su anno 2022/1   </w:t>
            </w:r>
            <w:r>
              <w:rPr>
                <w:color w:val="22B573"/>
              </w:rPr>
              <w:t xml:space="preserve">+6,09%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realizzato con pannelli componibili di dimensione 600x600 mm. appoggiati su struttura antisganciamento e antisismica, in acciaio zincato preverniciato, composta da profili portanti e profili intermedi a T, fissati alla struttura muraria tramite pendinatura regolabile; inclusi profili intermedi e perimetrali.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pannelli di fibre minerali  600x600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€ 52,10526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€ 66,48631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€ 8,33684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€ 6,04421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€ 0,25011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24,3%</w:t>
            </w:r>
          </w:p>
        </w:tc>
        <w:tc>
          <w:tcPr>
            <w:tcW w:w="2000" w:type="dxa"/>
          </w:tcPr>
          <w:p>
            <w:pPr>
              <w:jc w:val="end"/>
              <w:spacing w:line="180" w:lineRule="exact"/>
            </w:pPr>
            <w:r>
              <w:rPr/>
              <w:t xml:space="preserve">€ 16,15590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€ 0,25011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TOS23_01.C02.011.002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+6,09% </w:t>
            </w:r>
            <w:r>
              <w:rPr/>
              <w:t xml:space="preserve"> su anno 2022/1   </w:t>
            </w:r>
            <w:r>
              <w:rPr>
                <w:color w:val="22B573"/>
              </w:rPr>
              <w:t xml:space="preserve">+6,09%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realizzato con pannelli componibili di dimensione 600x600 mm. appoggiati su struttura antisganciamento e antisismica, in acciaio zincato preverniciato, composta da profili portanti e profili intermedi a T, fissati alla struttura muraria tramite pendinatura regolabile; inclusi profili intermedi e perimetrali.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pannelli con rivestimento vinilico a trattamento antimicotico ed antibatterico  600x600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€ 51,83276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€ 66,13860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€ 8,29324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€ 6,01260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€ 0,24880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24,43%</w:t>
            </w:r>
          </w:p>
        </w:tc>
        <w:tc>
          <w:tcPr>
            <w:tcW w:w="2000" w:type="dxa"/>
          </w:tcPr>
          <w:p>
            <w:pPr>
              <w:jc w:val="end"/>
              <w:spacing w:line="180" w:lineRule="exact"/>
            </w:pPr>
            <w:r>
              <w:rPr/>
              <w:t xml:space="preserve">€ 16,15590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€ 0,24880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+0,63% </w:t>
            </w:r>
            <w:r>
              <w:rPr/>
              <w:t xml:space="preserve"> su anno 2022/1   </w:t>
            </w:r>
            <w:r>
              <w:rPr>
                <w:color w:val="22B573"/>
              </w:rPr>
              <w:t xml:space="preserve">+0,63%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TOS23_01.C03</w:t>
            </w:r>
            <w:r>
              <w:rPr/>
              <w:t xml:space="preserve">    </w:t>
            </w:r>
            <w:r>
              <w:rPr>
                <w:color w:val="22B573"/>
              </w:rPr>
              <w:t xml:space="preserve">+2,64% </w:t>
            </w:r>
            <w:r>
              <w:rPr/>
              <w:t xml:space="preserve"> su anno 2022/1   </w:t>
            </w:r>
            <w:r>
              <w:rPr>
                <w:color w:val="22B573"/>
              </w:rPr>
              <w:t xml:space="preserve">+2,64%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COPERTURE: da realizzare su idonea struttura esistente, con funzione di tenuta dell'acqua e protezione degli agenti atmosferici, di tipo continuo (piane) o discontinuo (a falde) progettate conformemente alle norme UNI 9307-1 e 9308-1 e costituite da strati funzionali come definiti dalla norma UNI 8178, compreso gli oneri per il calo ed il sollevamento dei materiali e la loro posa in opera, la formazione di colmi, diagonali, bocchette di areazione e altri pezzi speciali, la sistemazione delle converse, i ponti di servizio con altezza massima m 2,00 e/o trabatelli a norma, anche esterni, mobili e fissi, il tutto per dare il titolo compiuto e finito a regola d'arte. Sono esclusi gli aggetti di gronda (solo se del tipo smensolato o ornamentale).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TOS23_01.C03.011.005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+5,07% </w:t>
            </w:r>
            <w:r>
              <w:rPr/>
              <w:t xml:space="preserve"> su anno 2022/1   </w:t>
            </w:r>
            <w:r>
              <w:rPr>
                <w:color w:val="22B573"/>
              </w:rPr>
              <w:t xml:space="preserve">+5,07%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capriate in legno costituite da travi squadrate compreso ferramenta, chiodatura e quant'altro necessario alla corretta posa in opera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legno di abete, per luci fino a m 10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€ 1.783,92887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€ 2.276,29324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€ 285,42862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€ 206,93575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€ 2,85429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47,54%</w:t>
            </w:r>
          </w:p>
        </w:tc>
        <w:tc>
          <w:tcPr>
            <w:tcW w:w="2000" w:type="dxa"/>
          </w:tcPr>
          <w:p>
            <w:pPr>
              <w:jc w:val="end"/>
              <w:spacing w:line="180" w:lineRule="exact"/>
            </w:pPr>
            <w:r>
              <w:rPr/>
              <w:t xml:space="preserve">€ 1.082,24640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€ 2,85429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TOS23_01.C03.015.001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+4,37% </w:t>
            </w:r>
            <w:r>
              <w:rPr/>
              <w:t xml:space="preserve"> su anno 2022/1   </w:t>
            </w:r>
            <w:r>
              <w:rPr>
                <w:color w:val="22B573"/>
              </w:rPr>
              <w:t xml:space="preserve">+4,37%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correnti in legno sagomati per mensola e sottomensola in aggetto di gronda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abete sez. 8x8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€ 1.249,58784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€ 1.594,47408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€ 199,93405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€ 144,95219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€ 5,99802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46,83%</w:t>
            </w:r>
          </w:p>
        </w:tc>
        <w:tc>
          <w:tcPr>
            <w:tcW w:w="2000" w:type="dxa"/>
          </w:tcPr>
          <w:p>
            <w:pPr>
              <w:jc w:val="end"/>
              <w:spacing w:line="180" w:lineRule="exact"/>
            </w:pPr>
            <w:r>
              <w:rPr/>
              <w:t xml:space="preserve">€ 746,67000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€ 5,99802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TOS23_01.C03.016.001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-5% </w:t>
            </w:r>
            <w:r>
              <w:rPr/>
              <w:t xml:space="preserve"> su anno 2022/1   </w:t>
            </w:r>
            <w:r>
              <w:rPr>
                <w:color w:val="22B573"/>
              </w:rPr>
              <w:t xml:space="preserve">-5%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seggiola in legno per gronda compreso taglio a misura, sfrido e chioderia necessaria al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abete dim. 14x2 con regolino di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€ 13,55175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€ 17,29203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€ 2,16828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€ 1,57200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€ 0,06505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60,32%</w:t>
            </w:r>
          </w:p>
        </w:tc>
        <w:tc>
          <w:tcPr>
            <w:tcW w:w="2000" w:type="dxa"/>
          </w:tcPr>
          <w:p>
            <w:pPr>
              <w:jc w:val="end"/>
              <w:spacing w:line="180" w:lineRule="exact"/>
            </w:pPr>
            <w:r>
              <w:rPr/>
              <w:t xml:space="preserve">€ 10,43070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€ 0,06505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TOS23_01.C03.021.001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+8,15% </w:t>
            </w:r>
            <w:r>
              <w:rPr/>
              <w:t xml:space="preserve"> su anno 2022/1   </w:t>
            </w:r>
            <w:r>
              <w:rPr>
                <w:color w:val="22B573"/>
              </w:rPr>
              <w:t xml:space="preserve">+8,15%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embrici e coppi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€ 44,02877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+16,95%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€ 56,18071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+16,95%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€ 7,04460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€ 5,10734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€ 0,21134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25,96%</w:t>
            </w:r>
          </w:p>
        </w:tc>
        <w:tc>
          <w:tcPr>
            <w:tcW w:w="2000" w:type="dxa"/>
          </w:tcPr>
          <w:p>
            <w:pPr>
              <w:jc w:val="end"/>
              <w:spacing w:line="180" w:lineRule="exact"/>
            </w:pPr>
            <w:r>
              <w:rPr/>
              <w:t xml:space="preserve">€ 14,58526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€ 0,21134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TOS23_01.C03.021.002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+8,15% </w:t>
            </w:r>
            <w:r>
              <w:rPr/>
              <w:t xml:space="preserve"> su anno 2022/1   </w:t>
            </w:r>
            <w:r>
              <w:rPr>
                <w:color w:val="22B573"/>
              </w:rPr>
              <w:t xml:space="preserve">+8,15%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coppi e controcoppi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€ 46,52897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€ 59,37097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€ 7,44464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€ 5,39736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€ 0,22334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30,04%</w:t>
            </w:r>
          </w:p>
        </w:tc>
        <w:tc>
          <w:tcPr>
            <w:tcW w:w="2000" w:type="dxa"/>
          </w:tcPr>
          <w:p>
            <w:pPr>
              <w:jc w:val="end"/>
              <w:spacing w:line="180" w:lineRule="exact"/>
            </w:pPr>
            <w:r>
              <w:rPr/>
              <w:t xml:space="preserve">€ 17,83535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€ 0,22334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TOS23_01.C03.021.003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+8,15% </w:t>
            </w:r>
            <w:r>
              <w:rPr/>
              <w:t xml:space="preserve"> su anno 2022/1   </w:t>
            </w:r>
            <w:r>
              <w:rPr>
                <w:color w:val="22B573"/>
              </w:rPr>
              <w:t xml:space="preserve">+8,15%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tegole marsigliesi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€ 26,65301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€ 34,00924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€ 4,26448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€ 3,09175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€ 0,12793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40,54%</w:t>
            </w:r>
          </w:p>
        </w:tc>
        <w:tc>
          <w:tcPr>
            <w:tcW w:w="2000" w:type="dxa"/>
          </w:tcPr>
          <w:p>
            <w:pPr>
              <w:jc w:val="end"/>
              <w:spacing w:line="180" w:lineRule="exact"/>
            </w:pPr>
            <w:r>
              <w:rPr/>
              <w:t xml:space="preserve">€ 13,78666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€ 0,12793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TOS23_01.C03.021.004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+8,15% </w:t>
            </w:r>
            <w:r>
              <w:rPr/>
              <w:t xml:space="preserve"> su anno 2022/1   </w:t>
            </w:r>
            <w:r>
              <w:rPr>
                <w:color w:val="22B573"/>
              </w:rPr>
              <w:t xml:space="preserve">+8,15%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tegole portoghesi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€ 27,02793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€ 34,48764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€ 4,32447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€ 3,13524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€ 0,12973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39,98%</w:t>
            </w:r>
          </w:p>
        </w:tc>
        <w:tc>
          <w:tcPr>
            <w:tcW w:w="2000" w:type="dxa"/>
          </w:tcPr>
          <w:p>
            <w:pPr>
              <w:jc w:val="end"/>
              <w:spacing w:line="180" w:lineRule="exact"/>
            </w:pPr>
            <w:r>
              <w:rPr/>
              <w:t xml:space="preserve">€ 13,78666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€ 0,12973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TOS23_01.C03.022.003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-0,05% </w:t>
            </w:r>
            <w:r>
              <w:rPr/>
              <w:t xml:space="preserve"> su anno 2022/1   </w:t>
            </w:r>
            <w:r>
              <w:rPr>
                <w:color w:val="22B573"/>
              </w:rPr>
              <w:t xml:space="preserve">-0,05%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calcestruzzo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tegola liscia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€ 30,73873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€ 39,22262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€ 4,91820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€ 3,56569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€ 0,14755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41,26%</w:t>
            </w:r>
          </w:p>
        </w:tc>
        <w:tc>
          <w:tcPr>
            <w:tcW w:w="2000" w:type="dxa"/>
          </w:tcPr>
          <w:p>
            <w:pPr>
              <w:jc w:val="end"/>
              <w:spacing w:line="180" w:lineRule="exact"/>
            </w:pPr>
            <w:r>
              <w:rPr/>
              <w:t xml:space="preserve">€ 16,18246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€ 0,14755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TOS23_01.C03.029.002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029</w:t>
            </w:r>
          </w:p>
        </w:tc>
        <w:tc>
          <w:tcPr>
            <w:tcW w:w="6450" w:type="dxa"/>
          </w:tcPr>
          <w:p>
            <w:pPr>
              <w:spacing w:line="180" w:lineRule="exact"/>
            </w:pPr>
            <w:r>
              <w:rPr/>
              <w:t xml:space="preserve"> </w:t>
            </w:r>
            <w:r>
              <w:rPr>
                <w:color w:val="22B573"/>
              </w:rPr>
              <w:t xml:space="preserve">-1,2% </w:t>
            </w:r>
            <w:r>
              <w:rPr/>
              <w:t xml:space="preserve"> su anno 2022/1   </w:t>
            </w:r>
            <w:r>
              <w:rPr>
                <w:color w:val="22B573"/>
              </w:rPr>
              <w:t xml:space="preserve">-1,2%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Compenso addizionale per la muratura di tutte le tegole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€ 18,88552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€ 24,09792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€ 3,02168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€ 2,19072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€ 0,03022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65,15%</w:t>
            </w:r>
          </w:p>
        </w:tc>
        <w:tc>
          <w:tcPr>
            <w:tcW w:w="2000" w:type="dxa"/>
          </w:tcPr>
          <w:p>
            <w:pPr>
              <w:jc w:val="end"/>
              <w:spacing w:line="180" w:lineRule="exact"/>
            </w:pPr>
            <w:r>
              <w:rPr/>
              <w:t xml:space="preserve">€ 15,69910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€ 0,03022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TOS23_01.C03.031.004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-2,08% </w:t>
            </w:r>
            <w:r>
              <w:rPr/>
              <w:t xml:space="preserve"> su anno 2022/1   </w:t>
            </w:r>
            <w:r>
              <w:rPr>
                <w:color w:val="22B573"/>
              </w:rPr>
              <w:t xml:space="preserve">-2,08%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materiali metallici posti su idoneo supporto, compreso il loro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lastra grecata in acciaio zincato multistrato e rivestimento in alluminio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€ 56,67301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€ 72,31476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€ 9,06768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€ 6,57407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€ 0,27203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18,56%</w:t>
            </w:r>
          </w:p>
        </w:tc>
        <w:tc>
          <w:tcPr>
            <w:tcW w:w="2000" w:type="dxa"/>
          </w:tcPr>
          <w:p>
            <w:pPr>
              <w:jc w:val="end"/>
              <w:spacing w:line="180" w:lineRule="exact"/>
            </w:pPr>
            <w:r>
              <w:rPr/>
              <w:t xml:space="preserve">€ 13,42350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€ 0,27203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TOS23_01.C03.031.007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-2,08% </w:t>
            </w:r>
            <w:r>
              <w:rPr/>
              <w:t xml:space="preserve"> su anno 2022/1   </w:t>
            </w:r>
            <w:r>
              <w:rPr>
                <w:color w:val="22B573"/>
              </w:rPr>
              <w:t xml:space="preserve">-2,08%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materiali metallici posti su idoneo supporto, compreso il loro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con lastra grecata in acciaio zincato multistrato e rivestimento in rame e alluminio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€ 96,03459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€ 122,54013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€ 15,36553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€ 11,14001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€ 0,46097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10,95%</w:t>
            </w:r>
          </w:p>
        </w:tc>
        <w:tc>
          <w:tcPr>
            <w:tcW w:w="2000" w:type="dxa"/>
          </w:tcPr>
          <w:p>
            <w:pPr>
              <w:jc w:val="end"/>
              <w:spacing w:line="180" w:lineRule="exact"/>
            </w:pPr>
            <w:r>
              <w:rPr/>
              <w:t xml:space="preserve">€ 13,42350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€ 0,46097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TOS23_01.C03.032.001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materiali plastici posti su idoneo supporto, compreso il loro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traslucide ondulate in resina poliestere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€ 18,87665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€ 24,08660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€ 3,02026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€ 2,18969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€ 0,09061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35,55%</w:t>
            </w:r>
          </w:p>
        </w:tc>
        <w:tc>
          <w:tcPr>
            <w:tcW w:w="2000" w:type="dxa"/>
          </w:tcPr>
          <w:p>
            <w:pPr>
              <w:jc w:val="end"/>
              <w:spacing w:line="180" w:lineRule="exact"/>
            </w:pPr>
            <w:r>
              <w:rPr/>
              <w:t xml:space="preserve">€ 8,56380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€ 0,09061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+0,63% </w:t>
            </w:r>
            <w:r>
              <w:rPr/>
              <w:t xml:space="preserve"> su anno 2022/1   </w:t>
            </w:r>
            <w:r>
              <w:rPr>
                <w:color w:val="22B573"/>
              </w:rPr>
              <w:t xml:space="preserve">+0,63%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TOS23_01.D01</w:t>
            </w:r>
            <w:r>
              <w:rPr/>
              <w:t xml:space="preserve">    </w:t>
            </w:r>
            <w:r>
              <w:rPr>
                <w:color w:val="22B573"/>
              </w:rPr>
              <w:t xml:space="preserve">+7,78% </w:t>
            </w:r>
            <w:r>
              <w:rPr/>
              <w:t xml:space="preserve"> su anno 2022/1   </w:t>
            </w:r>
            <w:r>
              <w:rPr>
                <w:color w:val="22B573"/>
              </w:rPr>
              <w:t xml:space="preserve">+7,78%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ISOLAMENTI TERMICI: su pareti verticali, orizzontali o inclinate da collocare in opera con tutti gli accorgimenti e le indicazioni prescritte dalle ditte produttrici e dalle norme di riferimento. Sono compresi gli oneri per la preparazione dei supporti (se non diversamente esplicitato), il calo ed il sollevamento dei materiali, i ponti di servizio e/o trabattelli a norma con altezza massima m 2,00, anche esterni, mobili o fissi, la formazione dei giunti ed il raccordo agli angoli, il tutto per dare il titolo compiuto e finito a regola d'arte. I prodotti per isolamento devono recare la marcatura CE, essere conformi alla norma UNI 13172 e, se previsto, rispettare i requisiti della norma UNI 13501 in materia di reazione al fuoco (così come esplicata nel D.M. 15/03/2005 e seguenti).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TOS23_01.D01.030.001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22B573"/>
              </w:rPr>
              <w:t xml:space="preserve">+7,28% </w:t>
            </w:r>
            <w:r>
              <w:rPr/>
              <w:t xml:space="preserve"> su anno 2022/1   </w:t>
            </w:r>
            <w:r>
              <w:rPr>
                <w:color w:val="22B573"/>
              </w:rPr>
              <w:t xml:space="preserve">+7,28%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DI SUGHERO NATURALE (ICB) conforme alla norma UNI13170, ottenuto da sughero granulato macinato espanso e legato con il suo legante naturale, per isolamento di pareti interne ed esterne, coperture piane ed inclinate, intercapedini e solai,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140-170 kg/m3 spessore mm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€ 12,39198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€ 15,81217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€ 1,98272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€ 1,43747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€ 0,03965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13,26%</w:t>
            </w:r>
          </w:p>
        </w:tc>
        <w:tc>
          <w:tcPr>
            <w:tcW w:w="2000" w:type="dxa"/>
          </w:tcPr>
          <w:p>
            <w:pPr>
              <w:jc w:val="end"/>
              <w:spacing w:line="180" w:lineRule="exact"/>
            </w:pPr>
            <w:r>
              <w:rPr/>
              <w:t xml:space="preserve">€ 2,09655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€ 0,03965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TOS23_01.D01.030.002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22B573"/>
              </w:rPr>
              <w:t xml:space="preserve">+7,28% </w:t>
            </w:r>
            <w:r>
              <w:rPr/>
              <w:t xml:space="preserve"> su anno 2022/1   </w:t>
            </w:r>
            <w:r>
              <w:rPr>
                <w:color w:val="22B573"/>
              </w:rPr>
              <w:t xml:space="preserve">+7,28%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DI SUGHERO NATURALE (ICB) conforme alla norma UNI13170, ottenuto da sughero granulato macinato espanso e legato con il suo legante naturale, per isolamento di pareti interne ed esterne, coperture piane ed inclinate, intercapedini e solai,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140-170 kg/m3 spessore mm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€ 16,55340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€ 21,12213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€ 2,64854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€ 1,92019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€ 0,05297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9,93%</w:t>
            </w:r>
          </w:p>
        </w:tc>
        <w:tc>
          <w:tcPr>
            <w:tcW w:w="2000" w:type="dxa"/>
          </w:tcPr>
          <w:p>
            <w:pPr>
              <w:jc w:val="end"/>
              <w:spacing w:line="180" w:lineRule="exact"/>
            </w:pPr>
            <w:r>
              <w:rPr/>
              <w:t xml:space="preserve">€ 2,09655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€ 0,05297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TOS23_01.D01.030.003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22B573"/>
              </w:rPr>
              <w:t xml:space="preserve">+7,28% </w:t>
            </w:r>
            <w:r>
              <w:rPr/>
              <w:t xml:space="preserve"> su anno 2022/1   </w:t>
            </w:r>
            <w:r>
              <w:rPr>
                <w:color w:val="22B573"/>
              </w:rPr>
              <w:t xml:space="preserve">+7,28%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DI SUGHERO NATURALE (ICB) conforme alla norma UNI13170, ottenuto da sughero granulato macinato espanso e legato con il suo legante naturale, per isolamento di pareti interne ed esterne, coperture piane ed inclinate, intercapedini e solai,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densità 140-170 kg/m3 spessore mm 40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€ 20,30776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€ 25,91270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€ 3,24924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€ 2,35570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€ 0,06498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8,09%</w:t>
            </w:r>
          </w:p>
        </w:tc>
        <w:tc>
          <w:tcPr>
            <w:tcW w:w="2000" w:type="dxa"/>
          </w:tcPr>
          <w:p>
            <w:pPr>
              <w:jc w:val="end"/>
              <w:spacing w:line="180" w:lineRule="exact"/>
            </w:pPr>
            <w:r>
              <w:rPr/>
              <w:t xml:space="preserve">€ 2,09655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€ 0,06498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TOS23_01.D01.033.001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033</w:t>
            </w:r>
          </w:p>
        </w:tc>
        <w:tc>
          <w:tcPr>
            <w:tcW w:w="6450" w:type="dxa"/>
          </w:tcPr>
          <w:p>
            <w:pPr>
              <w:spacing w:line="180" w:lineRule="exact"/>
            </w:pPr>
            <w:r>
              <w:rPr/>
              <w:t xml:space="preserve"> </w:t>
            </w:r>
            <w:r>
              <w:rPr>
                <w:color w:val="FF1D25"/>
              </w:rPr>
              <w:t xml:space="preserve">+42,22% </w:t>
            </w:r>
            <w:r>
              <w:rPr/>
              <w:t xml:space="preserve"> su anno 2022/1   </w:t>
            </w:r>
            <w:r>
              <w:rPr>
                <w:color w:val="FF1D25"/>
              </w:rPr>
              <w:t xml:space="preserve">+42,22%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FOGLIO DI SUGHERO (ICB)  conforme alla norma UNI13170, supercompresso, di elevata flessibilità, con alto peso specifico, levigato sulle due facce, per sottofondi di pavimenti civili ed industriali, in parquet o galleggianti ,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220/250 kg/m3 spessore mm. 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€ 12,39449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+42,22%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€ 15,81537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+42,22%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€ 1,98312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€ 1,43776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€ 0,03966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13,26%</w:t>
            </w:r>
          </w:p>
        </w:tc>
        <w:tc>
          <w:tcPr>
            <w:tcW w:w="2000" w:type="dxa"/>
          </w:tcPr>
          <w:p>
            <w:pPr>
              <w:jc w:val="end"/>
              <w:spacing w:line="180" w:lineRule="exact"/>
            </w:pPr>
            <w:r>
              <w:rPr/>
              <w:t xml:space="preserve">€ 2,09655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€ 0,03966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TOS23_01.D01.034.001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034</w:t>
            </w:r>
          </w:p>
        </w:tc>
        <w:tc>
          <w:tcPr>
            <w:tcW w:w="6450" w:type="dxa"/>
          </w:tcPr>
          <w:p>
            <w:pPr>
              <w:spacing w:line="180" w:lineRule="exact"/>
            </w:pPr>
            <w:r>
              <w:rPr/>
              <w:t xml:space="preserve"> </w:t>
            </w:r>
            <w:r>
              <w:rPr>
                <w:color w:val="22B573"/>
              </w:rPr>
              <w:t xml:space="preserve">+10,37% </w:t>
            </w:r>
            <w:r>
              <w:rPr/>
              <w:t xml:space="preserve"> su anno 2022/1   </w:t>
            </w:r>
            <w:r>
              <w:rPr>
                <w:color w:val="22B573"/>
              </w:rPr>
              <w:t xml:space="preserve">+10,37%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STRISCE DI SUGHERO (ICB) conforme alla norma UNI13170, supercompresso, levigato sulle due facce, per isolamento acustico pavimenti, pareti interne antimuffa,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larghezza striscia 75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m/mm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€ 8,33761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€ 10,63879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€ 1,33402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€ 0,96716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€ 0,02668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19,71%</w:t>
            </w:r>
          </w:p>
        </w:tc>
        <w:tc>
          <w:tcPr>
            <w:tcW w:w="2000" w:type="dxa"/>
          </w:tcPr>
          <w:p>
            <w:pPr>
              <w:jc w:val="end"/>
              <w:spacing w:line="180" w:lineRule="exact"/>
            </w:pPr>
            <w:r>
              <w:rPr/>
              <w:t xml:space="preserve">€ 2,09655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€ 0,02668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TOS23_01.D01.034.002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034</w:t>
            </w:r>
          </w:p>
        </w:tc>
        <w:tc>
          <w:tcPr>
            <w:tcW w:w="6450" w:type="dxa"/>
          </w:tcPr>
          <w:p>
            <w:pPr>
              <w:spacing w:line="180" w:lineRule="exact"/>
            </w:pPr>
            <w:r>
              <w:rPr/>
              <w:t xml:space="preserve"> </w:t>
            </w:r>
            <w:r>
              <w:rPr>
                <w:color w:val="22B573"/>
              </w:rPr>
              <w:t xml:space="preserve">+10,37% </w:t>
            </w:r>
            <w:r>
              <w:rPr/>
              <w:t xml:space="preserve"> su anno 2022/1   </w:t>
            </w:r>
            <w:r>
              <w:rPr>
                <w:color w:val="22B573"/>
              </w:rPr>
              <w:t xml:space="preserve">+10,37%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STRISCE DI SUGHERO (ICB) conforme alla norma UNI13170, supercompresso, levigato sulle due facce, per isolamento acustico pavimenti, pareti interne antimuffa,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larghezza striscia 100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m/mm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€ 6,00675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€ 7,66461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€ 0,96108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€ 0,69678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€ 0,01922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27,35%</w:t>
            </w:r>
          </w:p>
        </w:tc>
        <w:tc>
          <w:tcPr>
            <w:tcW w:w="2000" w:type="dxa"/>
          </w:tcPr>
          <w:p>
            <w:pPr>
              <w:jc w:val="end"/>
              <w:spacing w:line="180" w:lineRule="exact"/>
            </w:pPr>
            <w:r>
              <w:rPr/>
              <w:t xml:space="preserve">€ 2,09655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€ 0,01922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TOS23_01.D01.034.003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034</w:t>
            </w:r>
          </w:p>
        </w:tc>
        <w:tc>
          <w:tcPr>
            <w:tcW w:w="6450" w:type="dxa"/>
          </w:tcPr>
          <w:p>
            <w:pPr>
              <w:spacing w:line="180" w:lineRule="exact"/>
            </w:pPr>
            <w:r>
              <w:rPr/>
              <w:t xml:space="preserve"> </w:t>
            </w:r>
            <w:r>
              <w:rPr>
                <w:color w:val="22B573"/>
              </w:rPr>
              <w:t xml:space="preserve">+10,37% </w:t>
            </w:r>
            <w:r>
              <w:rPr/>
              <w:t xml:space="preserve"> su anno 2022/1   </w:t>
            </w:r>
            <w:r>
              <w:rPr>
                <w:color w:val="22B573"/>
              </w:rPr>
              <w:t xml:space="preserve">+10,37%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STRISCE DI SUGHERO (ICB) conforme alla norma UNI13170, supercompresso, levigato sulle due facce, per isolamento acustico pavimenti, pareti interne antimuffa,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larghezza striscia 150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m/mm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€ 12,27380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€ 15,66137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€ 1,96381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€ 1,42376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€ 0,03928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13,39%</w:t>
            </w:r>
          </w:p>
        </w:tc>
        <w:tc>
          <w:tcPr>
            <w:tcW w:w="2000" w:type="dxa"/>
          </w:tcPr>
          <w:p>
            <w:pPr>
              <w:jc w:val="end"/>
              <w:spacing w:line="180" w:lineRule="exact"/>
            </w:pPr>
            <w:r>
              <w:rPr/>
              <w:t xml:space="preserve">€ 2,09655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€ 0,03928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TOS23_01.D01.037.001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+4,58% </w:t>
            </w:r>
            <w:r>
              <w:rPr/>
              <w:t xml:space="preserve"> su anno 2022/1   </w:t>
            </w:r>
            <w:r>
              <w:rPr>
                <w:color w:val="22B573"/>
              </w:rPr>
              <w:t xml:space="preserve">+4,58%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IN POLISTIRENE ESPANSO SINTERIZZATO (EPS) conforme alla norma Uni13163, ad alta resistenza meccanica, per  intradosso coperture piane e inclinate, per intercapedini, Classe 5 di reazione al fuoco (Euroclasse 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20 Kg/mc, spessore mm 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€ 15,91447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€ 20,30687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€ 2,54632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€ 1,84608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€ 0,05093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15,03%</w:t>
            </w:r>
          </w:p>
        </w:tc>
        <w:tc>
          <w:tcPr>
            <w:tcW w:w="2000" w:type="dxa"/>
          </w:tcPr>
          <w:p>
            <w:pPr>
              <w:jc w:val="end"/>
              <w:spacing w:line="180" w:lineRule="exact"/>
            </w:pPr>
            <w:r>
              <w:rPr/>
              <w:t xml:space="preserve">€ 3,05127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€ 0,05093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TOS23_01.D01.037.002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+4,58% </w:t>
            </w:r>
            <w:r>
              <w:rPr/>
              <w:t xml:space="preserve"> su anno 2022/1   </w:t>
            </w:r>
            <w:r>
              <w:rPr>
                <w:color w:val="22B573"/>
              </w:rPr>
              <w:t xml:space="preserve">+4,58%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IN POLISTIRENE ESPANSO SINTERIZZATO (EPS) conforme alla norma Uni13163, ad alta resistenza meccanica, per  intradosso coperture piane e inclinate, per intercapedini, Classe 5 di reazione al fuoco (Euroclasse 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25 Kg/mc,  spessore mm 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€ 11,33785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€ 14,46710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€ 1,81406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€ 1,31519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€ 0,03628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21,09%</w:t>
            </w:r>
          </w:p>
        </w:tc>
        <w:tc>
          <w:tcPr>
            <w:tcW w:w="2000" w:type="dxa"/>
          </w:tcPr>
          <w:p>
            <w:pPr>
              <w:jc w:val="end"/>
              <w:spacing w:line="180" w:lineRule="exact"/>
            </w:pPr>
            <w:r>
              <w:rPr/>
              <w:t xml:space="preserve">€ 3,05127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€ 0,03628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TOS23_01.D01.037.003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+4,58% </w:t>
            </w:r>
            <w:r>
              <w:rPr/>
              <w:t xml:space="preserve"> su anno 2022/1   </w:t>
            </w:r>
            <w:r>
              <w:rPr>
                <w:color w:val="22B573"/>
              </w:rPr>
              <w:t xml:space="preserve">+4,58%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IN POLISTIRENE ESPANSO SINTERIZZATO (EPS) conforme alla norma Uni13163, ad alta resistenza meccanica, per  intradosso coperture piane e inclinate, per intercapedini, Classe 5 di reazione al fuoco (Euroclasse 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Densità 30 Kg/mc,  spessore mm 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€ 12,38356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€ 15,80142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€ 1,98137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€ 1,43649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€ 0,03963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19,31%</w:t>
            </w:r>
          </w:p>
        </w:tc>
        <w:tc>
          <w:tcPr>
            <w:tcW w:w="2000" w:type="dxa"/>
          </w:tcPr>
          <w:p>
            <w:pPr>
              <w:jc w:val="end"/>
              <w:spacing w:line="180" w:lineRule="exact"/>
            </w:pPr>
            <w:r>
              <w:rPr/>
              <w:t xml:space="preserve">€ 3,05127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€ 0,03963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TOS23_01.D01.046.001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046</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ROCCIA (MW) conforme alla norma UNI13162, ricoperto su ambo i lati da un foglio di carta bituminosa messo in opera e perfettamente confinato, per posa su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di 80 Kg/mc, spessore 50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€ 14,87355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€ 18,97865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€ 2,37977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€ 1,72533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€ 0,04760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13,56%</w:t>
            </w:r>
          </w:p>
        </w:tc>
        <w:tc>
          <w:tcPr>
            <w:tcW w:w="2000" w:type="dxa"/>
          </w:tcPr>
          <w:p>
            <w:pPr>
              <w:jc w:val="end"/>
              <w:spacing w:line="180" w:lineRule="exact"/>
            </w:pPr>
            <w:r>
              <w:rPr/>
              <w:t xml:space="preserve">€ 2,57391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€ 0,04760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TOS23_01.D01.046.002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046</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ROCCIA (MW) conforme alla norma UNI13162, ricoperto su ambo i lati da un foglio di carta bituminosa messo in opera e perfettamente confinato, per posa su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di 80 Kg/mc, spessore 60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€ 17,35441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€ 22,14423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€ 2,77671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€ 2,01311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€ 0,05553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11,62%</w:t>
            </w:r>
          </w:p>
        </w:tc>
        <w:tc>
          <w:tcPr>
            <w:tcW w:w="2000" w:type="dxa"/>
          </w:tcPr>
          <w:p>
            <w:pPr>
              <w:jc w:val="end"/>
              <w:spacing w:line="180" w:lineRule="exact"/>
            </w:pPr>
            <w:r>
              <w:rPr/>
              <w:t xml:space="preserve">€ 2,57391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€ 0,05553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TOS23_01.D01.048.001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048</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VETRO (MW) conforme alla norma UNI13162, trattato con resine termoindurenti, ricoperto su entrambi i lati da un foglio di carta bituminosa e messo in opera confinato, per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di 13.5 Kg/mc, spessore 50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€ 10,32695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€ 13,17719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€ 1,65231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€ 1,19793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€ 0,03305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19,53%</w:t>
            </w:r>
          </w:p>
        </w:tc>
        <w:tc>
          <w:tcPr>
            <w:tcW w:w="2000" w:type="dxa"/>
          </w:tcPr>
          <w:p>
            <w:pPr>
              <w:jc w:val="end"/>
              <w:spacing w:line="180" w:lineRule="exact"/>
            </w:pPr>
            <w:r>
              <w:rPr/>
              <w:t xml:space="preserve">€ 2,57391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€ 0,03305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TOS23_01.D01.048.002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048</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VETRO (MW) conforme alla norma UNI13162, trattato con resine termoindurenti, ricoperto su entrambi i lati da un foglio di carta bituminosa e messo in opera confinato, per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di 13.5 Kg/mc, spessore 80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€ 14,93347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€ 19,05511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€ 2,38936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€ 1,73228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€ 0,04779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13,51%</w:t>
            </w:r>
          </w:p>
        </w:tc>
        <w:tc>
          <w:tcPr>
            <w:tcW w:w="2000" w:type="dxa"/>
          </w:tcPr>
          <w:p>
            <w:pPr>
              <w:jc w:val="end"/>
              <w:spacing w:line="180" w:lineRule="exact"/>
            </w:pPr>
            <w:r>
              <w:rPr/>
              <w:t xml:space="preserve">€ 2,57391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€ 0,04779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+0,63% </w:t>
            </w:r>
            <w:r>
              <w:rPr/>
              <w:t xml:space="preserve"> su anno 2022/1   </w:t>
            </w:r>
            <w:r>
              <w:rPr>
                <w:color w:val="22B573"/>
              </w:rPr>
              <w:t xml:space="preserve">+0,63%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TOS23_01.D05</w:t>
            </w:r>
            <w:r>
              <w:rPr/>
              <w:t xml:space="preserve">    </w:t>
            </w:r>
            <w:r>
              <w:rPr>
                <w:color w:val="22B573"/>
              </w:rPr>
              <w:t xml:space="preserve">-1,54% </w:t>
            </w:r>
            <w:r>
              <w:rPr/>
              <w:t xml:space="preserve"> su anno 2022/1   </w:t>
            </w:r>
            <w:r>
              <w:rPr>
                <w:color w:val="22B573"/>
              </w:rPr>
              <w:t xml:space="preserve">-1,54%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IMPERMEABILIZZAZIONI: su pareti verticali, su piani orizzontali o inclinati, compreso gli oneri per la preparazione dei supporti sia orizzontali che verticali, la formazione dei giunti, il taglio o la suggellatura degli incastri di muro per la profondità necessaria e i colli di raccordo con le pareti verticali; sono compresi inoltre il sollevamento dei materiali, i ponti di servizio e/o trabattelli a norma con altezza massima m 2,00 , anche esterni, mobili o fissi,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TOS23_01.D05.001.001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-0,6% </w:t>
            </w:r>
            <w:r>
              <w:rPr/>
              <w:t xml:space="preserve"> su anno 2022/1   </w:t>
            </w:r>
            <w:r>
              <w:rPr>
                <w:color w:val="22B573"/>
              </w:rPr>
              <w:t xml:space="preserve">-0,6%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flessibilità a freddo -15°C, spessore mm 4, in doppio strato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€ 23,40979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€ 29,87090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€ 3,74557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€ 2,71554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€ 0,11237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19,34%</w:t>
            </w:r>
          </w:p>
        </w:tc>
        <w:tc>
          <w:tcPr>
            <w:tcW w:w="2000" w:type="dxa"/>
          </w:tcPr>
          <w:p>
            <w:pPr>
              <w:jc w:val="end"/>
              <w:spacing w:line="180" w:lineRule="exact"/>
            </w:pPr>
            <w:r>
              <w:rPr/>
              <w:t xml:space="preserve">€ 5,77800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€ 0,11237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TOS23_01.D05.001.002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-0,6% </w:t>
            </w:r>
            <w:r>
              <w:rPr/>
              <w:t xml:space="preserve"> su anno 2022/1   </w:t>
            </w:r>
            <w:r>
              <w:rPr>
                <w:color w:val="22B573"/>
              </w:rPr>
              <w:t xml:space="preserve">-0,6%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flessibilità a freddo -15°C, spessore mm 4, in strato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€ 11,84875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€ 15,11901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€ 1,89580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€ 1,37446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€ 0,05687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19,79%</w:t>
            </w:r>
          </w:p>
        </w:tc>
        <w:tc>
          <w:tcPr>
            <w:tcW w:w="2000" w:type="dxa"/>
          </w:tcPr>
          <w:p>
            <w:pPr>
              <w:jc w:val="end"/>
              <w:spacing w:line="180" w:lineRule="exact"/>
            </w:pPr>
            <w:r>
              <w:rPr/>
              <w:t xml:space="preserve">€ 2,99160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€ 0,05687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TOS23_01.D05.001.003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-0,6% </w:t>
            </w:r>
            <w:r>
              <w:rPr/>
              <w:t xml:space="preserve"> su anno 2022/1   </w:t>
            </w:r>
            <w:r>
              <w:rPr>
                <w:color w:val="22B573"/>
              </w:rPr>
              <w:t xml:space="preserve">-0,6%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flessibilità a freddo -10°C, spessore mm 4, in doppio strato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€ 22,14717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€ 28,25979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€ 3,54355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€ 2,56907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€ 0,10631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20,45%</w:t>
            </w:r>
          </w:p>
        </w:tc>
        <w:tc>
          <w:tcPr>
            <w:tcW w:w="2000" w:type="dxa"/>
          </w:tcPr>
          <w:p>
            <w:pPr>
              <w:jc w:val="end"/>
              <w:spacing w:line="180" w:lineRule="exact"/>
            </w:pPr>
            <w:r>
              <w:rPr/>
              <w:t xml:space="preserve">€ 5,77800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€ 0,10631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TOS23_01.D05.001.004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-0,6% </w:t>
            </w:r>
            <w:r>
              <w:rPr/>
              <w:t xml:space="preserve"> su anno 2022/1   </w:t>
            </w:r>
            <w:r>
              <w:rPr>
                <w:color w:val="22B573"/>
              </w:rPr>
              <w:t xml:space="preserve">-0,6%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flessibilità a freddo -10°C, spessore mm 4, in strato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€ 11,40373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€ 14,55116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€ 1,82460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€ 1,32283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€ 0,05474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21,84%</w:t>
            </w:r>
          </w:p>
        </w:tc>
        <w:tc>
          <w:tcPr>
            <w:tcW w:w="2000" w:type="dxa"/>
          </w:tcPr>
          <w:p>
            <w:pPr>
              <w:jc w:val="end"/>
              <w:spacing w:line="180" w:lineRule="exact"/>
            </w:pPr>
            <w:r>
              <w:rPr/>
              <w:t xml:space="preserve">€ 3,17790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€ 0,05474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TOS23_01.D05.005.001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-6,21% </w:t>
            </w:r>
            <w:r>
              <w:rPr/>
              <w:t xml:space="preserve"> su anno 2022/1   </w:t>
            </w:r>
            <w:r>
              <w:rPr>
                <w:color w:val="22B573"/>
              </w:rPr>
              <w:t xml:space="preserve">-6,21%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con un lato protetto con scaglie di ardesia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flessibilità a freddo -10°C, spessore mm 4, in doppio strato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€ 20,51800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€ 26,18097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€ 3,28288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€ 2,38009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€ 0,09849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22,07%</w:t>
            </w:r>
          </w:p>
        </w:tc>
        <w:tc>
          <w:tcPr>
            <w:tcW w:w="2000" w:type="dxa"/>
          </w:tcPr>
          <w:p>
            <w:pPr>
              <w:jc w:val="end"/>
              <w:spacing w:line="180" w:lineRule="exact"/>
            </w:pPr>
            <w:r>
              <w:rPr/>
              <w:t xml:space="preserve">€ 5,77800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€ 0,09849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TOS23_01.D05.005.002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-6,21% </w:t>
            </w:r>
            <w:r>
              <w:rPr/>
              <w:t xml:space="preserve"> su anno 2022/1   </w:t>
            </w:r>
            <w:r>
              <w:rPr>
                <w:color w:val="22B573"/>
              </w:rPr>
              <w:t xml:space="preserve">-6,21%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con un lato protetto con scaglie di ardesia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flessibilità a freddo -10°C, spessore mm 4, in strato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€ 8,50907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€ 10,85757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€ 1,36145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€ 0,98705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€ 0,04084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10,11%</w:t>
            </w:r>
          </w:p>
        </w:tc>
        <w:tc>
          <w:tcPr>
            <w:tcW w:w="2000" w:type="dxa"/>
          </w:tcPr>
          <w:p>
            <w:pPr>
              <w:jc w:val="end"/>
              <w:spacing w:line="180" w:lineRule="exact"/>
            </w:pPr>
            <w:r>
              <w:rPr/>
              <w:t xml:space="preserve">€ 1,09782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€ 0,04084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TOS23_01.D05.006.001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+2,5% </w:t>
            </w:r>
            <w:r>
              <w:rPr/>
              <w:t xml:space="preserve"> su anno 2022/1   </w:t>
            </w:r>
            <w:r>
              <w:rPr>
                <w:color w:val="22B573"/>
              </w:rPr>
              <w:t xml:space="preserve">+2,5%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Applicazione di pittura protettiva epossidica bicomponente a base di resine epossidiche e catrame naturale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due mani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€ 17,13522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€ 21,86455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€ 2,74164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€ 1,98769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€ 0,08225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5,52%</w:t>
            </w:r>
          </w:p>
        </w:tc>
        <w:tc>
          <w:tcPr>
            <w:tcW w:w="2000" w:type="dxa"/>
          </w:tcPr>
          <w:p>
            <w:pPr>
              <w:jc w:val="end"/>
              <w:spacing w:line="180" w:lineRule="exact"/>
            </w:pPr>
            <w:r>
              <w:rPr/>
              <w:t xml:space="preserve">€ 1,20690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€ 0,08225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TOS23_01.D05.007.001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Applicazione di pittura protettiva per impermeabilizzazioni bituminose a base di bitumi ossidati, resine selezionate e solventi, addittivato con pigmenti metallici di alluminio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due mani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€ 4,00337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€ 5,10830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€ 0,64054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€ 0,46439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€ 0,01922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23,63%</w:t>
            </w:r>
          </w:p>
        </w:tc>
        <w:tc>
          <w:tcPr>
            <w:tcW w:w="2000" w:type="dxa"/>
          </w:tcPr>
          <w:p>
            <w:pPr>
              <w:jc w:val="end"/>
              <w:spacing w:line="180" w:lineRule="exact"/>
            </w:pPr>
            <w:r>
              <w:rPr/>
              <w:t xml:space="preserve">€ 1,20690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€ 0,01922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TOS23_01.D05.010.001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-1,61% </w:t>
            </w:r>
            <w:r>
              <w:rPr/>
              <w:t xml:space="preserve"> su anno 2022/1   </w:t>
            </w:r>
            <w:r>
              <w:rPr>
                <w:color w:val="22B573"/>
              </w:rPr>
              <w:t xml:space="preserve">-1,61%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applicazione di guaina liquida elastobituminosa a freddo monocomponente addittivata per impermeabilizzazioni di superfici strutturali in calcestruzzo (impalcati, solai misto o in lastre ecc) da applicarsi a mano, esclusa la rasatura e regolarizzazione con malta cementizia, compreso la formazione di giunti, il taglio o la suggellatura degli incastri di muro, i colli di raccordo con le pareti verticali e il sollevamento dei materiali.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due mani per lo spessore di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€ 31,18629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€ 39,79371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€ 4,98981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€ 3,61761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€ 0,04990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2,73%</w:t>
            </w:r>
          </w:p>
        </w:tc>
        <w:tc>
          <w:tcPr>
            <w:tcW w:w="2000" w:type="dxa"/>
          </w:tcPr>
          <w:p>
            <w:pPr>
              <w:jc w:val="end"/>
              <w:spacing w:line="180" w:lineRule="exact"/>
            </w:pPr>
            <w:r>
              <w:rPr/>
              <w:t xml:space="preserve">€ 1,08675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€ 0,04990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+0,63% </w:t>
            </w:r>
            <w:r>
              <w:rPr/>
              <w:t xml:space="preserve"> su anno 2022/1   </w:t>
            </w:r>
            <w:r>
              <w:rPr>
                <w:color w:val="22B573"/>
              </w:rPr>
              <w:t xml:space="preserve">+0,63%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TOS23_01.E01</w:t>
            </w:r>
            <w:r>
              <w:rPr/>
              <w:t xml:space="preserve">    </w:t>
            </w:r>
            <w:r>
              <w:rPr>
                <w:color w:val="22B573"/>
              </w:rPr>
              <w:t xml:space="preserve">+1,14% </w:t>
            </w:r>
            <w:r>
              <w:rPr/>
              <w:t xml:space="preserve"> su anno 2022/1   </w:t>
            </w:r>
            <w:r>
              <w:rPr>
                <w:color w:val="22B573"/>
              </w:rPr>
              <w:t xml:space="preserve">+1,14%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INTONACI: eseguiti a mano o a macchina, compresa la riquadratura di spigoli vivi rientranti e sporgenti, l'eventuale ripresa, dopo la chiusura, di tracce di qualunque genere, la muratura di eventuali ganci al soffitto e le riprese di zoccolature e serramenti; sono inoltre compresi gli oneri per i ponti di servizio con altezza massima m 2,00 e/o trabatteli a norma, anche esterni, mobili o fissi, per opere di altezza fino a m 4,00 dal piano di calpestio,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-1,91% </w:t>
            </w:r>
            <w:r>
              <w:rPr/>
              <w:t xml:space="preserve"> su anno 2022/1   </w:t>
            </w:r>
            <w:r>
              <w:rPr>
                <w:color w:val="22B573"/>
              </w:rPr>
              <w:t xml:space="preserve">-1,91%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€ 21,40182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€ 27,30872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€ 3,42429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€ 2,48261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€ 0,06849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50,06%</w:t>
            </w:r>
          </w:p>
        </w:tc>
        <w:tc>
          <w:tcPr>
            <w:tcW w:w="2000" w:type="dxa"/>
          </w:tcPr>
          <w:p>
            <w:pPr>
              <w:jc w:val="end"/>
              <w:spacing w:line="180" w:lineRule="exact"/>
            </w:pPr>
            <w:r>
              <w:rPr/>
              <w:t xml:space="preserve">€ 13,67070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-1,91% </w:t>
            </w:r>
            <w:r>
              <w:rPr/>
              <w:t xml:space="preserve"> su anno 2022/1   </w:t>
            </w:r>
            <w:r>
              <w:rPr>
                <w:color w:val="22B573"/>
              </w:rPr>
              <w:t xml:space="preserve">-1,91%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€ 19,91142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€ 25,40698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€ 3,18583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€ 2,30973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€ 0,06372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53,81%</w:t>
            </w:r>
          </w:p>
        </w:tc>
        <w:tc>
          <w:tcPr>
            <w:tcW w:w="2000" w:type="dxa"/>
          </w:tcPr>
          <w:p>
            <w:pPr>
              <w:jc w:val="end"/>
              <w:spacing w:line="180" w:lineRule="exact"/>
            </w:pPr>
            <w:r>
              <w:rPr/>
              <w:t xml:space="preserve">€ 13,67070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€ 0,06372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-1,91% </w:t>
            </w:r>
            <w:r>
              <w:rPr/>
              <w:t xml:space="preserve"> su anno 2022/1   </w:t>
            </w:r>
            <w:r>
              <w:rPr>
                <w:color w:val="22B573"/>
              </w:rPr>
              <w:t xml:space="preserve">-1,91%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€ 20,12742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€ 25,68259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€ 3,22039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€ 2,33478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€ 0,06441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53,23%</w:t>
            </w:r>
          </w:p>
        </w:tc>
        <w:tc>
          <w:tcPr>
            <w:tcW w:w="2000" w:type="dxa"/>
          </w:tcPr>
          <w:p>
            <w:pPr>
              <w:jc w:val="end"/>
              <w:spacing w:line="180" w:lineRule="exact"/>
            </w:pPr>
            <w:r>
              <w:rPr/>
              <w:t xml:space="preserve">€ 13,67070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€ 0,06441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-1,86% </w:t>
            </w:r>
            <w:r>
              <w:rPr/>
              <w:t xml:space="preserve"> su anno 2022/1   </w:t>
            </w:r>
            <w:r>
              <w:rPr>
                <w:color w:val="22B573"/>
              </w:rPr>
              <w:t xml:space="preserve">-1,86%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€ 22,99902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€ 29,34675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€ 3,67984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€ 2,66789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€ 0,07360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52,03%</w:t>
            </w:r>
          </w:p>
        </w:tc>
        <w:tc>
          <w:tcPr>
            <w:tcW w:w="2000" w:type="dxa"/>
          </w:tcPr>
          <w:p>
            <w:pPr>
              <w:jc w:val="end"/>
              <w:spacing w:line="180" w:lineRule="exact"/>
            </w:pPr>
            <w:r>
              <w:rPr/>
              <w:t xml:space="preserve">€ 15,26790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€ 0,07360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-1,86% </w:t>
            </w:r>
            <w:r>
              <w:rPr/>
              <w:t xml:space="preserve"> su anno 2022/1   </w:t>
            </w:r>
            <w:r>
              <w:rPr>
                <w:color w:val="22B573"/>
              </w:rPr>
              <w:t xml:space="preserve">-1,86%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€ 21,50862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€ 27,44500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€ 3,44138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€ 2,49500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€ 0,06883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55,63%</w:t>
            </w:r>
          </w:p>
        </w:tc>
        <w:tc>
          <w:tcPr>
            <w:tcW w:w="2000" w:type="dxa"/>
          </w:tcPr>
          <w:p>
            <w:pPr>
              <w:jc w:val="end"/>
              <w:spacing w:line="180" w:lineRule="exact"/>
            </w:pPr>
            <w:r>
              <w:rPr/>
              <w:t xml:space="preserve">€ 15,26790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€ 0,06883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-1,86% </w:t>
            </w:r>
            <w:r>
              <w:rPr/>
              <w:t xml:space="preserve"> su anno 2022/1   </w:t>
            </w:r>
            <w:r>
              <w:rPr>
                <w:color w:val="22B573"/>
              </w:rPr>
              <w:t xml:space="preserve">-1,86%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€ 21,72462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€ 27,72062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€ 3,47594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€ 2,52006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€ 0,06952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55,08%</w:t>
            </w:r>
          </w:p>
        </w:tc>
        <w:tc>
          <w:tcPr>
            <w:tcW w:w="2000" w:type="dxa"/>
          </w:tcPr>
          <w:p>
            <w:pPr>
              <w:jc w:val="end"/>
              <w:spacing w:line="180" w:lineRule="exact"/>
            </w:pPr>
            <w:r>
              <w:rPr/>
              <w:t xml:space="preserve">€ 15,26790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€ 0,06952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+0,28% </w:t>
            </w:r>
            <w:r>
              <w:rPr/>
              <w:t xml:space="preserve"> su anno 2022/1   </w:t>
            </w:r>
            <w:r>
              <w:rPr>
                <w:color w:val="22B573"/>
              </w:rPr>
              <w:t xml:space="preserve">+0,28%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€ 16,45602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€ 20,99788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€ 2,63296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€ 1,90890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€ 0,05266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43,94%</w:t>
            </w:r>
          </w:p>
        </w:tc>
        <w:tc>
          <w:tcPr>
            <w:tcW w:w="2000" w:type="dxa"/>
          </w:tcPr>
          <w:p>
            <w:pPr>
              <w:jc w:val="end"/>
              <w:spacing w:line="180" w:lineRule="exact"/>
            </w:pPr>
            <w:r>
              <w:rPr/>
              <w:t xml:space="preserve">€ 9,22590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€ 0,05266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+0,28% </w:t>
            </w:r>
            <w:r>
              <w:rPr/>
              <w:t xml:space="preserve"> su anno 2022/1   </w:t>
            </w:r>
            <w:r>
              <w:rPr>
                <w:color w:val="22B573"/>
              </w:rPr>
              <w:t xml:space="preserve">+0,28%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€ 14,96562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€ 19,09613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€ 2,39450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€ 1,73601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€ 0,04789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48,31%</w:t>
            </w:r>
          </w:p>
        </w:tc>
        <w:tc>
          <w:tcPr>
            <w:tcW w:w="2000" w:type="dxa"/>
          </w:tcPr>
          <w:p>
            <w:pPr>
              <w:jc w:val="end"/>
              <w:spacing w:line="180" w:lineRule="exact"/>
            </w:pPr>
            <w:r>
              <w:rPr/>
              <w:t xml:space="preserve">€ 9,22590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€ 0,04789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+0,28% </w:t>
            </w:r>
            <w:r>
              <w:rPr/>
              <w:t xml:space="preserve"> su anno 2022/1   </w:t>
            </w:r>
            <w:r>
              <w:rPr>
                <w:color w:val="22B573"/>
              </w:rPr>
              <w:t xml:space="preserve">+0,28%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€ 15,18162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+17,66%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€ 19,37175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+17,66%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€ 2,42906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€ 1,76107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€ 0,04858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47,63%</w:t>
            </w:r>
          </w:p>
        </w:tc>
        <w:tc>
          <w:tcPr>
            <w:tcW w:w="2000" w:type="dxa"/>
          </w:tcPr>
          <w:p>
            <w:pPr>
              <w:jc w:val="end"/>
              <w:spacing w:line="180" w:lineRule="exact"/>
            </w:pPr>
            <w:r>
              <w:rPr/>
              <w:t xml:space="preserve">€ 9,22590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€ 0,04858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+0,06% </w:t>
            </w:r>
            <w:r>
              <w:rPr/>
              <w:t xml:space="preserve"> su anno 2022/1   </w:t>
            </w:r>
            <w:r>
              <w:rPr>
                <w:color w:val="22B573"/>
              </w:rPr>
              <w:t xml:space="preserve">+0,06%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€ 18,05322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€ 23,03591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€ 2,88852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€ 2,09417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€ 0,05777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46,98%</w:t>
            </w:r>
          </w:p>
        </w:tc>
        <w:tc>
          <w:tcPr>
            <w:tcW w:w="2000" w:type="dxa"/>
          </w:tcPr>
          <w:p>
            <w:pPr>
              <w:jc w:val="end"/>
              <w:spacing w:line="180" w:lineRule="exact"/>
            </w:pPr>
            <w:r>
              <w:rPr/>
              <w:t xml:space="preserve">€ 10,82310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€ 0,05777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+0,06% </w:t>
            </w:r>
            <w:r>
              <w:rPr/>
              <w:t xml:space="preserve"> su anno 2022/1   </w:t>
            </w:r>
            <w:r>
              <w:rPr>
                <w:color w:val="22B573"/>
              </w:rPr>
              <w:t xml:space="preserve">+0,06%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€ 16,56282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€ 21,13416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€ 2,65005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€ 1,92129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€ 0,05300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51,21%</w:t>
            </w:r>
          </w:p>
        </w:tc>
        <w:tc>
          <w:tcPr>
            <w:tcW w:w="2000" w:type="dxa"/>
          </w:tcPr>
          <w:p>
            <w:pPr>
              <w:jc w:val="end"/>
              <w:spacing w:line="180" w:lineRule="exact"/>
            </w:pPr>
            <w:r>
              <w:rPr/>
              <w:t xml:space="preserve">€ 10,82310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€ 0,05300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+0,06% </w:t>
            </w:r>
            <w:r>
              <w:rPr/>
              <w:t xml:space="preserve"> su anno 2022/1   </w:t>
            </w:r>
            <w:r>
              <w:rPr>
                <w:color w:val="22B573"/>
              </w:rPr>
              <w:t xml:space="preserve">+0,06%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€ 16,77882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+15,72%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€ 21,40977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+15,72%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€ 2,68461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€ 1,94634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€ 0,05369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50,55%</w:t>
            </w:r>
          </w:p>
        </w:tc>
        <w:tc>
          <w:tcPr>
            <w:tcW w:w="2000" w:type="dxa"/>
          </w:tcPr>
          <w:p>
            <w:pPr>
              <w:jc w:val="end"/>
              <w:spacing w:line="180" w:lineRule="exact"/>
            </w:pPr>
            <w:r>
              <w:rPr/>
              <w:t xml:space="preserve">€ 10,82310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€ 0,05369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+14,72% </w:t>
            </w:r>
            <w:r>
              <w:rPr/>
              <w:t xml:space="preserve"> su anno 2022/1   </w:t>
            </w:r>
            <w:r>
              <w:rPr>
                <w:color w:val="FF1D25"/>
              </w:rPr>
              <w:t xml:space="preserve">+14,72%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Sbruffatura su pareti interne, verticali e/o orizzontali, eseguita a mano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€ 7,89266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€ 10,07104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€ 1,26283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€ 0,91555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€ 0,02526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52,06%</w:t>
            </w:r>
          </w:p>
        </w:tc>
        <w:tc>
          <w:tcPr>
            <w:tcW w:w="2000" w:type="dxa"/>
          </w:tcPr>
          <w:p>
            <w:pPr>
              <w:jc w:val="end"/>
              <w:spacing w:line="180" w:lineRule="exact"/>
            </w:pPr>
            <w:r>
              <w:rPr/>
              <w:t xml:space="preserve">€ 5,24340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€ 0,02526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-1,83% </w:t>
            </w:r>
            <w:r>
              <w:rPr/>
              <w:t xml:space="preserve"> su anno 2022/1   </w:t>
            </w:r>
            <w:r>
              <w:rPr>
                <w:color w:val="22B573"/>
              </w:rPr>
              <w:t xml:space="preserve">-1,83%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€ 23,79762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€ 30,36576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€ 3,80762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€ 2,76052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€ 0,11423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52,91%</w:t>
            </w:r>
          </w:p>
        </w:tc>
        <w:tc>
          <w:tcPr>
            <w:tcW w:w="2000" w:type="dxa"/>
          </w:tcPr>
          <w:p>
            <w:pPr>
              <w:jc w:val="end"/>
              <w:spacing w:line="180" w:lineRule="exact"/>
            </w:pPr>
            <w:r>
              <w:rPr/>
              <w:t xml:space="preserve">€ 16,06650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€ 0,11423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-1,83% </w:t>
            </w:r>
            <w:r>
              <w:rPr/>
              <w:t xml:space="preserve"> su anno 2022/1   </w:t>
            </w:r>
            <w:r>
              <w:rPr>
                <w:color w:val="22B573"/>
              </w:rPr>
              <w:t xml:space="preserve">-1,83%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€ 22,30722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€ 28,46402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€ 3,56916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€ 2,58764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€ 0,10707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56,44%</w:t>
            </w:r>
          </w:p>
        </w:tc>
        <w:tc>
          <w:tcPr>
            <w:tcW w:w="2000" w:type="dxa"/>
          </w:tcPr>
          <w:p>
            <w:pPr>
              <w:jc w:val="end"/>
              <w:spacing w:line="180" w:lineRule="exact"/>
            </w:pPr>
            <w:r>
              <w:rPr/>
              <w:t xml:space="preserve">€ 16,06650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€ 0,10707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-1,83% </w:t>
            </w:r>
            <w:r>
              <w:rPr/>
              <w:t xml:space="preserve"> su anno 2022/1   </w:t>
            </w:r>
            <w:r>
              <w:rPr>
                <w:color w:val="22B573"/>
              </w:rPr>
              <w:t xml:space="preserve">-1,83%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€ 22,52322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€ 28,73963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€ 3,60372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€ 2,61269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€ 0,10811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55,9%</w:t>
            </w:r>
          </w:p>
        </w:tc>
        <w:tc>
          <w:tcPr>
            <w:tcW w:w="2000" w:type="dxa"/>
          </w:tcPr>
          <w:p>
            <w:pPr>
              <w:jc w:val="end"/>
              <w:spacing w:line="180" w:lineRule="exact"/>
            </w:pPr>
            <w:r>
              <w:rPr/>
              <w:t xml:space="preserve">€ 16,06650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€ 0,10811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-1,77% </w:t>
            </w:r>
            <w:r>
              <w:rPr/>
              <w:t xml:space="preserve"> su anno 2022/1   </w:t>
            </w:r>
            <w:r>
              <w:rPr>
                <w:color w:val="22B573"/>
              </w:rPr>
              <w:t xml:space="preserve">-1,77%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€ 25,39482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€ 32,40379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€ 4,06317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€ 2,94580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€ 0,12190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54,51%</w:t>
            </w:r>
          </w:p>
        </w:tc>
        <w:tc>
          <w:tcPr>
            <w:tcW w:w="2000" w:type="dxa"/>
          </w:tcPr>
          <w:p>
            <w:pPr>
              <w:jc w:val="end"/>
              <w:spacing w:line="180" w:lineRule="exact"/>
            </w:pPr>
            <w:r>
              <w:rPr/>
              <w:t xml:space="preserve">€ 17,66370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€ 0,12190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-1,77% </w:t>
            </w:r>
            <w:r>
              <w:rPr/>
              <w:t xml:space="preserve"> su anno 2022/1   </w:t>
            </w:r>
            <w:r>
              <w:rPr>
                <w:color w:val="22B573"/>
              </w:rPr>
              <w:t xml:space="preserve">-1,77%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€ 23,90442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€ 30,50204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€ 3,82471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€ 2,77291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€ 0,11474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57,91%</w:t>
            </w:r>
          </w:p>
        </w:tc>
        <w:tc>
          <w:tcPr>
            <w:tcW w:w="2000" w:type="dxa"/>
          </w:tcPr>
          <w:p>
            <w:pPr>
              <w:jc w:val="end"/>
              <w:spacing w:line="180" w:lineRule="exact"/>
            </w:pPr>
            <w:r>
              <w:rPr/>
              <w:t xml:space="preserve">€ 17,66370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€ 0,11474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-1,77% </w:t>
            </w:r>
            <w:r>
              <w:rPr/>
              <w:t xml:space="preserve"> su anno 2022/1   </w:t>
            </w:r>
            <w:r>
              <w:rPr>
                <w:color w:val="22B573"/>
              </w:rPr>
              <w:t xml:space="preserve">-1,77%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€ 24,12042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€ 30,77766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€ 3,85927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€ 2,79797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€ 0,11578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57,39%</w:t>
            </w:r>
          </w:p>
        </w:tc>
        <w:tc>
          <w:tcPr>
            <w:tcW w:w="2000" w:type="dxa"/>
          </w:tcPr>
          <w:p>
            <w:pPr>
              <w:jc w:val="end"/>
              <w:spacing w:line="180" w:lineRule="exact"/>
            </w:pPr>
            <w:r>
              <w:rPr/>
              <w:t xml:space="preserve">€ 17,66370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€ 0,11578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+0,01% </w:t>
            </w:r>
            <w:r>
              <w:rPr/>
              <w:t xml:space="preserve"> su anno 2022/1   </w:t>
            </w:r>
            <w:r>
              <w:rPr>
                <w:color w:val="22B573"/>
              </w:rPr>
              <w:t xml:space="preserve">+0,01%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€ 18,56292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€ 23,68629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€ 2,97007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€ 2,15330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€ 0,08910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47,85%</w:t>
            </w:r>
          </w:p>
        </w:tc>
        <w:tc>
          <w:tcPr>
            <w:tcW w:w="2000" w:type="dxa"/>
          </w:tcPr>
          <w:p>
            <w:pPr>
              <w:jc w:val="end"/>
              <w:spacing w:line="180" w:lineRule="exact"/>
            </w:pPr>
            <w:r>
              <w:rPr/>
              <w:t xml:space="preserve">€ 11,33280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€ 0,08910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+0,01% </w:t>
            </w:r>
            <w:r>
              <w:rPr/>
              <w:t xml:space="preserve"> su anno 2022/1   </w:t>
            </w:r>
            <w:r>
              <w:rPr>
                <w:color w:val="22B573"/>
              </w:rPr>
              <w:t xml:space="preserve">+0,01%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€ 17,07252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€ 21,78453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€ 2,73160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€ 1,98041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€ 0,08195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52,02%</w:t>
            </w:r>
          </w:p>
        </w:tc>
        <w:tc>
          <w:tcPr>
            <w:tcW w:w="2000" w:type="dxa"/>
          </w:tcPr>
          <w:p>
            <w:pPr>
              <w:jc w:val="end"/>
              <w:spacing w:line="180" w:lineRule="exact"/>
            </w:pPr>
            <w:r>
              <w:rPr/>
              <w:t xml:space="preserve">€ 11,33280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€ 0,08195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+0,01% </w:t>
            </w:r>
            <w:r>
              <w:rPr/>
              <w:t xml:space="preserve"> su anno 2022/1   </w:t>
            </w:r>
            <w:r>
              <w:rPr>
                <w:color w:val="22B573"/>
              </w:rPr>
              <w:t xml:space="preserve">+0,01%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€ 17,28852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+15,18%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€ 22,06015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+15,18%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€ 2,76616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€ 2,00547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€ 0,08298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51,37%</w:t>
            </w:r>
          </w:p>
        </w:tc>
        <w:tc>
          <w:tcPr>
            <w:tcW w:w="2000" w:type="dxa"/>
          </w:tcPr>
          <w:p>
            <w:pPr>
              <w:jc w:val="end"/>
              <w:spacing w:line="180" w:lineRule="exact"/>
            </w:pPr>
            <w:r>
              <w:rPr/>
              <w:t xml:space="preserve">€ 11,33280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€ 0,08298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-0,12% </w:t>
            </w:r>
            <w:r>
              <w:rPr/>
              <w:t xml:space="preserve"> su anno 2022/1   </w:t>
            </w:r>
            <w:r>
              <w:rPr>
                <w:color w:val="22B573"/>
              </w:rPr>
              <w:t xml:space="preserve">-0,12%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€ 20,16012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€ 25,72431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€ 3,22562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€ 2,33857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€ 0,09677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50,26%</w:t>
            </w:r>
          </w:p>
        </w:tc>
        <w:tc>
          <w:tcPr>
            <w:tcW w:w="2000" w:type="dxa"/>
          </w:tcPr>
          <w:p>
            <w:pPr>
              <w:jc w:val="end"/>
              <w:spacing w:line="180" w:lineRule="exact"/>
            </w:pPr>
            <w:r>
              <w:rPr/>
              <w:t xml:space="preserve">€ 12,93000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€ 0,09677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-0,12% </w:t>
            </w:r>
            <w:r>
              <w:rPr/>
              <w:t xml:space="preserve"> su anno 2022/1   </w:t>
            </w:r>
            <w:r>
              <w:rPr>
                <w:color w:val="22B573"/>
              </w:rPr>
              <w:t xml:space="preserve">-0,12%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€ 18,66972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€ 23,82257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€ 2,98716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€ 2,16569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€ 0,08961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54,28%</w:t>
            </w:r>
          </w:p>
        </w:tc>
        <w:tc>
          <w:tcPr>
            <w:tcW w:w="2000" w:type="dxa"/>
          </w:tcPr>
          <w:p>
            <w:pPr>
              <w:jc w:val="end"/>
              <w:spacing w:line="180" w:lineRule="exact"/>
            </w:pPr>
            <w:r>
              <w:rPr/>
              <w:t xml:space="preserve">€ 12,93000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€ 0,08961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-0,12% </w:t>
            </w:r>
            <w:r>
              <w:rPr/>
              <w:t xml:space="preserve"> su anno 2022/1   </w:t>
            </w:r>
            <w:r>
              <w:rPr>
                <w:color w:val="22B573"/>
              </w:rPr>
              <w:t xml:space="preserve">-0,12%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€ 18,88572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€ 24,09818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€ 3,02172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€ 2,19074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€ 0,09065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53,66%</w:t>
            </w:r>
          </w:p>
        </w:tc>
        <w:tc>
          <w:tcPr>
            <w:tcW w:w="2000" w:type="dxa"/>
          </w:tcPr>
          <w:p>
            <w:pPr>
              <w:jc w:val="end"/>
              <w:spacing w:line="180" w:lineRule="exact"/>
            </w:pPr>
            <w:r>
              <w:rPr/>
              <w:t xml:space="preserve">€ 12,93000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€ 0,09065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+10,92% </w:t>
            </w:r>
            <w:r>
              <w:rPr/>
              <w:t xml:space="preserve"> su anno 2022/1   </w:t>
            </w:r>
            <w:r>
              <w:rPr>
                <w:color w:val="22B573"/>
              </w:rPr>
              <w:t xml:space="preserve">+10,92%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Sbruffatura su pareti esterne, verticali e/o orizzontali, eseguita a mano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€ 10,28846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€ 13,12807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€ 1,64615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€ 1,19346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€ 0,04938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58,19%</w:t>
            </w:r>
          </w:p>
        </w:tc>
        <w:tc>
          <w:tcPr>
            <w:tcW w:w="2000" w:type="dxa"/>
          </w:tcPr>
          <w:p>
            <w:pPr>
              <w:jc w:val="end"/>
              <w:spacing w:line="180" w:lineRule="exact"/>
            </w:pPr>
            <w:r>
              <w:rPr/>
              <w:t xml:space="preserve">€ 7,63920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€ 0,04938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-3,6% </w:t>
            </w:r>
            <w:r>
              <w:rPr/>
              <w:t xml:space="preserve"> su anno 2022/1   </w:t>
            </w:r>
            <w:r>
              <w:rPr>
                <w:color w:val="22B573"/>
              </w:rPr>
              <w:t xml:space="preserve">-3,6%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eseguito a macchina, con malta bastarda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senza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€ 10,02264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€ 12,78889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€ 1,60362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€ 1,16263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€ 0,03207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29,23%</w:t>
            </w:r>
          </w:p>
        </w:tc>
        <w:tc>
          <w:tcPr>
            <w:tcW w:w="2000" w:type="dxa"/>
          </w:tcPr>
          <w:p>
            <w:pPr>
              <w:jc w:val="end"/>
              <w:spacing w:line="180" w:lineRule="exact"/>
            </w:pPr>
            <w:r>
              <w:rPr/>
              <w:t xml:space="preserve">€ 3,73815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€ 0,03207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-3,6% </w:t>
            </w:r>
            <w:r>
              <w:rPr/>
              <w:t xml:space="preserve"> su anno 2022/1   </w:t>
            </w:r>
            <w:r>
              <w:rPr>
                <w:color w:val="22B573"/>
              </w:rPr>
              <w:t xml:space="preserve">-3,6%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eseguito a macchina, con malta bastarda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compreso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€ 12,01890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€ 15,33611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€ 1,92302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€ 1,39419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€ 0,03846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34,12%</w:t>
            </w:r>
          </w:p>
        </w:tc>
        <w:tc>
          <w:tcPr>
            <w:tcW w:w="2000" w:type="dxa"/>
          </w:tcPr>
          <w:p>
            <w:pPr>
              <w:jc w:val="end"/>
              <w:spacing w:line="180" w:lineRule="exact"/>
            </w:pPr>
            <w:r>
              <w:rPr/>
              <w:t xml:space="preserve">€ 5,23341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€ 0,03846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FF1D25"/>
              </w:rPr>
              <w:t xml:space="preserve">+18,56% </w:t>
            </w:r>
            <w:r>
              <w:rPr/>
              <w:t xml:space="preserve"> su anno 2022/1   </w:t>
            </w:r>
            <w:r>
              <w:rPr>
                <w:color w:val="FF1D25"/>
              </w:rPr>
              <w:t xml:space="preserve">+18,56%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eseguito a macchina,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senza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€ 11,09978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+25,59%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€ 14,16331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+25,59%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€ 1,77596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€ 1,28757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€ 0,03552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32,03%</w:t>
            </w:r>
          </w:p>
        </w:tc>
        <w:tc>
          <w:tcPr>
            <w:tcW w:w="2000" w:type="dxa"/>
          </w:tcPr>
          <w:p>
            <w:pPr>
              <w:jc w:val="end"/>
              <w:spacing w:line="180" w:lineRule="exact"/>
            </w:pPr>
            <w:r>
              <w:rPr/>
              <w:t xml:space="preserve">€ 4,53675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€ 0,03552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FF1D25"/>
              </w:rPr>
              <w:t xml:space="preserve">+18,56% </w:t>
            </w:r>
            <w:r>
              <w:rPr/>
              <w:t xml:space="preserve"> su anno 2022/1   </w:t>
            </w:r>
            <w:r>
              <w:rPr>
                <w:color w:val="FF1D25"/>
              </w:rPr>
              <w:t xml:space="preserve">+18,56%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eseguito a macchina,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compreso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€ 11,12444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€ 14,19479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€ 1,77991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€ 1,29044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€ 0,03560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42,49%</w:t>
            </w:r>
          </w:p>
        </w:tc>
        <w:tc>
          <w:tcPr>
            <w:tcW w:w="2000" w:type="dxa"/>
          </w:tcPr>
          <w:p>
            <w:pPr>
              <w:jc w:val="end"/>
              <w:spacing w:line="180" w:lineRule="exact"/>
            </w:pPr>
            <w:r>
              <w:rPr/>
              <w:t xml:space="preserve">€ 6,03201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€ 0,03560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+4,66% </w:t>
            </w:r>
            <w:r>
              <w:rPr/>
              <w:t xml:space="preserve"> su anno 2022/1   </w:t>
            </w:r>
            <w:r>
              <w:rPr>
                <w:color w:val="22B573"/>
              </w:rPr>
              <w:t xml:space="preserve">+4,66%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a gesso per interni, eseguito a mano, tirato in piano a frattazzo e rasato con lo stesso prodotto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 base di gesso emidrato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€ 15,38823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€ 19,63539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€ 2,46212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€ 1,78504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€ 0,04924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66,68%</w:t>
            </w:r>
          </w:p>
        </w:tc>
        <w:tc>
          <w:tcPr>
            <w:tcW w:w="2000" w:type="dxa"/>
          </w:tcPr>
          <w:p>
            <w:pPr>
              <w:jc w:val="end"/>
              <w:spacing w:line="180" w:lineRule="exact"/>
            </w:pPr>
            <w:r>
              <w:rPr/>
              <w:t xml:space="preserve">€ 13,09290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€ 0,04924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-0,03% </w:t>
            </w:r>
            <w:r>
              <w:rPr/>
              <w:t xml:space="preserve"> su anno 2022/1   </w:t>
            </w:r>
            <w:r>
              <w:rPr>
                <w:color w:val="22B573"/>
              </w:rPr>
              <w:t xml:space="preserve">-0,03%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fonoassorbente per interni, applicato su qualsiasi tipo di supporto, a base di fibre minerali, non contenenti amianto, né cristalli di silice allo stato libero, eseguito a macchina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€ 12,54643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€ 16,00925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€ 2,00743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€ 1,45539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€ 0,04015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54,87%</w:t>
            </w:r>
          </w:p>
        </w:tc>
        <w:tc>
          <w:tcPr>
            <w:tcW w:w="2000" w:type="dxa"/>
          </w:tcPr>
          <w:p>
            <w:pPr>
              <w:jc w:val="end"/>
              <w:spacing w:line="180" w:lineRule="exact"/>
            </w:pPr>
            <w:r>
              <w:rPr/>
              <w:t xml:space="preserve">€ 8,78460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€ 0,04015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-0,03% </w:t>
            </w:r>
            <w:r>
              <w:rPr/>
              <w:t xml:space="preserve"> su anno 2022/1   </w:t>
            </w:r>
            <w:r>
              <w:rPr>
                <w:color w:val="22B573"/>
              </w:rPr>
              <w:t xml:space="preserve">-0,03%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fonoassorbente per interni, applicato su qualsiasi tipo di supporto, a base di fibre minerali, non contenenti amianto, né cristalli di silice allo stato libero, eseguito a macchina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da 6 a 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€ 17,59277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€ 22,44837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€ 2,81484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€ 2,04076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€ 0,05630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46,25%</w:t>
            </w:r>
          </w:p>
        </w:tc>
        <w:tc>
          <w:tcPr>
            <w:tcW w:w="2000" w:type="dxa"/>
          </w:tcPr>
          <w:p>
            <w:pPr>
              <w:jc w:val="end"/>
              <w:spacing w:line="180" w:lineRule="exact"/>
            </w:pPr>
            <w:r>
              <w:rPr/>
              <w:t xml:space="preserve">€ 10,38180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€ 0,05630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TOS23_01.E01.018.003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-0,03% </w:t>
            </w:r>
            <w:r>
              <w:rPr/>
              <w:t xml:space="preserve"> su anno 2022/1   </w:t>
            </w:r>
            <w:r>
              <w:rPr>
                <w:color w:val="22B573"/>
              </w:rPr>
              <w:t xml:space="preserve">-0,03%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fonoassorbente per interni, applicato su qualsiasi tipo di supporto, a base di fibre minerali, non contenenti amianto, né cristalli di silice allo stato libero, eseguito a macchina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da 11 a 15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€ 22,63911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€ 28,88751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€ 3,62226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€ 2,62614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€ 0,07245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41,47%</w:t>
            </w:r>
          </w:p>
        </w:tc>
        <w:tc>
          <w:tcPr>
            <w:tcW w:w="2000" w:type="dxa"/>
          </w:tcPr>
          <w:p>
            <w:pPr>
              <w:jc w:val="end"/>
              <w:spacing w:line="180" w:lineRule="exact"/>
            </w:pPr>
            <w:r>
              <w:rPr/>
              <w:t xml:space="preserve">€ 11,97900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€ 0,07245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+0,63% </w:t>
            </w:r>
            <w:r>
              <w:rPr/>
              <w:t xml:space="preserve"> su anno 2022/1   </w:t>
            </w:r>
            <w:r>
              <w:rPr>
                <w:color w:val="22B573"/>
              </w:rPr>
              <w:t xml:space="preserve">+0,63%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TOS23_01.E02</w:t>
            </w:r>
            <w:r>
              <w:rPr/>
              <w:t xml:space="preserve">    </w:t>
            </w:r>
            <w:r>
              <w:rPr>
                <w:color w:val="22B573"/>
              </w:rPr>
              <w:t xml:space="preserve">-8,69% </w:t>
            </w:r>
            <w:r>
              <w:rPr/>
              <w:t xml:space="preserve"> su anno 2022/1   </w:t>
            </w:r>
            <w:r>
              <w:rPr>
                <w:color w:val="22B573"/>
              </w:rPr>
              <w:t xml:space="preserve">-8,69%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PAVIMENTI : posa in opera di pavimenti di qualsiasi tipo, compresi i materiali di allettamento o di incollaggio, i tagli e lo sfrido, la formazione di quartaboni, eventuali riprese di mantelline, stuccatura dei giunti e pulizia finale, il tutto per dare il titolo compiuto e finito a regola d'arte. Sono esclusi la fornitura del materiale (salvo diversa indicazione) e la preparazione del fondo di posa.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-7,14% </w:t>
            </w:r>
            <w:r>
              <w:rPr/>
              <w:t xml:space="preserve"> su anno 2022/1   </w:t>
            </w:r>
            <w:r>
              <w:rPr>
                <w:color w:val="22B573"/>
              </w:rPr>
              <w:t xml:space="preserve">-7,14%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€ 10,32133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€ 13,17001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€ 1,65141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€ 1,19727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€ 0,01651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60,41%</w:t>
            </w:r>
          </w:p>
        </w:tc>
        <w:tc>
          <w:tcPr>
            <w:tcW w:w="2000" w:type="dxa"/>
          </w:tcPr>
          <w:p>
            <w:pPr>
              <w:jc w:val="end"/>
              <w:spacing w:line="180" w:lineRule="exact"/>
            </w:pPr>
            <w:r>
              <w:rPr/>
              <w:t xml:space="preserve">€ 7,95600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€ 0,01651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-7,14% </w:t>
            </w:r>
            <w:r>
              <w:rPr/>
              <w:t xml:space="preserve"> su anno 2022/1   </w:t>
            </w:r>
            <w:r>
              <w:rPr>
                <w:color w:val="22B573"/>
              </w:rPr>
              <w:t xml:space="preserve">-7,14%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€ 11,91253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€ 15,20038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€ 1,90600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€ 1,38185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€ 0,01906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62,81%</w:t>
            </w:r>
          </w:p>
        </w:tc>
        <w:tc>
          <w:tcPr>
            <w:tcW w:w="2000" w:type="dxa"/>
          </w:tcPr>
          <w:p>
            <w:pPr>
              <w:jc w:val="end"/>
              <w:spacing w:line="180" w:lineRule="exact"/>
            </w:pPr>
            <w:r>
              <w:rPr/>
              <w:t xml:space="preserve">€ 9,54720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€ 0,01906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-7,14% </w:t>
            </w:r>
            <w:r>
              <w:rPr/>
              <w:t xml:space="preserve"> su anno 2022/1   </w:t>
            </w:r>
            <w:r>
              <w:rPr>
                <w:color w:val="22B573"/>
              </w:rPr>
              <w:t xml:space="preserve">-7,14%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€ 14,56453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€ 18,58434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€ 2,33032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€ 1,68949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€ 0,02330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65,64%</w:t>
            </w:r>
          </w:p>
        </w:tc>
        <w:tc>
          <w:tcPr>
            <w:tcW w:w="2000" w:type="dxa"/>
          </w:tcPr>
          <w:p>
            <w:pPr>
              <w:jc w:val="end"/>
              <w:spacing w:line="180" w:lineRule="exact"/>
            </w:pPr>
            <w:r>
              <w:rPr/>
              <w:t xml:space="preserve">€ 12,19920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€ 0,02330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-7,14% </w:t>
            </w:r>
            <w:r>
              <w:rPr/>
              <w:t xml:space="preserve"> su anno 2022/1   </w:t>
            </w:r>
            <w:r>
              <w:rPr>
                <w:color w:val="22B573"/>
              </w:rPr>
              <w:t xml:space="preserve">-7,14%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piastrelle costituite da tessere di mosaico quadrate cm 2,5x2,5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€ 18,10783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€ 23,10559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€ 2,89725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€ 2,10051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€ 0,02897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68,87%</w:t>
            </w:r>
          </w:p>
        </w:tc>
        <w:tc>
          <w:tcPr>
            <w:tcW w:w="2000" w:type="dxa"/>
          </w:tcPr>
          <w:p>
            <w:pPr>
              <w:jc w:val="end"/>
              <w:spacing w:line="180" w:lineRule="exact"/>
            </w:pPr>
            <w:r>
              <w:rPr/>
              <w:t xml:space="preserve">€ 15,91200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€ 0,02897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TOS23_01.E02.003.025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-7,14% </w:t>
            </w:r>
            <w:r>
              <w:rPr/>
              <w:t xml:space="preserve"> su anno 2022/1   </w:t>
            </w:r>
            <w:r>
              <w:rPr>
                <w:color w:val="22B573"/>
              </w:rPr>
              <w:t xml:space="preserve">-7,14%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025</w:t>
            </w:r>
          </w:p>
        </w:tc>
        <w:tc>
          <w:tcPr>
            <w:tcW w:w="6450" w:type="dxa"/>
          </w:tcPr>
          <w:p>
            <w:pPr>
              <w:jc w:val="both"/>
              <w:spacing w:line="180" w:lineRule="exact"/>
            </w:pPr>
            <w:r>
              <w:rPr/>
              <w:t xml:space="preserve">con adesivo migliorato a rapida essicazione per 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€ 13,02425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-17,11%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€ 16,61894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-17,11%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€ 2,08388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€ 1,51081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€ 0,02084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47,87%</w:t>
            </w:r>
          </w:p>
        </w:tc>
        <w:tc>
          <w:tcPr>
            <w:tcW w:w="2000" w:type="dxa"/>
          </w:tcPr>
          <w:p>
            <w:pPr>
              <w:jc w:val="end"/>
              <w:spacing w:line="180" w:lineRule="exact"/>
            </w:pPr>
            <w:r>
              <w:rPr/>
              <w:t xml:space="preserve">€ 7,95600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€ 0,02084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TOS23_01.E02.003.026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-7,14% </w:t>
            </w:r>
            <w:r>
              <w:rPr/>
              <w:t xml:space="preserve"> su anno 2022/1   </w:t>
            </w:r>
            <w:r>
              <w:rPr>
                <w:color w:val="22B573"/>
              </w:rPr>
              <w:t xml:space="preserve">-7,14%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026</w:t>
            </w:r>
          </w:p>
        </w:tc>
        <w:tc>
          <w:tcPr>
            <w:tcW w:w="6450" w:type="dxa"/>
          </w:tcPr>
          <w:p>
            <w:pPr>
              <w:jc w:val="both"/>
              <w:spacing w:line="180" w:lineRule="exact"/>
            </w:pPr>
            <w:r>
              <w:rPr/>
              <w:t xml:space="preserve">con adesivo migliorato a rapida essicazione per 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€ 17,26745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€ 22,03326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€ 2,76279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€ 2,00302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€ 0,02763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55,37%</w:t>
            </w:r>
          </w:p>
        </w:tc>
        <w:tc>
          <w:tcPr>
            <w:tcW w:w="2000" w:type="dxa"/>
          </w:tcPr>
          <w:p>
            <w:pPr>
              <w:jc w:val="end"/>
              <w:spacing w:line="180" w:lineRule="exact"/>
            </w:pPr>
            <w:r>
              <w:rPr/>
              <w:t xml:space="preserve">€ 12,19920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€ 0,02763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TOS23_01.E02.003.027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-7,14% </w:t>
            </w:r>
            <w:r>
              <w:rPr/>
              <w:t xml:space="preserve"> su anno 2022/1   </w:t>
            </w:r>
            <w:r>
              <w:rPr>
                <w:color w:val="22B573"/>
              </w:rPr>
              <w:t xml:space="preserve">-7,14%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027</w:t>
            </w:r>
          </w:p>
        </w:tc>
        <w:tc>
          <w:tcPr>
            <w:tcW w:w="6450" w:type="dxa"/>
          </w:tcPr>
          <w:p>
            <w:pPr>
              <w:jc w:val="both"/>
              <w:spacing w:line="180" w:lineRule="exact"/>
            </w:pPr>
            <w:r>
              <w:rPr/>
              <w:t xml:space="preserve">con adesivo migliorato a rapida essicazione per piastrelle costituite da tessere di mosaico quadrate cm 2,5x2,5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€ 20,81075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€ 26,55452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€ 3,32972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€ 2,41405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€ 0,03330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59,92%</w:t>
            </w:r>
          </w:p>
        </w:tc>
        <w:tc>
          <w:tcPr>
            <w:tcW w:w="2000" w:type="dxa"/>
          </w:tcPr>
          <w:p>
            <w:pPr>
              <w:jc w:val="end"/>
              <w:spacing w:line="180" w:lineRule="exact"/>
            </w:pPr>
            <w:r>
              <w:rPr/>
              <w:t xml:space="preserve">€ 15,91200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€ 0,03330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-0,91% </w:t>
            </w:r>
            <w:r>
              <w:rPr/>
              <w:t xml:space="preserve"> su anno 2022/1   </w:t>
            </w:r>
            <w:r>
              <w:rPr>
                <w:color w:val="22B573"/>
              </w:rPr>
              <w:t xml:space="preserve">-0,91%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€ 17,86073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€ 22,79030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€ 2,85772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€ 2,07185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€ 0,02858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59,24%</w:t>
            </w:r>
          </w:p>
        </w:tc>
        <w:tc>
          <w:tcPr>
            <w:tcW w:w="2000" w:type="dxa"/>
          </w:tcPr>
          <w:p>
            <w:pPr>
              <w:jc w:val="end"/>
              <w:spacing w:line="180" w:lineRule="exact"/>
            </w:pPr>
            <w:r>
              <w:rPr/>
              <w:t xml:space="preserve">€ 13,50150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€ 0,02858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-0,91% </w:t>
            </w:r>
            <w:r>
              <w:rPr/>
              <w:t xml:space="preserve"> su anno 2022/1   </w:t>
            </w:r>
            <w:r>
              <w:rPr>
                <w:color w:val="22B573"/>
              </w:rPr>
              <w:t xml:space="preserve">-0,91%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€ 19,45193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€ 24,82066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€ 3,11231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€ 2,25642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€ 0,03112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60,81%</w:t>
            </w:r>
          </w:p>
        </w:tc>
        <w:tc>
          <w:tcPr>
            <w:tcW w:w="2000" w:type="dxa"/>
          </w:tcPr>
          <w:p>
            <w:pPr>
              <w:jc w:val="end"/>
              <w:spacing w:line="180" w:lineRule="exact"/>
            </w:pPr>
            <w:r>
              <w:rPr/>
              <w:t xml:space="preserve">€ 15,09270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€ 0,03112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-0,91% </w:t>
            </w:r>
            <w:r>
              <w:rPr/>
              <w:t xml:space="preserve"> su anno 2022/1   </w:t>
            </w:r>
            <w:r>
              <w:rPr>
                <w:color w:val="22B573"/>
              </w:rPr>
              <w:t xml:space="preserve">-0,91%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€ 22,10393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€ 28,20462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€ 3,53663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€ 2,56406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€ 0,03537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62,91%</w:t>
            </w:r>
          </w:p>
        </w:tc>
        <w:tc>
          <w:tcPr>
            <w:tcW w:w="2000" w:type="dxa"/>
          </w:tcPr>
          <w:p>
            <w:pPr>
              <w:jc w:val="end"/>
              <w:spacing w:line="180" w:lineRule="exact"/>
            </w:pPr>
            <w:r>
              <w:rPr/>
              <w:t xml:space="preserve">€ 17,74470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€ 0,03537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-0,91% </w:t>
            </w:r>
            <w:r>
              <w:rPr/>
              <w:t xml:space="preserve"> su anno 2022/1   </w:t>
            </w:r>
            <w:r>
              <w:rPr>
                <w:color w:val="22B573"/>
              </w:rPr>
              <w:t xml:space="preserve">-0,91%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piastrelle costituite da tessere di mosaico quadrate cm 2,5x2,5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€ 25,64723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€ 32,72587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€ 4,10356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€ 2,97508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€ 0,04104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65,57%</w:t>
            </w:r>
          </w:p>
        </w:tc>
        <w:tc>
          <w:tcPr>
            <w:tcW w:w="2000" w:type="dxa"/>
          </w:tcPr>
          <w:p>
            <w:pPr>
              <w:jc w:val="end"/>
              <w:spacing w:line="180" w:lineRule="exact"/>
            </w:pPr>
            <w:r>
              <w:rPr/>
              <w:t xml:space="preserve">€ 21,45750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€ 0,04104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-6,37% </w:t>
            </w:r>
            <w:r>
              <w:rPr/>
              <w:t xml:space="preserve"> su anno 2022/1   </w:t>
            </w:r>
            <w:r>
              <w:rPr>
                <w:color w:val="22B573"/>
              </w:rPr>
              <w:t xml:space="preserve">-6,37%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€ 11,91253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€ 15,20038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€ 1,90600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€ 1,38185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€ 0,01906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62,81%</w:t>
            </w:r>
          </w:p>
        </w:tc>
        <w:tc>
          <w:tcPr>
            <w:tcW w:w="2000" w:type="dxa"/>
          </w:tcPr>
          <w:p>
            <w:pPr>
              <w:jc w:val="end"/>
              <w:spacing w:line="180" w:lineRule="exact"/>
            </w:pPr>
            <w:r>
              <w:rPr/>
              <w:t xml:space="preserve">€ 9,54720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€ 0,01906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-6,37% </w:t>
            </w:r>
            <w:r>
              <w:rPr/>
              <w:t xml:space="preserve"> su anno 2022/1   </w:t>
            </w:r>
            <w:r>
              <w:rPr>
                <w:color w:val="22B573"/>
              </w:rPr>
              <w:t xml:space="preserve">-6,37%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€ 13,50373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€ 17,23076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€ 2,16060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€ 1,56643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€ 0,02161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64,64%</w:t>
            </w:r>
          </w:p>
        </w:tc>
        <w:tc>
          <w:tcPr>
            <w:tcW w:w="2000" w:type="dxa"/>
          </w:tcPr>
          <w:p>
            <w:pPr>
              <w:jc w:val="end"/>
              <w:spacing w:line="180" w:lineRule="exact"/>
            </w:pPr>
            <w:r>
              <w:rPr/>
              <w:t xml:space="preserve">€ 11,13840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€ 0,02161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-6,37% </w:t>
            </w:r>
            <w:r>
              <w:rPr/>
              <w:t xml:space="preserve"> su anno 2022/1   </w:t>
            </w:r>
            <w:r>
              <w:rPr>
                <w:color w:val="22B573"/>
              </w:rPr>
              <w:t xml:space="preserve">-6,37%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€ 16,15573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€ 20,61472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€ 2,58492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€ 1,87407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€ 0,02585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66,9%</w:t>
            </w:r>
          </w:p>
        </w:tc>
        <w:tc>
          <w:tcPr>
            <w:tcW w:w="2000" w:type="dxa"/>
          </w:tcPr>
          <w:p>
            <w:pPr>
              <w:jc w:val="end"/>
              <w:spacing w:line="180" w:lineRule="exact"/>
            </w:pPr>
            <w:r>
              <w:rPr/>
              <w:t xml:space="preserve">€ 13,79040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€ 0,02585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-6,37% </w:t>
            </w:r>
            <w:r>
              <w:rPr/>
              <w:t xml:space="preserve"> su anno 2022/1   </w:t>
            </w:r>
            <w:r>
              <w:rPr>
                <w:color w:val="22B573"/>
              </w:rPr>
              <w:t xml:space="preserve">-6,37%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€ 12,44293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€ 15,87718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€ 1,99087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€ 1,44338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€ 0,01991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63,47%</w:t>
            </w:r>
          </w:p>
        </w:tc>
        <w:tc>
          <w:tcPr>
            <w:tcW w:w="2000" w:type="dxa"/>
          </w:tcPr>
          <w:p>
            <w:pPr>
              <w:jc w:val="end"/>
              <w:spacing w:line="180" w:lineRule="exact"/>
            </w:pPr>
            <w:r>
              <w:rPr/>
              <w:t xml:space="preserve">€ 10,07760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€ 0,01991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TOS23_01.E02.005.015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-6,37% </w:t>
            </w:r>
            <w:r>
              <w:rPr/>
              <w:t xml:space="preserve"> su anno 2022/1   </w:t>
            </w:r>
            <w:r>
              <w:rPr>
                <w:color w:val="22B573"/>
              </w:rPr>
              <w:t xml:space="preserve">-6,37%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€ 14,61545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-15,54%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€ 18,64931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-15,54%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€ 2,33847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€ 1,69539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€ 0,02338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51,19%</w:t>
            </w:r>
          </w:p>
        </w:tc>
        <w:tc>
          <w:tcPr>
            <w:tcW w:w="2000" w:type="dxa"/>
          </w:tcPr>
          <w:p>
            <w:pPr>
              <w:jc w:val="end"/>
              <w:spacing w:line="180" w:lineRule="exact"/>
            </w:pPr>
            <w:r>
              <w:rPr/>
              <w:t xml:space="preserve">€ 9,54720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€ 0,02338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TOS23_01.E02.005.016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-6,37% </w:t>
            </w:r>
            <w:r>
              <w:rPr/>
              <w:t xml:space="preserve"> su anno 2022/1   </w:t>
            </w:r>
            <w:r>
              <w:rPr>
                <w:color w:val="22B573"/>
              </w:rPr>
              <w:t xml:space="preserve">-6,37%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con adesivo migliorato a rapida essicazione per 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€ 16,20665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€ 20,67968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€ 2,59306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€ 1,87997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€ 0,02593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53,86%</w:t>
            </w:r>
          </w:p>
        </w:tc>
        <w:tc>
          <w:tcPr>
            <w:tcW w:w="2000" w:type="dxa"/>
          </w:tcPr>
          <w:p>
            <w:pPr>
              <w:jc w:val="end"/>
              <w:spacing w:line="180" w:lineRule="exact"/>
            </w:pPr>
            <w:r>
              <w:rPr/>
              <w:t xml:space="preserve">€ 11,13840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€ 0,02593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-0,97% </w:t>
            </w:r>
            <w:r>
              <w:rPr/>
              <w:t xml:space="preserve"> su anno 2022/1   </w:t>
            </w:r>
            <w:r>
              <w:rPr>
                <w:color w:val="22B573"/>
              </w:rPr>
              <w:t xml:space="preserve">-0,97%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€ 19,45193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€ 24,82066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€ 3,11231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€ 2,25642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€ 0,03112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60,81%</w:t>
            </w:r>
          </w:p>
        </w:tc>
        <w:tc>
          <w:tcPr>
            <w:tcW w:w="2000" w:type="dxa"/>
          </w:tcPr>
          <w:p>
            <w:pPr>
              <w:jc w:val="end"/>
              <w:spacing w:line="180" w:lineRule="exact"/>
            </w:pPr>
            <w:r>
              <w:rPr/>
              <w:t xml:space="preserve">€ 15,09270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€ 0,03112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-0,97% </w:t>
            </w:r>
            <w:r>
              <w:rPr/>
              <w:t xml:space="preserve"> su anno 2022/1   </w:t>
            </w:r>
            <w:r>
              <w:rPr>
                <w:color w:val="22B573"/>
              </w:rPr>
              <w:t xml:space="preserve">-0,97%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€ 21,04313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€ 26,85103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€ 3,36690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€ 2,44100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€ 0,03367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62,14%</w:t>
            </w:r>
          </w:p>
        </w:tc>
        <w:tc>
          <w:tcPr>
            <w:tcW w:w="2000" w:type="dxa"/>
          </w:tcPr>
          <w:p>
            <w:pPr>
              <w:jc w:val="end"/>
              <w:spacing w:line="180" w:lineRule="exact"/>
            </w:pPr>
            <w:r>
              <w:rPr/>
              <w:t xml:space="preserve">€ 16,68390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€ 0,03367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-0,97% </w:t>
            </w:r>
            <w:r>
              <w:rPr/>
              <w:t xml:space="preserve"> su anno 2022/1   </w:t>
            </w:r>
            <w:r>
              <w:rPr>
                <w:color w:val="22B573"/>
              </w:rPr>
              <w:t xml:space="preserve">-0,97%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€ 23,69513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€ 30,23499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€ 3,79122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€ 2,74864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€ 0,03791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63,95%</w:t>
            </w:r>
          </w:p>
        </w:tc>
        <w:tc>
          <w:tcPr>
            <w:tcW w:w="2000" w:type="dxa"/>
          </w:tcPr>
          <w:p>
            <w:pPr>
              <w:jc w:val="end"/>
              <w:spacing w:line="180" w:lineRule="exact"/>
            </w:pPr>
            <w:r>
              <w:rPr/>
              <w:t xml:space="preserve">€ 19,33590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€ 0,03791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-0,97% </w:t>
            </w:r>
            <w:r>
              <w:rPr/>
              <w:t xml:space="preserve"> su anno 2022/1   </w:t>
            </w:r>
            <w:r>
              <w:rPr>
                <w:color w:val="22B573"/>
              </w:rPr>
              <w:t xml:space="preserve">-0,97%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€ 19,98233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€ 25,49745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€ 3,19717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€ 2,31795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€ 0,03197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61,27%</w:t>
            </w:r>
          </w:p>
        </w:tc>
        <w:tc>
          <w:tcPr>
            <w:tcW w:w="2000" w:type="dxa"/>
          </w:tcPr>
          <w:p>
            <w:pPr>
              <w:jc w:val="end"/>
              <w:spacing w:line="180" w:lineRule="exact"/>
            </w:pPr>
            <w:r>
              <w:rPr/>
              <w:t xml:space="preserve">€ 15,62310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€ 0,03197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-6,65% </w:t>
            </w:r>
            <w:r>
              <w:rPr/>
              <w:t xml:space="preserve"> su anno 2022/1   </w:t>
            </w:r>
            <w:r>
              <w:rPr>
                <w:color w:val="22B573"/>
              </w:rPr>
              <w:t xml:space="preserve">-6,65%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graniglia, marmette o marmettoni, posato a colla su  sottofondo precostituito,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€ 16,64275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€ 21,23615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€ 2,66284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€ 1,93056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44,96%</w:t>
            </w:r>
          </w:p>
        </w:tc>
        <w:tc>
          <w:tcPr>
            <w:tcW w:w="2000" w:type="dxa"/>
          </w:tcPr>
          <w:p>
            <w:pPr>
              <w:jc w:val="end"/>
              <w:spacing w:line="180" w:lineRule="exact"/>
            </w:pPr>
            <w:r>
              <w:rPr/>
              <w:t xml:space="preserve">€ 9,54720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€ 0,02663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TOS23_01.E02.007.015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-6,65% </w:t>
            </w:r>
            <w:r>
              <w:rPr/>
              <w:t xml:space="preserve"> su anno 2022/1   </w:t>
            </w:r>
            <w:r>
              <w:rPr>
                <w:color w:val="22B573"/>
              </w:rPr>
              <w:t xml:space="preserve">-6,65%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graniglia, marmette o marmettoni, posato a colla su  sottofondo precostituito,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€ 19,34567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€ 24,68508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€ 3,09531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€ 2,24410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€ 0,03095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38,68%</w:t>
            </w:r>
          </w:p>
        </w:tc>
        <w:tc>
          <w:tcPr>
            <w:tcW w:w="2000" w:type="dxa"/>
          </w:tcPr>
          <w:p>
            <w:pPr>
              <w:jc w:val="end"/>
              <w:spacing w:line="180" w:lineRule="exact"/>
            </w:pPr>
            <w:r>
              <w:rPr/>
              <w:t xml:space="preserve">€ 9,54720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€ 0,03095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-0,7% </w:t>
            </w:r>
            <w:r>
              <w:rPr/>
              <w:t xml:space="preserve"> su anno 2022/1   </w:t>
            </w:r>
            <w:r>
              <w:rPr>
                <w:color w:val="22B573"/>
              </w:rPr>
              <w:t xml:space="preserve">-0,7%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graniglia, marmette o marmettoni, posato su sottofondo di malta cementizia dosata a 4 q.li di cemento 32,5 R per mc di sabbia di spessore 4 cm, compreso sigillatura dei giunti a cemento,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€ 20,46935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€ 26,11890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€ 3,27510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€ 2,37445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€ 0,03275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43,57%</w:t>
            </w:r>
          </w:p>
        </w:tc>
        <w:tc>
          <w:tcPr>
            <w:tcW w:w="2000" w:type="dxa"/>
          </w:tcPr>
          <w:p>
            <w:pPr>
              <w:jc w:val="end"/>
              <w:spacing w:line="180" w:lineRule="exact"/>
            </w:pPr>
            <w:r>
              <w:rPr/>
              <w:t xml:space="preserve">€ 11,37990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€ 0,03275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-4,83% </w:t>
            </w:r>
            <w:r>
              <w:rPr/>
              <w:t xml:space="preserve"> su anno 2022/1   </w:t>
            </w:r>
            <w:r>
              <w:rPr>
                <w:color w:val="22B573"/>
              </w:rPr>
              <w:t xml:space="preserve">-4,83%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di forma regolare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€ 17,70355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€ 22,58973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€ 2,83257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€ 2,05361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€ 0,02833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46,96%</w:t>
            </w:r>
          </w:p>
        </w:tc>
        <w:tc>
          <w:tcPr>
            <w:tcW w:w="2000" w:type="dxa"/>
          </w:tcPr>
          <w:p>
            <w:pPr>
              <w:jc w:val="end"/>
              <w:spacing w:line="180" w:lineRule="exact"/>
            </w:pPr>
            <w:r>
              <w:rPr/>
              <w:t xml:space="preserve">€ 10,60800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€ 0,02833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-4,83% </w:t>
            </w:r>
            <w:r>
              <w:rPr/>
              <w:t xml:space="preserve"> su anno 2022/1   </w:t>
            </w:r>
            <w:r>
              <w:rPr>
                <w:color w:val="22B573"/>
              </w:rPr>
              <w:t xml:space="preserve">-4,83%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€ 23,00755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€ 29,35764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€ 3,68121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€ 2,66888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€ 0,03681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54,2%</w:t>
            </w:r>
          </w:p>
        </w:tc>
        <w:tc>
          <w:tcPr>
            <w:tcW w:w="2000" w:type="dxa"/>
          </w:tcPr>
          <w:p>
            <w:pPr>
              <w:jc w:val="end"/>
              <w:spacing w:line="180" w:lineRule="exact"/>
            </w:pPr>
            <w:r>
              <w:rPr/>
              <w:t xml:space="preserve">€ 15,91200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€ 0,03681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-4,83% </w:t>
            </w:r>
            <w:r>
              <w:rPr/>
              <w:t xml:space="preserve"> su anno 2022/1   </w:t>
            </w:r>
            <w:r>
              <w:rPr>
                <w:color w:val="22B573"/>
              </w:rPr>
              <w:t xml:space="preserve">-4,83%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€ 18,23395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€ 23,26652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€ 2,91743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€ 2,11514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€ 0,02917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47,87%</w:t>
            </w:r>
          </w:p>
        </w:tc>
        <w:tc>
          <w:tcPr>
            <w:tcW w:w="2000" w:type="dxa"/>
          </w:tcPr>
          <w:p>
            <w:pPr>
              <w:jc w:val="end"/>
              <w:spacing w:line="180" w:lineRule="exact"/>
            </w:pPr>
            <w:r>
              <w:rPr/>
              <w:t xml:space="preserve">€ 11,13840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€ 0,02917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TOS23_01.E02.009.015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-4,83% </w:t>
            </w:r>
            <w:r>
              <w:rPr/>
              <w:t xml:space="preserve"> su anno 2022/1   </w:t>
            </w:r>
            <w:r>
              <w:rPr>
                <w:color w:val="22B573"/>
              </w:rPr>
              <w:t xml:space="preserve">-4,83%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lastre di forma regolare posate lineari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€ 20,40647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€ 26,03866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€ 3,26504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€ 2,36715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€ 0,03265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40,74%</w:t>
            </w:r>
          </w:p>
        </w:tc>
        <w:tc>
          <w:tcPr>
            <w:tcW w:w="2000" w:type="dxa"/>
          </w:tcPr>
          <w:p>
            <w:pPr>
              <w:jc w:val="end"/>
              <w:spacing w:line="180" w:lineRule="exact"/>
            </w:pPr>
            <w:r>
              <w:rPr/>
              <w:t xml:space="preserve">€ 10,60800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€ 0,03265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TOS23_01.E02.009.016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-4,83% </w:t>
            </w:r>
            <w:r>
              <w:rPr/>
              <w:t xml:space="preserve"> su anno 2022/1   </w:t>
            </w:r>
            <w:r>
              <w:rPr>
                <w:color w:val="22B573"/>
              </w:rPr>
              <w:t xml:space="preserve">-4,83%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con adesivo migliorato a rapida essicazione per lastre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€ 25,71047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€ 32,80657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€ 4,11368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€ 2,98242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€ 0,04114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48,5%</w:t>
            </w:r>
          </w:p>
        </w:tc>
        <w:tc>
          <w:tcPr>
            <w:tcW w:w="2000" w:type="dxa"/>
          </w:tcPr>
          <w:p>
            <w:pPr>
              <w:jc w:val="end"/>
              <w:spacing w:line="180" w:lineRule="exact"/>
            </w:pPr>
            <w:r>
              <w:rPr/>
              <w:t xml:space="preserve">€ 15,91200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€ 0,04114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-0,53% </w:t>
            </w:r>
            <w:r>
              <w:rPr/>
              <w:t xml:space="preserve"> su anno 2022/1   </w:t>
            </w:r>
            <w:r>
              <w:rPr>
                <w:color w:val="22B573"/>
              </w:rPr>
              <w:t xml:space="preserve">-0,53%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su sottofondo di malta cementizia dosata a 4 q.li di cemento 32,5 R per mc di sabbia di spessore 4 cm,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di forma regolare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€ 25,24295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€ 32,21000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€ 4,03887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€ 2,92818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€ 0,04039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50,15%</w:t>
            </w:r>
          </w:p>
        </w:tc>
        <w:tc>
          <w:tcPr>
            <w:tcW w:w="2000" w:type="dxa"/>
          </w:tcPr>
          <w:p>
            <w:pPr>
              <w:jc w:val="end"/>
              <w:spacing w:line="180" w:lineRule="exact"/>
            </w:pPr>
            <w:r>
              <w:rPr/>
              <w:t xml:space="preserve">€ 16,15350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€ 0,04039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-0,53% </w:t>
            </w:r>
            <w:r>
              <w:rPr/>
              <w:t xml:space="preserve"> su anno 2022/1   </w:t>
            </w:r>
            <w:r>
              <w:rPr>
                <w:color w:val="22B573"/>
              </w:rPr>
              <w:t xml:space="preserve">-0,53%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su sottofondo di malta cementizia dosata a 4 q.li di cemento 32,5 R per mc di sabbia di spessore 4 cm,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€ 30,54695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€ 38,97791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€ 4,88751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€ 3,54345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€ 0,04888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55,05%</w:t>
            </w:r>
          </w:p>
        </w:tc>
        <w:tc>
          <w:tcPr>
            <w:tcW w:w="2000" w:type="dxa"/>
          </w:tcPr>
          <w:p>
            <w:pPr>
              <w:jc w:val="end"/>
              <w:spacing w:line="180" w:lineRule="exact"/>
            </w:pPr>
            <w:r>
              <w:rPr/>
              <w:t xml:space="preserve">€ 21,45750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€ 0,04888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-0,53% </w:t>
            </w:r>
            <w:r>
              <w:rPr/>
              <w:t xml:space="preserve"> su anno 2022/1   </w:t>
            </w:r>
            <w:r>
              <w:rPr>
                <w:color w:val="22B573"/>
              </w:rPr>
              <w:t xml:space="preserve">-0,53%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su sottofondo di malta cementizia dosata a 4 q.li di cemento 32,5 R per mc di sabbia di spessore 4 cm,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€ 25,77335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€ 32,88680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€ 4,12374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€ 2,98971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€ 0,04124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50,73%</w:t>
            </w:r>
          </w:p>
        </w:tc>
        <w:tc>
          <w:tcPr>
            <w:tcW w:w="2000" w:type="dxa"/>
          </w:tcPr>
          <w:p>
            <w:pPr>
              <w:jc w:val="end"/>
              <w:spacing w:line="180" w:lineRule="exact"/>
            </w:pPr>
            <w:r>
              <w:rPr/>
              <w:t xml:space="preserve">€ 16,68390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€ 0,04124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-2,18% </w:t>
            </w:r>
            <w:r>
              <w:rPr/>
              <w:t xml:space="preserve"> su anno 2022/1   </w:t>
            </w:r>
            <w:r>
              <w:rPr>
                <w:color w:val="22B573"/>
              </w:rPr>
              <w:t xml:space="preserve">-2,18%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a tappeto agugliato tipo monofalda, incollato o fissato ai bordi a seconda del tipo, posato su sottofondo precostituito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omogeneo in fibra poliammidica, spessore totale non inferiore a 4 mm e peso totale non inferiore a 800 g/m2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€ 5,48368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€ 6,99718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€ 0,87739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€ 0,63611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€ 0,00877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68,22%</w:t>
            </w:r>
          </w:p>
        </w:tc>
        <w:tc>
          <w:tcPr>
            <w:tcW w:w="2000" w:type="dxa"/>
          </w:tcPr>
          <w:p>
            <w:pPr>
              <w:jc w:val="end"/>
              <w:spacing w:line="180" w:lineRule="exact"/>
            </w:pPr>
            <w:r>
              <w:rPr/>
              <w:t xml:space="preserve">€ 4,77360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€ 0,00877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-2,18% </w:t>
            </w:r>
            <w:r>
              <w:rPr/>
              <w:t xml:space="preserve"> su anno 2022/1   </w:t>
            </w:r>
            <w:r>
              <w:rPr>
                <w:color w:val="22B573"/>
              </w:rPr>
              <w:t xml:space="preserve">-2,18%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a tappeto agugliato tipo monofalda, incollato o fissato ai bordi a seconda del tipo, posato su sottofondo precostituito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altre fibre sintetiche o eterogeneo per mescola di fibre di diversa natura, spessore totale non inferiore a 4 mm e peso totale non inferiore a 700 g/m2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€ 5,48368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€ 6,99718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€ 0,87739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€ 0,63611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€ 0,00877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68,22%</w:t>
            </w:r>
          </w:p>
        </w:tc>
        <w:tc>
          <w:tcPr>
            <w:tcW w:w="2000" w:type="dxa"/>
          </w:tcPr>
          <w:p>
            <w:pPr>
              <w:jc w:val="end"/>
              <w:spacing w:line="180" w:lineRule="exact"/>
            </w:pPr>
            <w:r>
              <w:rPr/>
              <w:t xml:space="preserve">€ 4,77360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€ 0,00877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-1,87% </w:t>
            </w:r>
            <w:r>
              <w:rPr/>
              <w:t xml:space="preserve"> su anno 2022/1   </w:t>
            </w:r>
            <w:r>
              <w:rPr>
                <w:color w:val="22B573"/>
              </w:rPr>
              <w:t xml:space="preserve">-1,87%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listoni o listoncini posati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€ 27,12398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€ 34,61020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€ 4,33984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€ 3,14638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€ 0,04340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40,37%</w:t>
            </w:r>
          </w:p>
        </w:tc>
        <w:tc>
          <w:tcPr>
            <w:tcW w:w="2000" w:type="dxa"/>
          </w:tcPr>
          <w:p>
            <w:pPr>
              <w:jc w:val="end"/>
              <w:spacing w:line="180" w:lineRule="exact"/>
            </w:pPr>
            <w:r>
              <w:rPr/>
              <w:t xml:space="preserve">€ 13,97100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€ 0,04340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-1,87% </w:t>
            </w:r>
            <w:r>
              <w:rPr/>
              <w:t xml:space="preserve"> su anno 2022/1   </w:t>
            </w:r>
            <w:r>
              <w:rPr>
                <w:color w:val="22B573"/>
              </w:rPr>
              <w:t xml:space="preserve">-1,87%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listoni o listoncini posati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€ 28,71518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€ 36,64057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€ 4,59443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€ 3,33096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€ 0,04594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42,47%</w:t>
            </w:r>
          </w:p>
        </w:tc>
        <w:tc>
          <w:tcPr>
            <w:tcW w:w="2000" w:type="dxa"/>
          </w:tcPr>
          <w:p>
            <w:pPr>
              <w:jc w:val="end"/>
              <w:spacing w:line="180" w:lineRule="exact"/>
            </w:pPr>
            <w:r>
              <w:rPr/>
              <w:t xml:space="preserve">€ 15,56220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€ 0,04594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-1,87% </w:t>
            </w:r>
            <w:r>
              <w:rPr/>
              <w:t xml:space="preserve"> su anno 2022/1   </w:t>
            </w:r>
            <w:r>
              <w:rPr>
                <w:color w:val="22B573"/>
              </w:rPr>
              <w:t xml:space="preserve">-1,87%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listoni o listoncini posati a fascia e bindello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€ 31,36718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€ 40,02452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€ 5,01875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€ 3,63859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€ 0,05019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45,51%</w:t>
            </w:r>
          </w:p>
        </w:tc>
        <w:tc>
          <w:tcPr>
            <w:tcW w:w="2000" w:type="dxa"/>
          </w:tcPr>
          <w:p>
            <w:pPr>
              <w:jc w:val="end"/>
              <w:spacing w:line="180" w:lineRule="exact"/>
            </w:pPr>
            <w:r>
              <w:rPr/>
              <w:t xml:space="preserve">€ 18,21420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€ 0,05019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-1,87% </w:t>
            </w:r>
            <w:r>
              <w:rPr/>
              <w:t xml:space="preserve"> su anno 2022/1   </w:t>
            </w:r>
            <w:r>
              <w:rPr>
                <w:color w:val="22B573"/>
              </w:rPr>
              <w:t xml:space="preserve">-1,87%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listoni o listoncini posati a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€ 35,07998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€ 44,76206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€ 5,61280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€ 4,06928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€ 0,05613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48,99%</w:t>
            </w:r>
          </w:p>
        </w:tc>
        <w:tc>
          <w:tcPr>
            <w:tcW w:w="2000" w:type="dxa"/>
          </w:tcPr>
          <w:p>
            <w:pPr>
              <w:jc w:val="end"/>
              <w:spacing w:line="180" w:lineRule="exact"/>
            </w:pPr>
            <w:r>
              <w:rPr/>
              <w:t xml:space="preserve">€ 21,92700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€ 0,05613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-7,6% </w:t>
            </w:r>
            <w:r>
              <w:rPr/>
              <w:t xml:space="preserve"> su anno 2022/1   </w:t>
            </w:r>
            <w:r>
              <w:rPr>
                <w:color w:val="22B573"/>
              </w:rPr>
              <w:t xml:space="preserve">-7,6%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prefinito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listoni o listoncini ad incastro posati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€ 10,44660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€ 13,32987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€ 1,67146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€ 1,21181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€ 0,01671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59,69%</w:t>
            </w:r>
          </w:p>
        </w:tc>
        <w:tc>
          <w:tcPr>
            <w:tcW w:w="2000" w:type="dxa"/>
          </w:tcPr>
          <w:p>
            <w:pPr>
              <w:jc w:val="end"/>
              <w:spacing w:line="180" w:lineRule="exact"/>
            </w:pPr>
            <w:r>
              <w:rPr/>
              <w:t xml:space="preserve">€ 7,95600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€ 0,01671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-2,59% </w:t>
            </w:r>
            <w:r>
              <w:rPr/>
              <w:t xml:space="preserve"> su anno 2022/1   </w:t>
            </w:r>
            <w:r>
              <w:rPr>
                <w:color w:val="22B573"/>
              </w:rPr>
              <w:t xml:space="preserve">-2,59%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legno fissato con colla e chiodi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€ 7,61330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€ 9,71457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€ 1,21813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€ 0,88314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€ 0,01218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65,52%</w:t>
            </w:r>
          </w:p>
        </w:tc>
        <w:tc>
          <w:tcPr>
            <w:tcW w:w="2000" w:type="dxa"/>
          </w:tcPr>
          <w:p>
            <w:pPr>
              <w:jc w:val="end"/>
              <w:spacing w:line="180" w:lineRule="exact"/>
            </w:pPr>
            <w:r>
              <w:rPr/>
              <w:t xml:space="preserve">€ 6,36480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€ 0,01218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-2,59% </w:t>
            </w:r>
            <w:r>
              <w:rPr/>
              <w:t xml:space="preserve"> su anno 2022/1   </w:t>
            </w:r>
            <w:r>
              <w:rPr>
                <w:color w:val="22B573"/>
              </w:rPr>
              <w:t xml:space="preserve">-2,59%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cotto fissato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€ 9,81379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€ 12,52240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€ 1,57021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€ 1,13840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€ 0,01570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50,83%</w:t>
            </w:r>
          </w:p>
        </w:tc>
        <w:tc>
          <w:tcPr>
            <w:tcW w:w="2000" w:type="dxa"/>
          </w:tcPr>
          <w:p>
            <w:pPr>
              <w:jc w:val="end"/>
              <w:spacing w:line="180" w:lineRule="exact"/>
            </w:pPr>
            <w:r>
              <w:rPr/>
              <w:t xml:space="preserve">€ 6,36480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€ 0,01570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-2,59% </w:t>
            </w:r>
            <w:r>
              <w:rPr/>
              <w:t xml:space="preserve"> su anno 2022/1   </w:t>
            </w:r>
            <w:r>
              <w:rPr>
                <w:color w:val="22B573"/>
              </w:rPr>
              <w:t xml:space="preserve">-2,59%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in marmo, pietra o granito fissato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€ 12,45799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€ 15,89640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€ 1,99328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€ 1,44513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€ 0,01993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40,04%</w:t>
            </w:r>
          </w:p>
        </w:tc>
        <w:tc>
          <w:tcPr>
            <w:tcW w:w="2000" w:type="dxa"/>
          </w:tcPr>
          <w:p>
            <w:pPr>
              <w:jc w:val="end"/>
              <w:spacing w:line="180" w:lineRule="exact"/>
            </w:pPr>
            <w:r>
              <w:rPr/>
              <w:t xml:space="preserve">€ 6,36480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€ 0,01993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-2,59% </w:t>
            </w:r>
            <w:r>
              <w:rPr/>
              <w:t xml:space="preserve"> su anno 2022/1   </w:t>
            </w:r>
            <w:r>
              <w:rPr>
                <w:color w:val="22B573"/>
              </w:rPr>
              <w:t xml:space="preserve">-2,59%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in ceramica, gres o simili fissato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€ 6,49747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€ 8,29078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€ 1,03960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€ 0,75371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€ 0,01040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63,97%</w:t>
            </w:r>
          </w:p>
        </w:tc>
        <w:tc>
          <w:tcPr>
            <w:tcW w:w="2000" w:type="dxa"/>
          </w:tcPr>
          <w:p>
            <w:pPr>
              <w:jc w:val="end"/>
              <w:spacing w:line="180" w:lineRule="exact"/>
            </w:pPr>
            <w:r>
              <w:rPr/>
              <w:t xml:space="preserve">€ 5,30400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€ 0,01040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-0,04% </w:t>
            </w:r>
            <w:r>
              <w:rPr/>
              <w:t xml:space="preserve"> su anno 2022/1   </w:t>
            </w:r>
            <w:r>
              <w:rPr>
                <w:color w:val="22B573"/>
              </w:rPr>
              <w:t xml:space="preserve">-0,04%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ottone da 15X3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€ 3,59764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€ 4,59059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€ 0,57562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€ 0,41733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77,99%</w:t>
            </w:r>
          </w:p>
        </w:tc>
        <w:tc>
          <w:tcPr>
            <w:tcW w:w="2000" w:type="dxa"/>
          </w:tcPr>
          <w:p>
            <w:pPr>
              <w:jc w:val="end"/>
              <w:spacing w:line="180" w:lineRule="exact"/>
            </w:pPr>
            <w:r>
              <w:rPr/>
              <w:t xml:space="preserve">€ 3,58021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€ 0,00576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-0,04% </w:t>
            </w:r>
            <w:r>
              <w:rPr/>
              <w:t xml:space="preserve"> su anno 2022/1   </w:t>
            </w:r>
            <w:r>
              <w:rPr>
                <w:color w:val="22B573"/>
              </w:rPr>
              <w:t xml:space="preserve">-0,04%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plastica rigida da 25X25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€ 3,59764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€ 4,59059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€ 0,57562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€ 0,41733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77,99%</w:t>
            </w:r>
          </w:p>
        </w:tc>
        <w:tc>
          <w:tcPr>
            <w:tcW w:w="2000" w:type="dxa"/>
          </w:tcPr>
          <w:p>
            <w:pPr>
              <w:jc w:val="end"/>
              <w:spacing w:line="180" w:lineRule="exact"/>
            </w:pPr>
            <w:r>
              <w:rPr/>
              <w:t xml:space="preserve">€ 3,58021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€ 0,00576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-0,04% </w:t>
            </w:r>
            <w:r>
              <w:rPr/>
              <w:t xml:space="preserve"> su anno 2022/1   </w:t>
            </w:r>
            <w:r>
              <w:rPr>
                <w:color w:val="22B573"/>
              </w:rPr>
              <w:t xml:space="preserve">-0,04%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plastica elastica al silicone da 25X8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€ 3,59764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€ 4,59059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€ 0,57562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€ 0,41733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77,99%</w:t>
            </w:r>
          </w:p>
        </w:tc>
        <w:tc>
          <w:tcPr>
            <w:tcW w:w="2000" w:type="dxa"/>
          </w:tcPr>
          <w:p>
            <w:pPr>
              <w:jc w:val="end"/>
              <w:spacing w:line="180" w:lineRule="exact"/>
            </w:pPr>
            <w:r>
              <w:rPr/>
              <w:t xml:space="preserve">€ 3,58021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€ 0,00576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-0,04% </w:t>
            </w:r>
            <w:r>
              <w:rPr/>
              <w:t xml:space="preserve"> su anno 2022/1   </w:t>
            </w:r>
            <w:r>
              <w:rPr>
                <w:color w:val="22B573"/>
              </w:rPr>
              <w:t xml:space="preserve">-0,04%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plastica elastica da 30X7mm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€ 3,59764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€ 4,59059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€ 0,57562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€ 0,41733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77,99%</w:t>
            </w:r>
          </w:p>
        </w:tc>
        <w:tc>
          <w:tcPr>
            <w:tcW w:w="2000" w:type="dxa"/>
          </w:tcPr>
          <w:p>
            <w:pPr>
              <w:jc w:val="end"/>
              <w:spacing w:line="180" w:lineRule="exact"/>
            </w:pPr>
            <w:r>
              <w:rPr/>
              <w:t xml:space="preserve">€ 3,58021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€ 0,00576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-0,04% </w:t>
            </w:r>
            <w:r>
              <w:rPr/>
              <w:t xml:space="preserve"> su anno 2022/1   </w:t>
            </w:r>
            <w:r>
              <w:rPr>
                <w:color w:val="22B573"/>
              </w:rPr>
              <w:t xml:space="preserve">-0,04%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marmo da 20X10-15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€ 3,59764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€ 4,59059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€ 0,57562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€ 0,41733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77,99%</w:t>
            </w:r>
          </w:p>
        </w:tc>
        <w:tc>
          <w:tcPr>
            <w:tcW w:w="2000" w:type="dxa"/>
          </w:tcPr>
          <w:p>
            <w:pPr>
              <w:jc w:val="end"/>
              <w:spacing w:line="180" w:lineRule="exact"/>
            </w:pPr>
            <w:r>
              <w:rPr/>
              <w:t xml:space="preserve">€ 3,58021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€ 0,00576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-0,04% </w:t>
            </w:r>
            <w:r>
              <w:rPr/>
              <w:t xml:space="preserve"> su anno 2022/1   </w:t>
            </w:r>
            <w:r>
              <w:rPr>
                <w:color w:val="22B573"/>
              </w:rPr>
              <w:t xml:space="preserve">-0,04%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ottone per moquette, posati orizzontalmente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€ 3,59764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€ 4,59059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€ 0,57562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€ 0,41733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77,99%</w:t>
            </w:r>
          </w:p>
        </w:tc>
        <w:tc>
          <w:tcPr>
            <w:tcW w:w="2000" w:type="dxa"/>
          </w:tcPr>
          <w:p>
            <w:pPr>
              <w:jc w:val="end"/>
              <w:spacing w:line="180" w:lineRule="exact"/>
            </w:pPr>
            <w:r>
              <w:rPr/>
              <w:t xml:space="preserve">€ 3,58021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€ 0,00576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-0,63% </w:t>
            </w:r>
            <w:r>
              <w:rPr/>
              <w:t xml:space="preserve"> su anno 2022/1   </w:t>
            </w:r>
            <w:r>
              <w:rPr>
                <w:color w:val="22B573"/>
              </w:rPr>
              <w:t xml:space="preserve">-0,63%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porfido, pietra o altro materiale da esterno, posato su sottofondo di malta cementizia dosata a 4 q.li di cemento 32,5 R per mc di sabbia di spessore 4 cm,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cubetti di porfido posati su disegno geometrico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€ 22,99523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€ 29,34192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€ 3,67924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€ 2,66745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€ 0,03679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64,09%</w:t>
            </w:r>
          </w:p>
        </w:tc>
        <w:tc>
          <w:tcPr>
            <w:tcW w:w="2000" w:type="dxa"/>
          </w:tcPr>
          <w:p>
            <w:pPr>
              <w:jc w:val="end"/>
              <w:spacing w:line="180" w:lineRule="exact"/>
            </w:pPr>
            <w:r>
              <w:rPr/>
              <w:t xml:space="preserve">€ 18,80550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€ 0,03679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-0,63% </w:t>
            </w:r>
            <w:r>
              <w:rPr/>
              <w:t xml:space="preserve"> su anno 2022/1   </w:t>
            </w:r>
            <w:r>
              <w:rPr>
                <w:color w:val="22B573"/>
              </w:rPr>
              <w:t xml:space="preserve">-0,63%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porfido, pietra o altro materiale da esterno, posato su sottofondo di malta cementizia dosata a 4 q.li di cemento 32,5 R per mc di sabbia di spessore 4 cm,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pietra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€ 25,64723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€ 32,72587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€ 4,10356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€ 2,97508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€ 0,04104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65,57%</w:t>
            </w:r>
          </w:p>
        </w:tc>
        <w:tc>
          <w:tcPr>
            <w:tcW w:w="2000" w:type="dxa"/>
          </w:tcPr>
          <w:p>
            <w:pPr>
              <w:jc w:val="end"/>
              <w:spacing w:line="180" w:lineRule="exact"/>
            </w:pPr>
            <w:r>
              <w:rPr/>
              <w:t xml:space="preserve">€ 21,45750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€ 0,04104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-0,63% </w:t>
            </w:r>
            <w:r>
              <w:rPr/>
              <w:t xml:space="preserve"> su anno 2022/1   </w:t>
            </w:r>
            <w:r>
              <w:rPr>
                <w:color w:val="22B573"/>
              </w:rPr>
              <w:t xml:space="preserve">-0,63%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porfido, pietra o altro materiale da esterno, posato su sottofondo di malta cementizia dosata a 4 q.li di cemento 32,5 R per mc di sabbia di spessore 4 cm,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lastre cementizie quadrate o rettangolari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€ 20,34323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€ 25,95797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€ 3,25492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€ 2,35982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€ 0,03255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62,23%</w:t>
            </w:r>
          </w:p>
        </w:tc>
        <w:tc>
          <w:tcPr>
            <w:tcW w:w="2000" w:type="dxa"/>
          </w:tcPr>
          <w:p>
            <w:pPr>
              <w:jc w:val="end"/>
              <w:spacing w:line="180" w:lineRule="exact"/>
            </w:pPr>
            <w:r>
              <w:rPr/>
              <w:t xml:space="preserve">€ 16,15350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€ 0,03255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-0,04% </w:t>
            </w:r>
            <w:r>
              <w:rPr/>
              <w:t xml:space="preserve"> su anno 2022/1   </w:t>
            </w:r>
            <w:r>
              <w:rPr>
                <w:color w:val="22B573"/>
              </w:rPr>
              <w:t xml:space="preserve">-0,04%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pavimentazione da esterno, posato su sottofondo di sabbia di spessore 4 cm, compreso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massetti autobloccanti posati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€ 14,56915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€ 18,59023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€ 2,33106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€ 1,69002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€ 0,02331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71,33%</w:t>
            </w:r>
          </w:p>
        </w:tc>
        <w:tc>
          <w:tcPr>
            <w:tcW w:w="2000" w:type="dxa"/>
          </w:tcPr>
          <w:p>
            <w:pPr>
              <w:jc w:val="end"/>
              <w:spacing w:line="180" w:lineRule="exact"/>
            </w:pPr>
            <w:r>
              <w:rPr/>
              <w:t xml:space="preserve">€ 13,26000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€ 0,02331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-0,04% </w:t>
            </w:r>
            <w:r>
              <w:rPr/>
              <w:t xml:space="preserve"> su anno 2022/1   </w:t>
            </w:r>
            <w:r>
              <w:rPr>
                <w:color w:val="22B573"/>
              </w:rPr>
              <w:t xml:space="preserve">-0,04%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pavimentazione da esterno, posato su sottofondo di sabbia di spessore 4 cm, compreso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cementizie quadrate o rettangolari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€ 11,91715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€ 15,20628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€ 1,90674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€ 1,38239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€ 0,01907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69,76%</w:t>
            </w:r>
          </w:p>
        </w:tc>
        <w:tc>
          <w:tcPr>
            <w:tcW w:w="2000" w:type="dxa"/>
          </w:tcPr>
          <w:p>
            <w:pPr>
              <w:jc w:val="end"/>
              <w:spacing w:line="180" w:lineRule="exact"/>
            </w:pPr>
            <w:r>
              <w:rPr/>
              <w:t xml:space="preserve">€ 10,60800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€ 0,01907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FF1D25"/>
              </w:rPr>
              <w:t xml:space="preserve">-42,47% </w:t>
            </w:r>
            <w:r>
              <w:rPr/>
              <w:t xml:space="preserve"> su anno 2022/1   </w:t>
            </w:r>
            <w:r>
              <w:rPr>
                <w:color w:val="FF1D25"/>
              </w:rPr>
              <w:t xml:space="preserve">-42,47%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Pavimento in pvc, rispondente alle norme UNI EN ISO 10581:2020, posto in opera con idoneo collante, compresa la preparazione del piano superiore del massetto di sottofondo; quest'ultimo da pagarsi a parte, con malta autolivellante, tagli, sfridi e la pulitura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Omogeneo spessore 2,0-2,5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€ 33,05640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-42,47%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€ 42,17996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-42,47%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€ 5,28902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€ 3,83454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€ 0,15867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23,77%</w:t>
            </w:r>
          </w:p>
        </w:tc>
        <w:tc>
          <w:tcPr>
            <w:tcW w:w="2000" w:type="dxa"/>
          </w:tcPr>
          <w:p>
            <w:pPr>
              <w:jc w:val="end"/>
              <w:spacing w:line="180" w:lineRule="exact"/>
            </w:pPr>
            <w:r>
              <w:rPr/>
              <w:t xml:space="preserve">€ 10,02780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€ 0,15867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FF1D25"/>
              </w:rPr>
              <w:t xml:space="preserve">-39% </w:t>
            </w:r>
            <w:r>
              <w:rPr/>
              <w:t xml:space="preserve"> su anno 2022/1   </w:t>
            </w:r>
            <w:r>
              <w:rPr>
                <w:color w:val="FF1D25"/>
              </w:rPr>
              <w:t xml:space="preserve">-39%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Pavimento in linoleum unito o variegato di qualsiasi colore, rispondente alle norme DIN 18171, fornito in rotoli, posto in opera con idoneo collante acrilico in dispersione acquosa. Compresa la preparazione del piano superiore del massetto di sottofondo, quest'ultimo da pagarsi a parte, con malta autolivellante, tagli, sfridi e la pulitura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spessore di 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€ 31,63140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€ 40,36166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€ 5,06102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€ 3,66924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€ 0,15183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24,84%</w:t>
            </w:r>
          </w:p>
        </w:tc>
        <w:tc>
          <w:tcPr>
            <w:tcW w:w="2000" w:type="dxa"/>
          </w:tcPr>
          <w:p>
            <w:pPr>
              <w:jc w:val="end"/>
              <w:spacing w:line="180" w:lineRule="exact"/>
            </w:pPr>
            <w:r>
              <w:rPr/>
              <w:t xml:space="preserve">€ 10,02780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€ 0,15183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-23,42% </w:t>
            </w:r>
            <w:r>
              <w:rPr/>
              <w:t xml:space="preserve"> su anno 2022/1   </w:t>
            </w:r>
            <w:r>
              <w:rPr>
                <w:color w:val="FF1D25"/>
              </w:rPr>
              <w:t xml:space="preserve">-23,42%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60x60 spessore cm 1,4., codice DIREZIONE RETTILINEA, posate con biadesivo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€ 84,00970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€ 107,19638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€ 13,44155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€ 9,74513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€ 0,26883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5,72%</w:t>
            </w:r>
          </w:p>
        </w:tc>
        <w:tc>
          <w:tcPr>
            <w:tcW w:w="2000" w:type="dxa"/>
          </w:tcPr>
          <w:p>
            <w:pPr>
              <w:jc w:val="end"/>
              <w:spacing w:line="180" w:lineRule="exact"/>
            </w:pPr>
            <w:r>
              <w:rPr/>
              <w:t xml:space="preserve">€ 6,12810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€ 0,26883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-23,42% </w:t>
            </w:r>
            <w:r>
              <w:rPr/>
              <w:t xml:space="preserve"> su anno 2022/1   </w:t>
            </w:r>
            <w:r>
              <w:rPr>
                <w:color w:val="FF1D25"/>
              </w:rPr>
              <w:t xml:space="preserve">-23,42%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60x40 spessore cm 1,4., codice ARRESTO/PERICOLO,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€ 75,15470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€ 95,89740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€ 12,02475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€ 8,71795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€ 0,24050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6,39%</w:t>
            </w:r>
          </w:p>
        </w:tc>
        <w:tc>
          <w:tcPr>
            <w:tcW w:w="2000" w:type="dxa"/>
          </w:tcPr>
          <w:p>
            <w:pPr>
              <w:jc w:val="end"/>
              <w:spacing w:line="180" w:lineRule="exact"/>
            </w:pPr>
            <w:r>
              <w:rPr/>
              <w:t xml:space="preserve">€ 6,12810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€ 0,24050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-23,42% </w:t>
            </w:r>
            <w:r>
              <w:rPr/>
              <w:t xml:space="preserve"> su anno 2022/1   </w:t>
            </w:r>
            <w:r>
              <w:rPr>
                <w:color w:val="FF1D25"/>
              </w:rPr>
              <w:t xml:space="preserve">-23,42%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60x60 spessore cm 1,4., codice di SVOLTA OBBLIGATA a 90°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€ 62,83906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-24,57%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€ 80,18264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-24,57%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€ 10,05425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€ 7,28933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€ 0,20109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7,64%</w:t>
            </w:r>
          </w:p>
        </w:tc>
        <w:tc>
          <w:tcPr>
            <w:tcW w:w="2000" w:type="dxa"/>
          </w:tcPr>
          <w:p>
            <w:pPr>
              <w:jc w:val="end"/>
              <w:spacing w:line="180" w:lineRule="exact"/>
            </w:pPr>
            <w:r>
              <w:rPr/>
              <w:t xml:space="preserve">€ 6,12810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€ 0,20109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-23,42% </w:t>
            </w:r>
            <w:r>
              <w:rPr/>
              <w:t xml:space="preserve"> su anno 2022/1   </w:t>
            </w:r>
            <w:r>
              <w:rPr>
                <w:color w:val="FF1D25"/>
              </w:rPr>
              <w:t xml:space="preserve">-23,42%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60x60 spessore cm 1,4., codice di INCROCIO a "+" o a "T"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€ 62,83906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-24,57%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€ 80,18264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-24,57%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€ 10,05425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€ 7,28933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€ 0,20109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7,64%</w:t>
            </w:r>
          </w:p>
        </w:tc>
        <w:tc>
          <w:tcPr>
            <w:tcW w:w="2000" w:type="dxa"/>
          </w:tcPr>
          <w:p>
            <w:pPr>
              <w:jc w:val="end"/>
              <w:spacing w:line="180" w:lineRule="exact"/>
            </w:pPr>
            <w:r>
              <w:rPr/>
              <w:t xml:space="preserve">€ 6,12810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€ 0,20109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-23,42% </w:t>
            </w:r>
            <w:r>
              <w:rPr/>
              <w:t xml:space="preserve"> su anno 2022/1   </w:t>
            </w:r>
            <w:r>
              <w:rPr>
                <w:color w:val="FF1D25"/>
              </w:rPr>
              <w:t xml:space="preserve">-23,42%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60x40 spessore cm 1,4., codice di ATTENZIONE/SERVIZIO,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€ 54,22470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-22,04%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€ 69,19072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-22,04%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€ 8,67595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€ 6,29007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€ 0,17352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8,86%</w:t>
            </w:r>
          </w:p>
        </w:tc>
        <w:tc>
          <w:tcPr>
            <w:tcW w:w="2000" w:type="dxa"/>
          </w:tcPr>
          <w:p>
            <w:pPr>
              <w:jc w:val="end"/>
              <w:spacing w:line="180" w:lineRule="exact"/>
            </w:pPr>
            <w:r>
              <w:rPr/>
              <w:t xml:space="preserve">€ 6,12810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€ 0,17352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-23,42% </w:t>
            </w:r>
            <w:r>
              <w:rPr/>
              <w:t xml:space="preserve"> su anno 2022/1   </w:t>
            </w:r>
            <w:r>
              <w:rPr>
                <w:color w:val="FF1D25"/>
              </w:rPr>
              <w:t xml:space="preserve">-23,42%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60x40 spessore cm 1,4., codice di PERICOLO VALICABILE,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€ 54,22470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-22,04%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€ 69,19072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-22,04%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€ 8,67595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€ 6,29007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€ 0,17352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8,86%</w:t>
            </w:r>
          </w:p>
        </w:tc>
        <w:tc>
          <w:tcPr>
            <w:tcW w:w="2000" w:type="dxa"/>
          </w:tcPr>
          <w:p>
            <w:pPr>
              <w:jc w:val="end"/>
              <w:spacing w:line="180" w:lineRule="exact"/>
            </w:pPr>
            <w:r>
              <w:rPr/>
              <w:t xml:space="preserve">€ 6,12810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€ 0,17352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TOS23_01.E02.025.007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-23,42% </w:t>
            </w:r>
            <w:r>
              <w:rPr/>
              <w:t xml:space="preserve"> su anno 2022/1   </w:t>
            </w:r>
            <w:r>
              <w:rPr>
                <w:color w:val="FF1D25"/>
              </w:rPr>
              <w:t xml:space="preserve">-23,42%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delle dimensioni di cm 60x60 spessore cm 1,4., codice DIREZIONE RETTILINEA,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€ 68,52526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-32,06%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€ 87,43823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-32,06%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€ 10,96404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€ 7,94893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€ 0,21928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7,01%</w:t>
            </w:r>
          </w:p>
        </w:tc>
        <w:tc>
          <w:tcPr>
            <w:tcW w:w="2000" w:type="dxa"/>
          </w:tcPr>
          <w:p>
            <w:pPr>
              <w:jc w:val="end"/>
              <w:spacing w:line="180" w:lineRule="exact"/>
            </w:pPr>
            <w:r>
              <w:rPr/>
              <w:t xml:space="preserve">€ 6,12810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€ 0,21928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-23,42% </w:t>
            </w:r>
            <w:r>
              <w:rPr/>
              <w:t xml:space="preserve"> su anno 2022/1   </w:t>
            </w:r>
            <w:r>
              <w:rPr>
                <w:color w:val="FF1D25"/>
              </w:rPr>
              <w:t xml:space="preserve">-23,42%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delle dimensioni di cm 60x40 spessore cm 1,4., codice ARRESTO/PERICOLO,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€ 59,67026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€ 76,13925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€ 9,54724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€ 6,92175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€ 0,19094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8,05%</w:t>
            </w:r>
          </w:p>
        </w:tc>
        <w:tc>
          <w:tcPr>
            <w:tcW w:w="2000" w:type="dxa"/>
          </w:tcPr>
          <w:p>
            <w:pPr>
              <w:jc w:val="end"/>
              <w:spacing w:line="180" w:lineRule="exact"/>
            </w:pPr>
            <w:r>
              <w:rPr/>
              <w:t xml:space="preserve">€ 6,12810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€ 0,19094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TOS23_01.E02.025.009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-23,42% </w:t>
            </w:r>
            <w:r>
              <w:rPr/>
              <w:t xml:space="preserve"> su anno 2022/1   </w:t>
            </w:r>
            <w:r>
              <w:rPr>
                <w:color w:val="FF1D25"/>
              </w:rPr>
              <w:t xml:space="preserve">-23,42%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delle dimensioni di cm 60x60 spessore cm 1,4., codice di SVOLTA OBBLIGATA a 90° ,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€ 54,03526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-27,77%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€ 68,94899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-27,77%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€ 8,64564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€ 6,26809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€ 0,17291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8,89%</w:t>
            </w:r>
          </w:p>
        </w:tc>
        <w:tc>
          <w:tcPr>
            <w:tcW w:w="2000" w:type="dxa"/>
          </w:tcPr>
          <w:p>
            <w:pPr>
              <w:jc w:val="end"/>
              <w:spacing w:line="180" w:lineRule="exact"/>
            </w:pPr>
            <w:r>
              <w:rPr/>
              <w:t xml:space="preserve">€ 6,12810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€ 0,17291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TOS23_01.E02.025.010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-23,42% </w:t>
            </w:r>
            <w:r>
              <w:rPr/>
              <w:t xml:space="preserve"> su anno 2022/1   </w:t>
            </w:r>
            <w:r>
              <w:rPr>
                <w:color w:val="FF1D25"/>
              </w:rPr>
              <w:t xml:space="preserve">-23,42%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delle dimensioni di cm 60x60 spessore cm 1,4., codice di INCROCIO a "+" o a "T" ,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€ 54,03526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-27,77%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€ 68,94899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-27,77%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€ 8,64564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€ 6,26809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€ 0,17291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8,89%</w:t>
            </w:r>
          </w:p>
        </w:tc>
        <w:tc>
          <w:tcPr>
            <w:tcW w:w="2000" w:type="dxa"/>
          </w:tcPr>
          <w:p>
            <w:pPr>
              <w:jc w:val="end"/>
              <w:spacing w:line="180" w:lineRule="exact"/>
            </w:pPr>
            <w:r>
              <w:rPr/>
              <w:t xml:space="preserve">€ 6,12810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€ 0,17291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-23,42% </w:t>
            </w:r>
            <w:r>
              <w:rPr/>
              <w:t xml:space="preserve"> su anno 2022/1   </w:t>
            </w:r>
            <w:r>
              <w:rPr>
                <w:color w:val="FF1D25"/>
              </w:rPr>
              <w:t xml:space="preserve">-23,42%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delle dimensioni di cm 60x40 spessore cm 1,4., codice di ATTENZIONE/SERVIZIO,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€ 59,68073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-30,23%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€ 76,15262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-30,23%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€ 9,54892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€ 6,92297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€ 0,19098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8,05%</w:t>
            </w:r>
          </w:p>
        </w:tc>
        <w:tc>
          <w:tcPr>
            <w:tcW w:w="2000" w:type="dxa"/>
          </w:tcPr>
          <w:p>
            <w:pPr>
              <w:jc w:val="end"/>
              <w:spacing w:line="180" w:lineRule="exact"/>
            </w:pPr>
            <w:r>
              <w:rPr/>
              <w:t xml:space="preserve">€ 6,12810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€ 0,19098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TOS23_01.E02.025.012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-23,42% </w:t>
            </w:r>
            <w:r>
              <w:rPr/>
              <w:t xml:space="preserve"> su anno 2022/1   </w:t>
            </w:r>
            <w:r>
              <w:rPr>
                <w:color w:val="FF1D25"/>
              </w:rPr>
              <w:t xml:space="preserve">-23,42%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delle dimensioni di cm 60x40 spessore cm 1,4., codice di PERICOLO VALICABILE,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€ 59,67131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-30,23%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€ 76,14059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-30,23%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€ 9,54741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€ 6,92187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€ 0,19095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8,05%</w:t>
            </w:r>
          </w:p>
        </w:tc>
        <w:tc>
          <w:tcPr>
            <w:tcW w:w="2000" w:type="dxa"/>
          </w:tcPr>
          <w:p>
            <w:pPr>
              <w:jc w:val="end"/>
              <w:spacing w:line="180" w:lineRule="exact"/>
            </w:pPr>
            <w:r>
              <w:rPr/>
              <w:t xml:space="preserve">€ 6,12810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€ 0,19095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-5,07% </w:t>
            </w:r>
            <w:r>
              <w:rPr/>
              <w:t xml:space="preserve"> su anno 2022/1   </w:t>
            </w:r>
            <w:r>
              <w:rPr>
                <w:color w:val="22B573"/>
              </w:rPr>
              <w:t xml:space="preserve">-5,07%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da cm.2.0 a cm 3,3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€ 55,05009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-22,26%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€ 70,24391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-22,26%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€ 8,80801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€ 6,38581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€ 0,17616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15,1%</w:t>
            </w:r>
          </w:p>
        </w:tc>
        <w:tc>
          <w:tcPr>
            <w:tcW w:w="2000" w:type="dxa"/>
          </w:tcPr>
          <w:p>
            <w:pPr>
              <w:jc w:val="end"/>
              <w:spacing w:line="180" w:lineRule="exact"/>
            </w:pPr>
            <w:r>
              <w:rPr/>
              <w:t xml:space="preserve">€ 10,60800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€ 0,17616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-5,07% </w:t>
            </w:r>
            <w:r>
              <w:rPr/>
              <w:t xml:space="preserve"> su anno 2022/1   </w:t>
            </w:r>
            <w:r>
              <w:rPr>
                <w:color w:val="22B573"/>
              </w:rPr>
              <w:t xml:space="preserve">-5,07%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da cm.2.0 a cm 3,3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€ 49,28009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€ 62,88139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€ 7,88481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€ 5,71649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€ 0,15770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16,87%</w:t>
            </w:r>
          </w:p>
        </w:tc>
        <w:tc>
          <w:tcPr>
            <w:tcW w:w="2000" w:type="dxa"/>
          </w:tcPr>
          <w:p>
            <w:pPr>
              <w:jc w:val="end"/>
              <w:spacing w:line="180" w:lineRule="exact"/>
            </w:pPr>
            <w:r>
              <w:rPr/>
              <w:t xml:space="preserve">€ 10,60800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€ 0,15770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-5,07% </w:t>
            </w:r>
            <w:r>
              <w:rPr/>
              <w:t xml:space="preserve"> su anno 2022/1   </w:t>
            </w:r>
            <w:r>
              <w:rPr>
                <w:color w:val="22B573"/>
              </w:rPr>
              <w:t xml:space="preserve">-5,07%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da cm.2.0 a cm 3,3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€ 29,78424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€ 38,00469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€ 4,76548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€ 3,45497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€ 0,09531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27,91%</w:t>
            </w:r>
          </w:p>
        </w:tc>
        <w:tc>
          <w:tcPr>
            <w:tcW w:w="2000" w:type="dxa"/>
          </w:tcPr>
          <w:p>
            <w:pPr>
              <w:jc w:val="end"/>
              <w:spacing w:line="180" w:lineRule="exact"/>
            </w:pPr>
            <w:r>
              <w:rPr/>
              <w:t xml:space="preserve">€ 10,60800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€ 0,09531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-5,07% </w:t>
            </w:r>
            <w:r>
              <w:rPr/>
              <w:t xml:space="preserve"> su anno 2022/1   </w:t>
            </w:r>
            <w:r>
              <w:rPr>
                <w:color w:val="22B573"/>
              </w:rPr>
              <w:t xml:space="preserve">-5,07%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da cm.2.0 a cm 3,3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€ 29,78424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€ 38,00469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€ 4,76548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€ 3,45497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€ 0,09531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27,91%</w:t>
            </w:r>
          </w:p>
        </w:tc>
        <w:tc>
          <w:tcPr>
            <w:tcW w:w="2000" w:type="dxa"/>
          </w:tcPr>
          <w:p>
            <w:pPr>
              <w:jc w:val="end"/>
              <w:spacing w:line="180" w:lineRule="exact"/>
            </w:pPr>
            <w:r>
              <w:rPr/>
              <w:t xml:space="preserve">€ 10,60800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€ 0,09531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-5,07% </w:t>
            </w:r>
            <w:r>
              <w:rPr/>
              <w:t xml:space="preserve"> su anno 2022/1   </w:t>
            </w:r>
            <w:r>
              <w:rPr>
                <w:color w:val="22B573"/>
              </w:rPr>
              <w:t xml:space="preserve">-5,07%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da cm.2.0 a cm 3,3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€ 49,28009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€ 62,88139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€ 7,88481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€ 5,71649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€ 0,15770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16,87%</w:t>
            </w:r>
          </w:p>
        </w:tc>
        <w:tc>
          <w:tcPr>
            <w:tcW w:w="2000" w:type="dxa"/>
          </w:tcPr>
          <w:p>
            <w:pPr>
              <w:jc w:val="end"/>
              <w:spacing w:line="180" w:lineRule="exact"/>
            </w:pPr>
            <w:r>
              <w:rPr/>
              <w:t xml:space="preserve">€ 10,60800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€ 0,15770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-5,07% </w:t>
            </w:r>
            <w:r>
              <w:rPr/>
              <w:t xml:space="preserve"> su anno 2022/1   </w:t>
            </w:r>
            <w:r>
              <w:rPr>
                <w:color w:val="22B573"/>
              </w:rPr>
              <w:t xml:space="preserve">-5,07%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da cm.2.0 a cm 3,3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€ 49,28009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€ 62,88139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€ 7,88481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€ 5,71649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€ 0,15770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16,87%</w:t>
            </w:r>
          </w:p>
        </w:tc>
        <w:tc>
          <w:tcPr>
            <w:tcW w:w="2000" w:type="dxa"/>
          </w:tcPr>
          <w:p>
            <w:pPr>
              <w:jc w:val="end"/>
              <w:spacing w:line="180" w:lineRule="exact"/>
            </w:pPr>
            <w:r>
              <w:rPr/>
              <w:t xml:space="preserve">€ 10,60800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€ 0,15770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-5,82% </w:t>
            </w:r>
            <w:r>
              <w:rPr/>
              <w:t xml:space="preserve"> su anno 2022/1   </w:t>
            </w:r>
            <w:r>
              <w:rPr>
                <w:color w:val="22B573"/>
              </w:rPr>
              <w:t xml:space="preserve">-5,82%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cm.5,0-5,5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€ 62,12409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€ 79,27033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€ 9,93985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€ 7,20639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€ 0,19880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13,38%</w:t>
            </w:r>
          </w:p>
        </w:tc>
        <w:tc>
          <w:tcPr>
            <w:tcW w:w="2000" w:type="dxa"/>
          </w:tcPr>
          <w:p>
            <w:pPr>
              <w:jc w:val="end"/>
              <w:spacing w:line="180" w:lineRule="exact"/>
            </w:pPr>
            <w:r>
              <w:rPr/>
              <w:t xml:space="preserve">€ 10,60800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€ 0,19880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-5,82% </w:t>
            </w:r>
            <w:r>
              <w:rPr/>
              <w:t xml:space="preserve"> su anno 2022/1   </w:t>
            </w:r>
            <w:r>
              <w:rPr>
                <w:color w:val="22B573"/>
              </w:rPr>
              <w:t xml:space="preserve">-5,82%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cm.5,0-5,5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€ 54,15409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€ 69,10061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€ 8,66465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€ 6,28187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€ 0,17329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15,35%</w:t>
            </w:r>
          </w:p>
        </w:tc>
        <w:tc>
          <w:tcPr>
            <w:tcW w:w="2000" w:type="dxa"/>
          </w:tcPr>
          <w:p>
            <w:pPr>
              <w:jc w:val="end"/>
              <w:spacing w:line="180" w:lineRule="exact"/>
            </w:pPr>
            <w:r>
              <w:rPr/>
              <w:t xml:space="preserve">€ 10,60800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€ 0,17329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-5,82% </w:t>
            </w:r>
            <w:r>
              <w:rPr/>
              <w:t xml:space="preserve"> su anno 2022/1   </w:t>
            </w:r>
            <w:r>
              <w:rPr>
                <w:color w:val="22B573"/>
              </w:rPr>
              <w:t xml:space="preserve">-5,82%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cm.5,0-5,5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€ 31,77024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€ 40,53883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€ 5,08324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€ 3,68535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€ 0,10166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26,17%</w:t>
            </w:r>
          </w:p>
        </w:tc>
        <w:tc>
          <w:tcPr>
            <w:tcW w:w="2000" w:type="dxa"/>
          </w:tcPr>
          <w:p>
            <w:pPr>
              <w:jc w:val="end"/>
              <w:spacing w:line="180" w:lineRule="exact"/>
            </w:pPr>
            <w:r>
              <w:rPr/>
              <w:t xml:space="preserve">€ 10,60800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€ 0,10166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-5,82% </w:t>
            </w:r>
            <w:r>
              <w:rPr/>
              <w:t xml:space="preserve"> su anno 2022/1   </w:t>
            </w:r>
            <w:r>
              <w:rPr>
                <w:color w:val="22B573"/>
              </w:rPr>
              <w:t xml:space="preserve">-5,82%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cm.5,0-5,5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€ 31,77024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€ 40,53883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€ 5,08324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€ 3,68535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€ 0,10166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26,17%</w:t>
            </w:r>
          </w:p>
        </w:tc>
        <w:tc>
          <w:tcPr>
            <w:tcW w:w="2000" w:type="dxa"/>
          </w:tcPr>
          <w:p>
            <w:pPr>
              <w:jc w:val="end"/>
              <w:spacing w:line="180" w:lineRule="exact"/>
            </w:pPr>
            <w:r>
              <w:rPr/>
              <w:t xml:space="preserve">€ 10,60800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€ 0,10166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TOS23_01.E02.027.005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-5,82% </w:t>
            </w:r>
            <w:r>
              <w:rPr/>
              <w:t xml:space="preserve"> su anno 2022/1   </w:t>
            </w:r>
            <w:r>
              <w:rPr>
                <w:color w:val="22B573"/>
              </w:rPr>
              <w:t xml:space="preserve">-5,82%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cm.5,0-5,5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€ 54,15409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€ 69,10061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€ 8,66465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€ 6,28187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€ 0,17329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15,35%</w:t>
            </w:r>
          </w:p>
        </w:tc>
        <w:tc>
          <w:tcPr>
            <w:tcW w:w="2000" w:type="dxa"/>
          </w:tcPr>
          <w:p>
            <w:pPr>
              <w:jc w:val="end"/>
              <w:spacing w:line="180" w:lineRule="exact"/>
            </w:pPr>
            <w:r>
              <w:rPr/>
              <w:t xml:space="preserve">€ 10,60800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€ 0,17329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TOS23_01.E02.027.006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-5,82% </w:t>
            </w:r>
            <w:r>
              <w:rPr/>
              <w:t xml:space="preserve"> su anno 2022/1   </w:t>
            </w:r>
            <w:r>
              <w:rPr>
                <w:color w:val="22B573"/>
              </w:rPr>
              <w:t xml:space="preserve">-5,82%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cm.5,0-5,5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€ 54,15409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€ 69,10061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€ 8,66465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€ 6,28187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€ 0,17329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15,35%</w:t>
            </w:r>
          </w:p>
        </w:tc>
        <w:tc>
          <w:tcPr>
            <w:tcW w:w="2000" w:type="dxa"/>
          </w:tcPr>
          <w:p>
            <w:pPr>
              <w:jc w:val="end"/>
              <w:spacing w:line="180" w:lineRule="exact"/>
            </w:pPr>
            <w:r>
              <w:rPr/>
              <w:t xml:space="preserve">€ 10,60800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€ 0,17329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FF1D25"/>
              </w:rPr>
              <w:t xml:space="preserve">+35,21% </w:t>
            </w:r>
            <w:r>
              <w:rPr/>
              <w:t xml:space="preserve"> su anno 2022/1   </w:t>
            </w:r>
            <w:r>
              <w:rPr>
                <w:color w:val="FF1D25"/>
              </w:rPr>
              <w:t xml:space="preserve">+35,21%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0,9 a 2,0 cm (UNI EN ISO 10545)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€ 137,96209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+20,16%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€ 176,03962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+20,16%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€ 22,07393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€ 16,00360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€ 0,44148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6,03%</w:t>
            </w:r>
          </w:p>
        </w:tc>
        <w:tc>
          <w:tcPr>
            <w:tcW w:w="2000" w:type="dxa"/>
          </w:tcPr>
          <w:p>
            <w:pPr>
              <w:jc w:val="end"/>
              <w:spacing w:line="180" w:lineRule="exact"/>
            </w:pPr>
            <w:r>
              <w:rPr/>
              <w:t xml:space="preserve">€ 10,60800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€ 0,44148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FF1D25"/>
              </w:rPr>
              <w:t xml:space="preserve">+35,21% </w:t>
            </w:r>
            <w:r>
              <w:rPr/>
              <w:t xml:space="preserve"> su anno 2022/1   </w:t>
            </w:r>
            <w:r>
              <w:rPr>
                <w:color w:val="FF1D25"/>
              </w:rPr>
              <w:t xml:space="preserve">+35,21%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0,9 a 2,0 cm (UNI EN ISO 10545)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€ 89,53209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€ 114,24294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€ 14,32513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€ 10,38572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€ 0,28650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9,29%</w:t>
            </w:r>
          </w:p>
        </w:tc>
        <w:tc>
          <w:tcPr>
            <w:tcW w:w="2000" w:type="dxa"/>
          </w:tcPr>
          <w:p>
            <w:pPr>
              <w:jc w:val="end"/>
              <w:spacing w:line="180" w:lineRule="exact"/>
            </w:pPr>
            <w:r>
              <w:rPr/>
              <w:t xml:space="preserve">€ 10,60800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€ 0,28650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FF1D25"/>
              </w:rPr>
              <w:t xml:space="preserve">+35,21% </w:t>
            </w:r>
            <w:r>
              <w:rPr/>
              <w:t xml:space="preserve"> su anno 2022/1   </w:t>
            </w:r>
            <w:r>
              <w:rPr>
                <w:color w:val="FF1D25"/>
              </w:rPr>
              <w:t xml:space="preserve">+35,21%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0,9 a 2,0 cm (UNI EN ISO 10545)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€ 64,54924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+50,07%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€ 82,36483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+50,07%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€ 10,32788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€ 7,48771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€ 0,20656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12,88%</w:t>
            </w:r>
          </w:p>
        </w:tc>
        <w:tc>
          <w:tcPr>
            <w:tcW w:w="2000" w:type="dxa"/>
          </w:tcPr>
          <w:p>
            <w:pPr>
              <w:jc w:val="end"/>
              <w:spacing w:line="180" w:lineRule="exact"/>
            </w:pPr>
            <w:r>
              <w:rPr/>
              <w:t xml:space="preserve">€ 10,60800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€ 0,20656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TOS23_01.E02.028.004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FF1D25"/>
              </w:rPr>
              <w:t xml:space="preserve">+35,21% </w:t>
            </w:r>
            <w:r>
              <w:rPr/>
              <w:t xml:space="preserve"> su anno 2022/1   </w:t>
            </w:r>
            <w:r>
              <w:rPr>
                <w:color w:val="FF1D25"/>
              </w:rPr>
              <w:t xml:space="preserve">+35,21%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0,9 a 2,0 cm (UNI EN ISO 10545)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€ 64,54924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+50,07%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€ 82,36483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+50,07%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€ 10,32788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€ 7,48771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€ 0,20656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12,88%</w:t>
            </w:r>
          </w:p>
        </w:tc>
        <w:tc>
          <w:tcPr>
            <w:tcW w:w="2000" w:type="dxa"/>
          </w:tcPr>
          <w:p>
            <w:pPr>
              <w:jc w:val="end"/>
              <w:spacing w:line="180" w:lineRule="exact"/>
            </w:pPr>
            <w:r>
              <w:rPr/>
              <w:t xml:space="preserve">€ 10,60800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€ 0,20656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TOS23_01.E02.028.005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FF1D25"/>
              </w:rPr>
              <w:t xml:space="preserve">+35,21% </w:t>
            </w:r>
            <w:r>
              <w:rPr/>
              <w:t xml:space="preserve"> su anno 2022/1   </w:t>
            </w:r>
            <w:r>
              <w:rPr>
                <w:color w:val="FF1D25"/>
              </w:rPr>
              <w:t xml:space="preserve">+35,21%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0,9 a 2,0 cm (UNI EN ISO 10545)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€ 115,15209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+40,75%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€ 146,93406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+40,75%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€ 18,42433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€ 13,35764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€ 0,36849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7,22%</w:t>
            </w:r>
          </w:p>
        </w:tc>
        <w:tc>
          <w:tcPr>
            <w:tcW w:w="2000" w:type="dxa"/>
          </w:tcPr>
          <w:p>
            <w:pPr>
              <w:jc w:val="end"/>
              <w:spacing w:line="180" w:lineRule="exact"/>
            </w:pPr>
            <w:r>
              <w:rPr/>
              <w:t xml:space="preserve">€ 10,60800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€ 0,36849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TOS23_01.E02.028.006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FF1D25"/>
              </w:rPr>
              <w:t xml:space="preserve">+35,21% </w:t>
            </w:r>
            <w:r>
              <w:rPr/>
              <w:t xml:space="preserve"> su anno 2022/1   </w:t>
            </w:r>
            <w:r>
              <w:rPr>
                <w:color w:val="FF1D25"/>
              </w:rPr>
              <w:t xml:space="preserve">+35,21%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0,9 a 2,0 cm (UNI EN ISO 10545)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€ 115,15209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+40,75%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€ 146,93406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+40,75%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€ 18,42433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€ 13,35764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€ 0,36849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7,22%</w:t>
            </w:r>
          </w:p>
        </w:tc>
        <w:tc>
          <w:tcPr>
            <w:tcW w:w="2000" w:type="dxa"/>
          </w:tcPr>
          <w:p>
            <w:pPr>
              <w:jc w:val="end"/>
              <w:spacing w:line="180" w:lineRule="exact"/>
            </w:pPr>
            <w:r>
              <w:rPr/>
              <w:t xml:space="preserve">€ 10,60800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€ 0,36849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FF1D25"/>
              </w:rPr>
              <w:t xml:space="preserve">-18,56% </w:t>
            </w:r>
            <w:r>
              <w:rPr/>
              <w:t xml:space="preserve"> su anno 2022/1   </w:t>
            </w:r>
            <w:r>
              <w:rPr>
                <w:color w:val="FF1D25"/>
              </w:rPr>
              <w:t xml:space="preserve">-18,56%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Rasatura di sottofondi per posa di pavimentazioni viniliche, previo pulizia del supporto e trattamento con primer ancorante.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cementizia tissotropica stesa a spatola ( due mani) additivata con lattice elasticizzante.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€ 9,41535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-18,56%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€ 12,01399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-18,56%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€ 1,50646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€ 1,09218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€ 0,04519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33,67%</w:t>
            </w:r>
          </w:p>
        </w:tc>
        <w:tc>
          <w:tcPr>
            <w:tcW w:w="2000" w:type="dxa"/>
          </w:tcPr>
          <w:p>
            <w:pPr>
              <w:jc w:val="end"/>
              <w:spacing w:line="180" w:lineRule="exact"/>
            </w:pPr>
            <w:r>
              <w:rPr/>
              <w:t xml:space="preserve">€ 4,04460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€ 0,04519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60x60 spessore cm 1,4., codice DIREZIONE RETTILINEA,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€ 111,50088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€ 142,27512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€ 17,84014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€ 12,93410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€ 0,17840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4,31%</w:t>
            </w:r>
          </w:p>
        </w:tc>
        <w:tc>
          <w:tcPr>
            <w:tcW w:w="2000" w:type="dxa"/>
          </w:tcPr>
          <w:p>
            <w:pPr>
              <w:jc w:val="end"/>
              <w:spacing w:line="180" w:lineRule="exact"/>
            </w:pPr>
            <w:r>
              <w:rPr/>
              <w:t xml:space="preserve">€ 6,12810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€ 0,17840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60x40 spessore cm 1,4., codice ARRESTO/PERICOLO,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€ 82,31796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€ 105,03771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€ 13,17087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€ 9,54888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€ 0,13171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5,83%</w:t>
            </w:r>
          </w:p>
        </w:tc>
        <w:tc>
          <w:tcPr>
            <w:tcW w:w="2000" w:type="dxa"/>
          </w:tcPr>
          <w:p>
            <w:pPr>
              <w:jc w:val="end"/>
              <w:spacing w:line="180" w:lineRule="exact"/>
            </w:pPr>
            <w:r>
              <w:rPr/>
              <w:t xml:space="preserve">€ 6,12810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€ 0,13171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60x60 spessore cm 1,4., codice di SVOLTA OBBLIGATA a 90°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€ 70,02522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€ 89,35219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€ 11,20404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€ 8,12293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€ 0,11204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6,86%</w:t>
            </w:r>
          </w:p>
        </w:tc>
        <w:tc>
          <w:tcPr>
            <w:tcW w:w="2000" w:type="dxa"/>
          </w:tcPr>
          <w:p>
            <w:pPr>
              <w:jc w:val="end"/>
              <w:spacing w:line="180" w:lineRule="exact"/>
            </w:pPr>
            <w:r>
              <w:rPr/>
              <w:t xml:space="preserve">€ 6,12810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€ 0,11204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60x60 spessore cm 1,4., codice di INCROCIO a "+" o a "T"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€ 70,02522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€ 89,35219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€ 11,20404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€ 8,12293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€ 0,11204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6,86%</w:t>
            </w:r>
          </w:p>
        </w:tc>
        <w:tc>
          <w:tcPr>
            <w:tcW w:w="2000" w:type="dxa"/>
          </w:tcPr>
          <w:p>
            <w:pPr>
              <w:jc w:val="end"/>
              <w:spacing w:line="180" w:lineRule="exact"/>
            </w:pPr>
            <w:r>
              <w:rPr/>
              <w:t xml:space="preserve">€ 6,12810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€ 0,11204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60x40 spessore cm 1,4., codice di ATTENZIONE/SERVIZIO,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€ 64,35924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€ 82,12239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€ 10,29748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€ 7,46567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€ 0,10297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7,46%</w:t>
            </w:r>
          </w:p>
        </w:tc>
        <w:tc>
          <w:tcPr>
            <w:tcW w:w="2000" w:type="dxa"/>
          </w:tcPr>
          <w:p>
            <w:pPr>
              <w:jc w:val="end"/>
              <w:spacing w:line="180" w:lineRule="exact"/>
            </w:pPr>
            <w:r>
              <w:rPr/>
              <w:t xml:space="preserve">€ 6,12810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€ 0,10297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60x40 spessore cm 1,4., codice di PERICOLO VALICABILE,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€ 64,35924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€ 82,12239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€ 10,29748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€ 7,46567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€ 0,10297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7,46%</w:t>
            </w:r>
          </w:p>
        </w:tc>
        <w:tc>
          <w:tcPr>
            <w:tcW w:w="2000" w:type="dxa"/>
          </w:tcPr>
          <w:p>
            <w:pPr>
              <w:jc w:val="end"/>
              <w:spacing w:line="180" w:lineRule="exact"/>
            </w:pPr>
            <w:r>
              <w:rPr/>
              <w:t xml:space="preserve">€ 6,12810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€ 0,10297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FF1D25"/>
              </w:rPr>
              <w:t xml:space="preserve">-24,77% </w:t>
            </w:r>
            <w:r>
              <w:rPr/>
              <w:t xml:space="preserve"> su anno 2022/1   </w:t>
            </w:r>
            <w:r>
              <w:rPr>
                <w:color w:val="FF1D25"/>
              </w:rPr>
              <w:t xml:space="preserve">-24,77%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di circa cm 3,3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€ 60,72409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-33,46%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€ 77,48393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-33,46%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€ 9,71585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€ 7,04399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€ 0,09716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13,69%</w:t>
            </w:r>
          </w:p>
        </w:tc>
        <w:tc>
          <w:tcPr>
            <w:tcW w:w="2000" w:type="dxa"/>
          </w:tcPr>
          <w:p>
            <w:pPr>
              <w:jc w:val="end"/>
              <w:spacing w:line="180" w:lineRule="exact"/>
            </w:pPr>
            <w:r>
              <w:rPr/>
              <w:t xml:space="preserve">€ 10,60800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€ 0,09716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FF1D25"/>
              </w:rPr>
              <w:t xml:space="preserve">-24,77% </w:t>
            </w:r>
            <w:r>
              <w:rPr/>
              <w:t xml:space="preserve"> su anno 2022/1   </w:t>
            </w:r>
            <w:r>
              <w:rPr>
                <w:color w:val="FF1D25"/>
              </w:rPr>
              <w:t xml:space="preserve">-24,77%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di circa cm 3,3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€ 60,72409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-15,07%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€ 77,48393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-15,07%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€ 9,71585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€ 7,04399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€ 0,09716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13,69%</w:t>
            </w:r>
          </w:p>
        </w:tc>
        <w:tc>
          <w:tcPr>
            <w:tcW w:w="2000" w:type="dxa"/>
          </w:tcPr>
          <w:p>
            <w:pPr>
              <w:jc w:val="end"/>
              <w:spacing w:line="180" w:lineRule="exact"/>
            </w:pPr>
            <w:r>
              <w:rPr/>
              <w:t xml:space="preserve">€ 10,60800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€ 0,09716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FF1D25"/>
              </w:rPr>
              <w:t xml:space="preserve">-24,77% </w:t>
            </w:r>
            <w:r>
              <w:rPr/>
              <w:t xml:space="preserve"> su anno 2022/1   </w:t>
            </w:r>
            <w:r>
              <w:rPr>
                <w:color w:val="FF1D25"/>
              </w:rPr>
              <w:t xml:space="preserve">-24,77%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di circa cm 3,3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€ 27,43824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-33,94%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€ 35,01120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-33,94%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€ 4,39012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€ 3,18284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€ 0,04390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30,3%</w:t>
            </w:r>
          </w:p>
        </w:tc>
        <w:tc>
          <w:tcPr>
            <w:tcW w:w="2000" w:type="dxa"/>
          </w:tcPr>
          <w:p>
            <w:pPr>
              <w:jc w:val="end"/>
              <w:spacing w:line="180" w:lineRule="exact"/>
            </w:pPr>
            <w:r>
              <w:rPr/>
              <w:t xml:space="preserve">€ 10,60800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€ 0,04390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FF1D25"/>
              </w:rPr>
              <w:t xml:space="preserve">-24,77% </w:t>
            </w:r>
            <w:r>
              <w:rPr/>
              <w:t xml:space="preserve"> su anno 2022/1   </w:t>
            </w:r>
            <w:r>
              <w:rPr>
                <w:color w:val="FF1D25"/>
              </w:rPr>
              <w:t xml:space="preserve">-24,77%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di circa cm 3,3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€ 27,43824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-33,94%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€ 35,01120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-33,94%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€ 4,39012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€ 3,18284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€ 0,04390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30,3%</w:t>
            </w:r>
          </w:p>
        </w:tc>
        <w:tc>
          <w:tcPr>
            <w:tcW w:w="2000" w:type="dxa"/>
          </w:tcPr>
          <w:p>
            <w:pPr>
              <w:jc w:val="end"/>
              <w:spacing w:line="180" w:lineRule="exact"/>
            </w:pPr>
            <w:r>
              <w:rPr/>
              <w:t xml:space="preserve">€ 10,60800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€ 0,04390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FF1D25"/>
              </w:rPr>
              <w:t xml:space="preserve">-24,77% </w:t>
            </w:r>
            <w:r>
              <w:rPr/>
              <w:t xml:space="preserve"> su anno 2022/1   </w:t>
            </w:r>
            <w:r>
              <w:rPr>
                <w:color w:val="FF1D25"/>
              </w:rPr>
              <w:t xml:space="preserve">-24,77%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di circa cm 3,3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€ 59,70409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€ 76,18241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€ 9,55265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€ 6,92567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€ 0,09553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13,92%</w:t>
            </w:r>
          </w:p>
        </w:tc>
        <w:tc>
          <w:tcPr>
            <w:tcW w:w="2000" w:type="dxa"/>
          </w:tcPr>
          <w:p>
            <w:pPr>
              <w:jc w:val="end"/>
              <w:spacing w:line="180" w:lineRule="exact"/>
            </w:pPr>
            <w:r>
              <w:rPr/>
              <w:t xml:space="preserve">€ 10,60800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€ 0,09553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FF1D25"/>
              </w:rPr>
              <w:t xml:space="preserve">-24,77% </w:t>
            </w:r>
            <w:r>
              <w:rPr/>
              <w:t xml:space="preserve"> su anno 2022/1   </w:t>
            </w:r>
            <w:r>
              <w:rPr>
                <w:color w:val="FF1D25"/>
              </w:rPr>
              <w:t xml:space="preserve">-24,77%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di circa cm 3,3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€ 59,70409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€ 76,18241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€ 9,55265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€ 6,92567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€ 0,09553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13,92%</w:t>
            </w:r>
          </w:p>
        </w:tc>
        <w:tc>
          <w:tcPr>
            <w:tcW w:w="2000" w:type="dxa"/>
          </w:tcPr>
          <w:p>
            <w:pPr>
              <w:jc w:val="end"/>
              <w:spacing w:line="180" w:lineRule="exact"/>
            </w:pPr>
            <w:r>
              <w:rPr/>
              <w:t xml:space="preserve">€ 10,60800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€ 0,09553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-35,21% </w:t>
            </w:r>
            <w:r>
              <w:rPr/>
              <w:t xml:space="preserve"> su anno 2022/1   </w:t>
            </w:r>
            <w:r>
              <w:rPr>
                <w:color w:val="FF1D25"/>
              </w:rPr>
              <w:t xml:space="preserve">-35,21%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cm.5,0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€ 62,40409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-42,68%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€ 79,62761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-42,68%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€ 9,98465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€ 7,23887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€ 0,09985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13,32%</w:t>
            </w:r>
          </w:p>
        </w:tc>
        <w:tc>
          <w:tcPr>
            <w:tcW w:w="2000" w:type="dxa"/>
          </w:tcPr>
          <w:p>
            <w:pPr>
              <w:jc w:val="end"/>
              <w:spacing w:line="180" w:lineRule="exact"/>
            </w:pPr>
            <w:r>
              <w:rPr/>
              <w:t xml:space="preserve">€ 10,60800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€ 0,09985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-35,21% </w:t>
            </w:r>
            <w:r>
              <w:rPr/>
              <w:t xml:space="preserve"> su anno 2022/1   </w:t>
            </w:r>
            <w:r>
              <w:rPr>
                <w:color w:val="FF1D25"/>
              </w:rPr>
              <w:t xml:space="preserve">-35,21%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cm.5,0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€ 62,40409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€ 79,62761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€ 9,98465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€ 7,23887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€ 0,09985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13,32%</w:t>
            </w:r>
          </w:p>
        </w:tc>
        <w:tc>
          <w:tcPr>
            <w:tcW w:w="2000" w:type="dxa"/>
          </w:tcPr>
          <w:p>
            <w:pPr>
              <w:jc w:val="end"/>
              <w:spacing w:line="180" w:lineRule="exact"/>
            </w:pPr>
            <w:r>
              <w:rPr/>
              <w:t xml:space="preserve">€ 10,60800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€ 0,09985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-35,21% </w:t>
            </w:r>
            <w:r>
              <w:rPr/>
              <w:t xml:space="preserve"> su anno 2022/1   </w:t>
            </w:r>
            <w:r>
              <w:rPr>
                <w:color w:val="FF1D25"/>
              </w:rPr>
              <w:t xml:space="preserve">-35,21%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cm.5,0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€ 28,11024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-40,33%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€ 35,86867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-40,33%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€ 4,49764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€ 3,26079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€ 0,04498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29,57%</w:t>
            </w:r>
          </w:p>
        </w:tc>
        <w:tc>
          <w:tcPr>
            <w:tcW w:w="2000" w:type="dxa"/>
          </w:tcPr>
          <w:p>
            <w:pPr>
              <w:jc w:val="end"/>
              <w:spacing w:line="180" w:lineRule="exact"/>
            </w:pPr>
            <w:r>
              <w:rPr/>
              <w:t xml:space="preserve">€ 10,60800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€ 0,04498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-35,21% </w:t>
            </w:r>
            <w:r>
              <w:rPr/>
              <w:t xml:space="preserve"> su anno 2022/1   </w:t>
            </w:r>
            <w:r>
              <w:rPr>
                <w:color w:val="FF1D25"/>
              </w:rPr>
              <w:t xml:space="preserve">-35,21%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cm.5,0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€ 28,11024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-40,33%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€ 35,86867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-40,33%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€ 4,49764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€ 3,26079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€ 0,04498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29,57%</w:t>
            </w:r>
          </w:p>
        </w:tc>
        <w:tc>
          <w:tcPr>
            <w:tcW w:w="2000" w:type="dxa"/>
          </w:tcPr>
          <w:p>
            <w:pPr>
              <w:jc w:val="end"/>
              <w:spacing w:line="180" w:lineRule="exact"/>
            </w:pPr>
            <w:r>
              <w:rPr/>
              <w:t xml:space="preserve">€ 10,60800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€ 0,04498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TOS23_01.E02.037.005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-35,21% </w:t>
            </w:r>
            <w:r>
              <w:rPr/>
              <w:t xml:space="preserve"> su anno 2022/1   </w:t>
            </w:r>
            <w:r>
              <w:rPr>
                <w:color w:val="FF1D25"/>
              </w:rPr>
              <w:t xml:space="preserve">-35,21%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cm.5,0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€ 62,40409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€ 79,62761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€ 9,98465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€ 7,23887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€ 0,09985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13,32%</w:t>
            </w:r>
          </w:p>
        </w:tc>
        <w:tc>
          <w:tcPr>
            <w:tcW w:w="2000" w:type="dxa"/>
          </w:tcPr>
          <w:p>
            <w:pPr>
              <w:jc w:val="end"/>
              <w:spacing w:line="180" w:lineRule="exact"/>
            </w:pPr>
            <w:r>
              <w:rPr/>
              <w:t xml:space="preserve">€ 10,60800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€ 0,09985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TOS23_01.E02.037.006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-35,21% </w:t>
            </w:r>
            <w:r>
              <w:rPr/>
              <w:t xml:space="preserve"> su anno 2022/1   </w:t>
            </w:r>
            <w:r>
              <w:rPr>
                <w:color w:val="FF1D25"/>
              </w:rPr>
              <w:t xml:space="preserve">-35,21%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cm.5,0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€ 62,40409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€ 79,62761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€ 9,98465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€ 7,23887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€ 0,09985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13,32%</w:t>
            </w:r>
          </w:p>
        </w:tc>
        <w:tc>
          <w:tcPr>
            <w:tcW w:w="2000" w:type="dxa"/>
          </w:tcPr>
          <w:p>
            <w:pPr>
              <w:jc w:val="end"/>
              <w:spacing w:line="180" w:lineRule="exact"/>
            </w:pPr>
            <w:r>
              <w:rPr/>
              <w:t xml:space="preserve">€ 10,60800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€ 0,09985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FF1D25"/>
              </w:rPr>
              <w:t xml:space="preserve">-37,24% </w:t>
            </w:r>
            <w:r>
              <w:rPr/>
              <w:t xml:space="preserve"> su anno 2022/1   </w:t>
            </w:r>
            <w:r>
              <w:rPr>
                <w:color w:val="FF1D25"/>
              </w:rPr>
              <w:t xml:space="preserve">-37,24%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0,9 a 2,0 cm (UNI EN ISO 10545)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€ 114,82009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-40,7%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€ 146,51043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-40,7%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€ 18,37121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€ 13,31913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€ 0,18371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7,24%</w:t>
            </w:r>
          </w:p>
        </w:tc>
        <w:tc>
          <w:tcPr>
            <w:tcW w:w="2000" w:type="dxa"/>
          </w:tcPr>
          <w:p>
            <w:pPr>
              <w:jc w:val="end"/>
              <w:spacing w:line="180" w:lineRule="exact"/>
            </w:pPr>
            <w:r>
              <w:rPr/>
              <w:t xml:space="preserve">€ 10,60800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€ 0,18371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FF1D25"/>
              </w:rPr>
              <w:t xml:space="preserve">-37,24% </w:t>
            </w:r>
            <w:r>
              <w:rPr/>
              <w:t xml:space="preserve"> su anno 2022/1   </w:t>
            </w:r>
            <w:r>
              <w:rPr>
                <w:color w:val="FF1D25"/>
              </w:rPr>
              <w:t xml:space="preserve">-37,24%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0,9 a 2,0 cm (UNI EN ISO 10545)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€ 114,82009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-17,84%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€ 146,51043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-17,84%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€ 18,37121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€ 13,31913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€ 0,18371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7,24%</w:t>
            </w:r>
          </w:p>
        </w:tc>
        <w:tc>
          <w:tcPr>
            <w:tcW w:w="2000" w:type="dxa"/>
          </w:tcPr>
          <w:p>
            <w:pPr>
              <w:jc w:val="end"/>
              <w:spacing w:line="180" w:lineRule="exact"/>
            </w:pPr>
            <w:r>
              <w:rPr/>
              <w:t xml:space="preserve">€ 10,60800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€ 0,18371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FF1D25"/>
              </w:rPr>
              <w:t xml:space="preserve">-37,24% </w:t>
            </w:r>
            <w:r>
              <w:rPr/>
              <w:t xml:space="preserve"> su anno 2022/1   </w:t>
            </w:r>
            <w:r>
              <w:rPr>
                <w:color w:val="FF1D25"/>
              </w:rPr>
              <w:t xml:space="preserve">-37,24%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0,9 a 2,0 cm (UNI EN ISO 10545)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€ 29,18424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-64,62%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€ 37,23909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-64,62%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€ 4,66948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€ 3,38537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€ 0,04669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28,49%</w:t>
            </w:r>
          </w:p>
        </w:tc>
        <w:tc>
          <w:tcPr>
            <w:tcW w:w="2000" w:type="dxa"/>
          </w:tcPr>
          <w:p>
            <w:pPr>
              <w:jc w:val="end"/>
              <w:spacing w:line="180" w:lineRule="exact"/>
            </w:pPr>
            <w:r>
              <w:rPr/>
              <w:t xml:space="preserve">€ 10,60800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€ 0,04669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TOS23_01.E02.038.004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FF1D25"/>
              </w:rPr>
              <w:t xml:space="preserve">-37,24% </w:t>
            </w:r>
            <w:r>
              <w:rPr/>
              <w:t xml:space="preserve"> su anno 2022/1   </w:t>
            </w:r>
            <w:r>
              <w:rPr>
                <w:color w:val="FF1D25"/>
              </w:rPr>
              <w:t xml:space="preserve">-37,24%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0,9 a 2,0 cm (UNI EN ISO 10545)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€ 29,18424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-64,62%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€ 37,23909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-64,62%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€ 4,66948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€ 3,38537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€ 0,04669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28,49%</w:t>
            </w:r>
          </w:p>
        </w:tc>
        <w:tc>
          <w:tcPr>
            <w:tcW w:w="2000" w:type="dxa"/>
          </w:tcPr>
          <w:p>
            <w:pPr>
              <w:jc w:val="end"/>
              <w:spacing w:line="180" w:lineRule="exact"/>
            </w:pPr>
            <w:r>
              <w:rPr/>
              <w:t xml:space="preserve">€ 10,60800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€ 0,04669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TOS23_01.E02.038.005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FF1D25"/>
              </w:rPr>
              <w:t xml:space="preserve">-37,24% </w:t>
            </w:r>
            <w:r>
              <w:rPr/>
              <w:t xml:space="preserve"> su anno 2022/1   </w:t>
            </w:r>
            <w:r>
              <w:rPr>
                <w:color w:val="FF1D25"/>
              </w:rPr>
              <w:t xml:space="preserve">-37,24%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0,9 a 2,0 cm (UNI EN ISO 10545)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€ 114,82009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-17,84%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€ 146,51043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-17,84%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€ 18,37121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€ 13,31913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€ 0,18371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7,24%</w:t>
            </w:r>
          </w:p>
        </w:tc>
        <w:tc>
          <w:tcPr>
            <w:tcW w:w="2000" w:type="dxa"/>
          </w:tcPr>
          <w:p>
            <w:pPr>
              <w:jc w:val="end"/>
              <w:spacing w:line="180" w:lineRule="exact"/>
            </w:pPr>
            <w:r>
              <w:rPr/>
              <w:t xml:space="preserve">€ 10,60800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€ 0,18371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TOS23_01.E02.038.006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FF1D25"/>
              </w:rPr>
              <w:t xml:space="preserve">-37,24% </w:t>
            </w:r>
            <w:r>
              <w:rPr/>
              <w:t xml:space="preserve"> su anno 2022/1   </w:t>
            </w:r>
            <w:r>
              <w:rPr>
                <w:color w:val="FF1D25"/>
              </w:rPr>
              <w:t xml:space="preserve">-37,24%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0,9 a 2,0 cm (UNI EN ISO 10545)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€ 114,82009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-17,84%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€ 146,51043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-17,84%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€ 18,37121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€ 13,31913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€ 0,18371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7,24%</w:t>
            </w:r>
          </w:p>
        </w:tc>
        <w:tc>
          <w:tcPr>
            <w:tcW w:w="2000" w:type="dxa"/>
          </w:tcPr>
          <w:p>
            <w:pPr>
              <w:jc w:val="end"/>
              <w:spacing w:line="180" w:lineRule="exact"/>
            </w:pPr>
            <w:r>
              <w:rPr/>
              <w:t xml:space="preserve">€ 10,60800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€ 0,18371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TOS23_01.E02.050.004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050</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Trattamento per pavimenti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verniciatura dei pavimenti in legno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€ 8,86138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€ 11,30712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€ 1,41782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€ 1,02792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€ 0,01418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25,55%</w:t>
            </w:r>
          </w:p>
        </w:tc>
        <w:tc>
          <w:tcPr>
            <w:tcW w:w="2000" w:type="dxa"/>
          </w:tcPr>
          <w:p>
            <w:pPr>
              <w:jc w:val="end"/>
              <w:spacing w:line="180" w:lineRule="exact"/>
            </w:pPr>
            <w:r>
              <w:rPr/>
              <w:t xml:space="preserve">€ 2,88900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€ 0,01418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TOS23_01.E02.080.001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080</w:t>
            </w:r>
          </w:p>
        </w:tc>
        <w:tc>
          <w:tcPr>
            <w:tcW w:w="6450" w:type="dxa"/>
          </w:tcPr>
          <w:p>
            <w:pPr>
              <w:spacing w:line="180" w:lineRule="exact"/>
            </w:pPr>
            <w:r>
              <w:rPr/>
              <w:t xml:space="preserve"> </w:t>
            </w:r>
            <w:r>
              <w:rPr>
                <w:color w:val="22B573"/>
              </w:rPr>
              <w:t xml:space="preserve">-2,38% </w:t>
            </w:r>
            <w:r>
              <w:rPr/>
              <w:t xml:space="preserve"> su anno 2022/1   </w:t>
            </w:r>
            <w:r>
              <w:rPr>
                <w:color w:val="22B573"/>
              </w:rPr>
              <w:t xml:space="preserve">-2,38%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segnaletica completare per il distanziamento sociale da applicare su pavimenti interni, esterni o su percorsi pedonali in cemento o conglomerato bituminoso; posata con biadesivo o colla su supporti stabili e non lesionati, puliti da ogni residuo di polvere e grassi, compreso ogni onere per il posizionamento, l'orientamento oltre che per la verifica della completa adesione al supporto e, compreso ogni altro onere per dare il lavoro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freccia direzionale, colore verde dimensioni mm. 160*200, e bollino stazionamento circolare, colore rosso dimensioni mm. 200, con rilievi interpretabili anche da non vedenti e ipovedenti, posato con biadesivo su pavimenti interni ed esterni di qualsiasi materiale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a coppia</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€ 10,59175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€ 13,51507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€ 1,69468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€ 1,22864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€ 0,01695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4,91%</w:t>
            </w:r>
          </w:p>
        </w:tc>
        <w:tc>
          <w:tcPr>
            <w:tcW w:w="2000" w:type="dxa"/>
          </w:tcPr>
          <w:p>
            <w:pPr>
              <w:jc w:val="end"/>
              <w:spacing w:line="180" w:lineRule="exact"/>
            </w:pPr>
            <w:r>
              <w:rPr/>
              <w:t xml:space="preserve">€ 0,66301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€ 0,01695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TOS23_01.E02.080.002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080</w:t>
            </w:r>
          </w:p>
        </w:tc>
        <w:tc>
          <w:tcPr>
            <w:tcW w:w="6450" w:type="dxa"/>
          </w:tcPr>
          <w:p>
            <w:pPr>
              <w:spacing w:line="180" w:lineRule="exact"/>
            </w:pPr>
            <w:r>
              <w:rPr/>
              <w:t xml:space="preserve"> </w:t>
            </w:r>
            <w:r>
              <w:rPr>
                <w:color w:val="22B573"/>
              </w:rPr>
              <w:t xml:space="preserve">-2,38% </w:t>
            </w:r>
            <w:r>
              <w:rPr/>
              <w:t xml:space="preserve"> su anno 2022/1   </w:t>
            </w:r>
            <w:r>
              <w:rPr>
                <w:color w:val="22B573"/>
              </w:rPr>
              <w:t xml:space="preserve">-2,38%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segnaletica completare per il distanziamento sociale da applicare su pavimenti interni, esterni o su percorsi pedonali in cemento o conglomerato bituminoso; posata con biadesivo o colla su supporti stabili e non lesionati, puliti da ogni residuo di polvere e grassi, compreso ogni onere per il posizionamento, l'orientamento oltre che per la verifica della completa adesione al supporto e, compreso ogni altro onere per dare il lavoro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freccia direzionale, colore verde dimensioni mm. 160*200, e bollino stazionamento circolare, colore rosso dimensioni mm. 200, con rilievi interpretabili anche da non vedenti e ipovedenti, posato a colla su marciapiedi in conglomerato bituminoso, in cemento o piastrelle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a coppia</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€ 10,22138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€ 13,04248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€ 1,63542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€ 1,18568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€ 0,01635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10,17%</w:t>
            </w:r>
          </w:p>
        </w:tc>
        <w:tc>
          <w:tcPr>
            <w:tcW w:w="2000" w:type="dxa"/>
          </w:tcPr>
          <w:p>
            <w:pPr>
              <w:jc w:val="end"/>
              <w:spacing w:line="180" w:lineRule="exact"/>
            </w:pPr>
            <w:r>
              <w:rPr/>
              <w:t xml:space="preserve">€ 1,32600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€ 0,01635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+0,63% </w:t>
            </w:r>
            <w:r>
              <w:rPr/>
              <w:t xml:space="preserve"> su anno 2022/1   </w:t>
            </w:r>
            <w:r>
              <w:rPr>
                <w:color w:val="22B573"/>
              </w:rPr>
              <w:t xml:space="preserve">+0,63%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TOS23_01.E03</w:t>
            </w:r>
            <w:r>
              <w:rPr/>
              <w:t xml:space="preserve">    </w:t>
            </w:r>
            <w:r>
              <w:rPr>
                <w:color w:val="22B573"/>
              </w:rPr>
              <w:t xml:space="preserve">-8,67% </w:t>
            </w:r>
            <w:r>
              <w:rPr/>
              <w:t xml:space="preserve"> su anno 2022/1   </w:t>
            </w:r>
            <w:r>
              <w:rPr>
                <w:color w:val="22B573"/>
              </w:rPr>
              <w:t xml:space="preserve">-8,67%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RIVESTIMENTI: posa in opera di rivestimenti di qualsiasi tipo, compresi i materiali di allettamento o di incollaggio, i tagli e lo sfrido, la posa in opera di pezzi speciali di raccordo e d'angolo, la formazione di quartaboni, eventuali riprese di mantelline, stuccatura dei giunti, distanziatori (mm. 3) e pulizia finale, il tutto per dare il titolo compiuto e finito a regola d'arte. Sono esclusi la fornitura del materiale (salvo diversa indicazione) e la preparazione del fondo di posa. Le piastrelle ceramiche, interne ed esterne, devono essere posate  secondo la UNI 11493:2013.</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-1,29% </w:t>
            </w:r>
            <w:r>
              <w:rPr/>
              <w:t xml:space="preserve"> su anno 2022/1   </w:t>
            </w:r>
            <w:r>
              <w:rPr>
                <w:color w:val="22B573"/>
              </w:rPr>
              <w:t xml:space="preserve">-1,29%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di maiolica (terracotta smaltata in superficie) posato a colla su superfici intonacate, inclusa sigillatura del giunti e pulizia finale, compreso bordi smussati o smaltati in costa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piastrelle 15x15 o 20x20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€ 16,51663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€ 21,07522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€ 2,64266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€ 1,91593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67,95%</w:t>
            </w:r>
          </w:p>
        </w:tc>
        <w:tc>
          <w:tcPr>
            <w:tcW w:w="2000" w:type="dxa"/>
          </w:tcPr>
          <w:p>
            <w:pPr>
              <w:jc w:val="end"/>
              <w:spacing w:line="180" w:lineRule="exact"/>
            </w:pPr>
            <w:r>
              <w:rPr/>
              <w:t xml:space="preserve">€ 14,32080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€ 0,02643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-1,29% </w:t>
            </w:r>
            <w:r>
              <w:rPr/>
              <w:t xml:space="preserve"> su anno 2022/1   </w:t>
            </w:r>
            <w:r>
              <w:rPr>
                <w:color w:val="22B573"/>
              </w:rPr>
              <w:t xml:space="preserve">-1,29%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di maiolica (terracotta smaltata in superficie) posato a colla su superfici intonacate, inclusa sigillatura del giunti e pulizia finale, compreso bordi smussati o smaltati in costa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piastrelle 15x15 o 20x20 cm decorate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€ 18,10783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€ 23,10559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€ 2,89725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€ 2,10051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€ 0,02897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68,87%</w:t>
            </w:r>
          </w:p>
        </w:tc>
        <w:tc>
          <w:tcPr>
            <w:tcW w:w="2000" w:type="dxa"/>
          </w:tcPr>
          <w:p>
            <w:pPr>
              <w:jc w:val="end"/>
              <w:spacing w:line="180" w:lineRule="exact"/>
            </w:pPr>
            <w:r>
              <w:rPr/>
              <w:t xml:space="preserve">€ 15,91200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€ 0,02897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TOS23_01.E03.014.008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-5,29% </w:t>
            </w:r>
            <w:r>
              <w:rPr/>
              <w:t xml:space="preserve"> su anno 2022/1   </w:t>
            </w:r>
            <w:r>
              <w:rPr>
                <w:color w:val="22B573"/>
              </w:rPr>
              <w:t xml:space="preserve">-5,29%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piastrelle fino a 30x30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€ 16,51663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€ 21,07522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€ 2,64266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€ 1,91593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67,95%</w:t>
            </w:r>
          </w:p>
        </w:tc>
        <w:tc>
          <w:tcPr>
            <w:tcW w:w="2000" w:type="dxa"/>
          </w:tcPr>
          <w:p>
            <w:pPr>
              <w:jc w:val="end"/>
              <w:spacing w:line="180" w:lineRule="exact"/>
            </w:pPr>
            <w:r>
              <w:rPr/>
              <w:t xml:space="preserve">€ 14,32080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€ 0,02643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TOS23_01.E03.014.009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-5,29% </w:t>
            </w:r>
            <w:r>
              <w:rPr/>
              <w:t xml:space="preserve"> su anno 2022/1   </w:t>
            </w:r>
            <w:r>
              <w:rPr>
                <w:color w:val="22B573"/>
              </w:rPr>
              <w:t xml:space="preserve">-5,29%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piastrelle fino a 30x30 cm decorate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€ 18,10783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€ 23,10559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€ 2,89725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€ 2,10051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€ 0,02897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68,87%</w:t>
            </w:r>
          </w:p>
        </w:tc>
        <w:tc>
          <w:tcPr>
            <w:tcW w:w="2000" w:type="dxa"/>
          </w:tcPr>
          <w:p>
            <w:pPr>
              <w:jc w:val="end"/>
              <w:spacing w:line="180" w:lineRule="exact"/>
            </w:pPr>
            <w:r>
              <w:rPr/>
              <w:t xml:space="preserve">€ 15,91200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€ 0,02897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TOS23_01.E03.014.010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-5,29% </w:t>
            </w:r>
            <w:r>
              <w:rPr/>
              <w:t xml:space="preserve"> su anno 2022/1   </w:t>
            </w:r>
            <w:r>
              <w:rPr>
                <w:color w:val="22B573"/>
              </w:rPr>
              <w:t xml:space="preserve">-5,29%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piastrelle oltre 30x30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€ 14,92543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€ 19,04485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€ 2,38807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€ 1,73135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€ 0,02388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66,84%</w:t>
            </w:r>
          </w:p>
        </w:tc>
        <w:tc>
          <w:tcPr>
            <w:tcW w:w="2000" w:type="dxa"/>
          </w:tcPr>
          <w:p>
            <w:pPr>
              <w:jc w:val="end"/>
              <w:spacing w:line="180" w:lineRule="exact"/>
            </w:pPr>
            <w:r>
              <w:rPr/>
              <w:t xml:space="preserve">€ 12,72960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€ 0,02388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TOS23_01.E03.014.011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-5,29% </w:t>
            </w:r>
            <w:r>
              <w:rPr/>
              <w:t xml:space="preserve"> su anno 2022/1   </w:t>
            </w:r>
            <w:r>
              <w:rPr>
                <w:color w:val="22B573"/>
              </w:rPr>
              <w:t xml:space="preserve">-5,29%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piastrelle oltre 30x30 cm decorate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€ 16,51663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€ 21,07522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€ 2,64266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€ 1,91593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67,95%</w:t>
            </w:r>
          </w:p>
        </w:tc>
        <w:tc>
          <w:tcPr>
            <w:tcW w:w="2000" w:type="dxa"/>
          </w:tcPr>
          <w:p>
            <w:pPr>
              <w:jc w:val="end"/>
              <w:spacing w:line="180" w:lineRule="exact"/>
            </w:pPr>
            <w:r>
              <w:rPr/>
              <w:t xml:space="preserve">€ 14,32080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€ 0,02643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TOS23_01.E03.014.012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-5,29% </w:t>
            </w:r>
            <w:r>
              <w:rPr/>
              <w:t xml:space="preserve"> su anno 2022/1   </w:t>
            </w:r>
            <w:r>
              <w:rPr>
                <w:color w:val="22B573"/>
              </w:rPr>
              <w:t xml:space="preserve">-5,29%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piastrelle di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€ 20,75983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€ 26,48954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€ 3,32157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€ 2,40814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€ 0,03322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70,08%</w:t>
            </w:r>
          </w:p>
        </w:tc>
        <w:tc>
          <w:tcPr>
            <w:tcW w:w="2000" w:type="dxa"/>
          </w:tcPr>
          <w:p>
            <w:pPr>
              <w:jc w:val="end"/>
              <w:spacing w:line="180" w:lineRule="exact"/>
            </w:pPr>
            <w:r>
              <w:rPr/>
              <w:t xml:space="preserve">€ 18,56400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€ 0,03322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TOS23_01.E03.014.030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-5,29% </w:t>
            </w:r>
            <w:r>
              <w:rPr/>
              <w:t xml:space="preserve"> su anno 2022/1   </w:t>
            </w:r>
            <w:r>
              <w:rPr>
                <w:color w:val="22B573"/>
              </w:rPr>
              <w:t xml:space="preserve">-5,29%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030</w:t>
            </w:r>
          </w:p>
        </w:tc>
        <w:tc>
          <w:tcPr>
            <w:tcW w:w="6450" w:type="dxa"/>
          </w:tcPr>
          <w:p>
            <w:pPr>
              <w:jc w:val="both"/>
              <w:spacing w:line="180" w:lineRule="exact"/>
            </w:pPr>
            <w:r>
              <w:rPr/>
              <w:t xml:space="preserve">con adesivo migliorato a rapida essicazione per piastrelle fino a 30x30 cm tinta unita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€ 19,21955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€ 24,52415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€ 3,07513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€ 2,22947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€ 0,03075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58,39%</w:t>
            </w:r>
          </w:p>
        </w:tc>
        <w:tc>
          <w:tcPr>
            <w:tcW w:w="2000" w:type="dxa"/>
          </w:tcPr>
          <w:p>
            <w:pPr>
              <w:jc w:val="end"/>
              <w:spacing w:line="180" w:lineRule="exact"/>
            </w:pPr>
            <w:r>
              <w:rPr/>
              <w:t xml:space="preserve">€ 14,32080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€ 0,03075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TOS23_01.E03.014.031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-5,29% </w:t>
            </w:r>
            <w:r>
              <w:rPr/>
              <w:t xml:space="preserve"> su anno 2022/1   </w:t>
            </w:r>
            <w:r>
              <w:rPr>
                <w:color w:val="22B573"/>
              </w:rPr>
              <w:t xml:space="preserve">-5,29%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031</w:t>
            </w:r>
          </w:p>
        </w:tc>
        <w:tc>
          <w:tcPr>
            <w:tcW w:w="6450" w:type="dxa"/>
          </w:tcPr>
          <w:p>
            <w:pPr>
              <w:jc w:val="both"/>
              <w:spacing w:line="180" w:lineRule="exact"/>
            </w:pPr>
            <w:r>
              <w:rPr/>
              <w:t xml:space="preserve">con adesivo migliorato a rapida essicazione per piastrelle fino a 30x30 cm decorate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€ 21,61175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€ 27,57659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€ 3,45788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€ 2,50696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€ 0,03458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60,61%</w:t>
            </w:r>
          </w:p>
        </w:tc>
        <w:tc>
          <w:tcPr>
            <w:tcW w:w="2000" w:type="dxa"/>
          </w:tcPr>
          <w:p>
            <w:pPr>
              <w:jc w:val="end"/>
              <w:spacing w:line="180" w:lineRule="exact"/>
            </w:pPr>
            <w:r>
              <w:rPr/>
              <w:t xml:space="preserve">€ 16,71300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€ 0,03458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TOS23_01.E03.014.035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-5,29% </w:t>
            </w:r>
            <w:r>
              <w:rPr/>
              <w:t xml:space="preserve"> su anno 2022/1   </w:t>
            </w:r>
            <w:r>
              <w:rPr>
                <w:color w:val="22B573"/>
              </w:rPr>
              <w:t xml:space="preserve">-5,29%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035</w:t>
            </w:r>
          </w:p>
        </w:tc>
        <w:tc>
          <w:tcPr>
            <w:tcW w:w="6450" w:type="dxa"/>
          </w:tcPr>
          <w:p>
            <w:pPr>
              <w:jc w:val="both"/>
              <w:spacing w:line="180" w:lineRule="exact"/>
            </w:pPr>
            <w:r>
              <w:rPr/>
              <w:t xml:space="preserve">con adesivo migliorato a rapida essicazione per piastrelle oltre 30x30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€ 17,62835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€ 22,49378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€ 2,82054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€ 2,04489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€ 0,02821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56,59%</w:t>
            </w:r>
          </w:p>
        </w:tc>
        <w:tc>
          <w:tcPr>
            <w:tcW w:w="2000" w:type="dxa"/>
          </w:tcPr>
          <w:p>
            <w:pPr>
              <w:jc w:val="end"/>
              <w:spacing w:line="180" w:lineRule="exact"/>
            </w:pPr>
            <w:r>
              <w:rPr/>
              <w:t xml:space="preserve">€ 12,72960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€ 0,02821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-4,98% </w:t>
            </w:r>
            <w:r>
              <w:rPr/>
              <w:t xml:space="preserve"> su anno 2022/1   </w:t>
            </w:r>
            <w:r>
              <w:rPr>
                <w:color w:val="22B573"/>
              </w:rPr>
              <w:t xml:space="preserve">-4,98%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listelli di klinker trafilato per estrusione nei formati 6x24 cm e 12x24 cm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€ 23,67703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€ 30,21189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€ 3,78832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€ 2,74654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€ 0,03788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71,1%</w:t>
            </w:r>
          </w:p>
        </w:tc>
        <w:tc>
          <w:tcPr>
            <w:tcW w:w="2000" w:type="dxa"/>
          </w:tcPr>
          <w:p>
            <w:pPr>
              <w:jc w:val="end"/>
              <w:spacing w:line="180" w:lineRule="exact"/>
            </w:pPr>
            <w:r>
              <w:rPr/>
              <w:t xml:space="preserve">€ 21,48120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€ 0,03788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-4,98% </w:t>
            </w:r>
            <w:r>
              <w:rPr/>
              <w:t xml:space="preserve"> su anno 2022/1   </w:t>
            </w:r>
            <w:r>
              <w:rPr>
                <w:color w:val="22B573"/>
              </w:rPr>
              <w:t xml:space="preserve">-4,98%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listelli di laterizio nei formati 5x23 cm e 6x25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€ 23,94223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€ 30,55029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€ 3,83076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€ 2,77730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€ 0,03831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71,18%</w:t>
            </w:r>
          </w:p>
        </w:tc>
        <w:tc>
          <w:tcPr>
            <w:tcW w:w="2000" w:type="dxa"/>
          </w:tcPr>
          <w:p>
            <w:pPr>
              <w:jc w:val="end"/>
              <w:spacing w:line="180" w:lineRule="exact"/>
            </w:pPr>
            <w:r>
              <w:rPr/>
              <w:t xml:space="preserve">€ 21,74640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€ 0,03831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TOS23_01.E03.015.015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-4,98% </w:t>
            </w:r>
            <w:r>
              <w:rPr/>
              <w:t xml:space="preserve"> su anno 2022/1   </w:t>
            </w:r>
            <w:r>
              <w:rPr>
                <w:color w:val="22B573"/>
              </w:rPr>
              <w:t xml:space="preserve">-4,98%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listelli di klinker trafilato per estrusione nei formati 6x24 cm e 12x24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€ 26,37995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€ 33,66081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€ 4,22079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€ 3,06007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€ 0,04221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63,82%</w:t>
            </w:r>
          </w:p>
        </w:tc>
        <w:tc>
          <w:tcPr>
            <w:tcW w:w="2000" w:type="dxa"/>
          </w:tcPr>
          <w:p>
            <w:pPr>
              <w:jc w:val="end"/>
              <w:spacing w:line="180" w:lineRule="exact"/>
            </w:pPr>
            <w:r>
              <w:rPr/>
              <w:t xml:space="preserve">€ 21,48120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€ 0,04221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TOS23_01.E03.015.016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-4,98% </w:t>
            </w:r>
            <w:r>
              <w:rPr/>
              <w:t xml:space="preserve"> su anno 2022/1   </w:t>
            </w:r>
            <w:r>
              <w:rPr>
                <w:color w:val="22B573"/>
              </w:rPr>
              <w:t xml:space="preserve">-4,98%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con adesivo migliorato a rapida essicazione per listelli di laterizio nei formati 5x23 cm e 6x25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€ 26,64515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€ 33,99921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€ 4,26322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€ 3,09084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€ 0,04263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63,96%</w:t>
            </w:r>
          </w:p>
        </w:tc>
        <w:tc>
          <w:tcPr>
            <w:tcW w:w="2000" w:type="dxa"/>
          </w:tcPr>
          <w:p>
            <w:pPr>
              <w:jc w:val="end"/>
              <w:spacing w:line="180" w:lineRule="exact"/>
            </w:pPr>
            <w:r>
              <w:rPr/>
              <w:t xml:space="preserve">€ 21,74640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€ 0,04263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-0,11% </w:t>
            </w:r>
            <w:r>
              <w:rPr/>
              <w:t xml:space="preserve"> su anno 2022/1   </w:t>
            </w:r>
            <w:r>
              <w:rPr>
                <w:color w:val="22B573"/>
              </w:rPr>
              <w:t xml:space="preserve">-0,11%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legno tinto da 60X9 mm da incollare o inchiodare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€ 3,38642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€ 4,32108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€ 0,54183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€ 0,39283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77,33%</w:t>
            </w:r>
          </w:p>
        </w:tc>
        <w:tc>
          <w:tcPr>
            <w:tcW w:w="2000" w:type="dxa"/>
          </w:tcPr>
          <w:p>
            <w:pPr>
              <w:jc w:val="end"/>
              <w:spacing w:line="180" w:lineRule="exact"/>
            </w:pPr>
            <w:r>
              <w:rPr/>
              <w:t xml:space="preserve">€ 3,34152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€ 0,00542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-0,11% </w:t>
            </w:r>
            <w:r>
              <w:rPr/>
              <w:t xml:space="preserve"> su anno 2022/1   </w:t>
            </w:r>
            <w:r>
              <w:rPr>
                <w:color w:val="22B573"/>
              </w:rPr>
              <w:t xml:space="preserve">-0,11%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legno assicurato con viti e tasselli ad espansione : da 70X10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€ 4,29624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€ 5,48200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€ 0,68740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€ 0,49836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€ 4,29624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-0,11% </w:t>
            </w:r>
            <w:r>
              <w:rPr/>
              <w:t xml:space="preserve"> su anno 2022/1   </w:t>
            </w:r>
            <w:r>
              <w:rPr>
                <w:color w:val="22B573"/>
              </w:rPr>
              <w:t xml:space="preserve">-0,11%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In grés rosso normale h 7.5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€ 8,68743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€ 11,08516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€ 1,38999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€ 1,00774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€ 0,01390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77,51%</w:t>
            </w:r>
          </w:p>
        </w:tc>
        <w:tc>
          <w:tcPr>
            <w:tcW w:w="2000" w:type="dxa"/>
          </w:tcPr>
          <w:p>
            <w:pPr>
              <w:jc w:val="end"/>
              <w:spacing w:line="180" w:lineRule="exact"/>
            </w:pPr>
            <w:r>
              <w:rPr/>
              <w:t xml:space="preserve">€ 8,59248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€ 0,01390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-0,11% </w:t>
            </w:r>
            <w:r>
              <w:rPr/>
              <w:t xml:space="preserve"> su anno 2022/1   </w:t>
            </w:r>
            <w:r>
              <w:rPr>
                <w:color w:val="22B573"/>
              </w:rPr>
              <w:t xml:space="preserve">-0,11%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In grés rosso a gola da 7,5 X 15cm, h 7,5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€ 8,68743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€ 11,08516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€ 1,38999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€ 1,00774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€ 0,01390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77,51%</w:t>
            </w:r>
          </w:p>
        </w:tc>
        <w:tc>
          <w:tcPr>
            <w:tcW w:w="2000" w:type="dxa"/>
          </w:tcPr>
          <w:p>
            <w:pPr>
              <w:jc w:val="end"/>
              <w:spacing w:line="180" w:lineRule="exact"/>
            </w:pPr>
            <w:r>
              <w:rPr/>
              <w:t xml:space="preserve">€ 8,59248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€ 0,01390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-0,11% </w:t>
            </w:r>
            <w:r>
              <w:rPr/>
              <w:t xml:space="preserve"> su anno 2022/1   </w:t>
            </w:r>
            <w:r>
              <w:rPr>
                <w:color w:val="22B573"/>
              </w:rPr>
              <w:t xml:space="preserve">-0,11%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In grés rosso a gola da 15X15cm, h 15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€ 8,68743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€ 11,08516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€ 1,38999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€ 1,00774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€ 0,01390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77,51%</w:t>
            </w:r>
          </w:p>
        </w:tc>
        <w:tc>
          <w:tcPr>
            <w:tcW w:w="2000" w:type="dxa"/>
          </w:tcPr>
          <w:p>
            <w:pPr>
              <w:jc w:val="end"/>
              <w:spacing w:line="180" w:lineRule="exact"/>
            </w:pPr>
            <w:r>
              <w:rPr/>
              <w:t xml:space="preserve">€ 8,59248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€ 0,01390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-0,11% </w:t>
            </w:r>
            <w:r>
              <w:rPr/>
              <w:t xml:space="preserve"> su anno 2022/1   </w:t>
            </w:r>
            <w:r>
              <w:rPr>
                <w:color w:val="22B573"/>
              </w:rPr>
              <w:t xml:space="preserve">-0,11%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In grés fine porcellanato con gola h 10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€ 8,68743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€ 11,08516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€ 1,38999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€ 1,00774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€ 0,01390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77,51%</w:t>
            </w:r>
          </w:p>
        </w:tc>
        <w:tc>
          <w:tcPr>
            <w:tcW w:w="2000" w:type="dxa"/>
          </w:tcPr>
          <w:p>
            <w:pPr>
              <w:jc w:val="end"/>
              <w:spacing w:line="180" w:lineRule="exact"/>
            </w:pPr>
            <w:r>
              <w:rPr/>
              <w:t xml:space="preserve">€ 8,59248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€ 0,01390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-0,69% </w:t>
            </w:r>
            <w:r>
              <w:rPr/>
              <w:t xml:space="preserve"> su anno 2022/1   </w:t>
            </w:r>
            <w:r>
              <w:rPr>
                <w:color w:val="22B573"/>
              </w:rPr>
              <w:t xml:space="preserve">-0,69%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 lastre di marmo, travertino o granito posate a colla su superficie intonacata, compreso eventuali fori e zanche di ancoraggio, stilatura e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di dimensioni fino a 40x20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€ 26,06383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€ 33,25744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€ 4,17021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€ 3,02340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€ 0,04170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71,77%</w:t>
            </w:r>
          </w:p>
        </w:tc>
        <w:tc>
          <w:tcPr>
            <w:tcW w:w="2000" w:type="dxa"/>
          </w:tcPr>
          <w:p>
            <w:pPr>
              <w:jc w:val="end"/>
              <w:spacing w:line="180" w:lineRule="exact"/>
            </w:pPr>
            <w:r>
              <w:rPr/>
              <w:t xml:space="preserve">€ 23,86800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€ 0,04170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-0,69% </w:t>
            </w:r>
            <w:r>
              <w:rPr/>
              <w:t xml:space="preserve"> su anno 2022/1   </w:t>
            </w:r>
            <w:r>
              <w:rPr>
                <w:color w:val="22B573"/>
              </w:rPr>
              <w:t xml:space="preserve">-0,69%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 lastre di marmo, travertino o granito posate a colla su superficie intonacata, compreso eventuali fori e zanche di ancoraggio, stilatura e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dimensioni oltre 40x20 cm e fino a 150x60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€ 43,29233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€ 55,24101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€ 6,92677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€ 5,02191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€ 0,06927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57,61%</w:t>
            </w:r>
          </w:p>
        </w:tc>
        <w:tc>
          <w:tcPr>
            <w:tcW w:w="2000" w:type="dxa"/>
          </w:tcPr>
          <w:p>
            <w:pPr>
              <w:jc w:val="end"/>
              <w:spacing w:line="180" w:lineRule="exact"/>
            </w:pPr>
            <w:r>
              <w:rPr/>
              <w:t xml:space="preserve">€ 31,82400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€ 0,06927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FF1D25"/>
              </w:rPr>
              <w:t xml:space="preserve">-45,41% </w:t>
            </w:r>
            <w:r>
              <w:rPr/>
              <w:t xml:space="preserve"> su anno 2022/1   </w:t>
            </w:r>
            <w:r>
              <w:rPr>
                <w:color w:val="FF1D25"/>
              </w:rPr>
              <w:t xml:space="preserve">-45,41%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Rivestimento in pvc, rispondente alle norme UNI EN ISO 10581:2020, posto in opera con idoneo collante in dispersione acquosa.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Omogeneo spessore 2,0-2,5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€ 29,46188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-45,41%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€ 37,59336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-45,41%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€ 4,71390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€ 3,41758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€ 0,14142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14,08%</w:t>
            </w:r>
          </w:p>
        </w:tc>
        <w:tc>
          <w:tcPr>
            <w:tcW w:w="2000" w:type="dxa"/>
          </w:tcPr>
          <w:p>
            <w:pPr>
              <w:jc w:val="end"/>
              <w:spacing w:line="180" w:lineRule="exact"/>
            </w:pPr>
            <w:r>
              <w:rPr/>
              <w:t xml:space="preserve">€ 5,29245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€ 0,14142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FF1D25"/>
              </w:rPr>
              <w:t xml:space="preserve">-44,72% </w:t>
            </w:r>
            <w:r>
              <w:rPr/>
              <w:t xml:space="preserve"> su anno 2022/1   </w:t>
            </w:r>
            <w:r>
              <w:rPr>
                <w:color w:val="FF1D25"/>
              </w:rPr>
              <w:t xml:space="preserve">-44,72%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Sguscia  in pvc tra pavimentazione e rivestimento, compresa la fornitura e posa di profilo in pvc triangolare 2,5x2,5 da posare in aderenza allo spigolo a sostegno dello sguscio, compreso incollaggio, taglio, e pezzi speciali, con saldatura a pavimento e al rivestimento, compresi materiali per rendere il lavoro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2,00  mm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€ 31,72630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-44,72%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€ 40,48276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-44,72%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€ 5,07621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€ 3,68025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€ 0,15229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16,51%</w:t>
            </w:r>
          </w:p>
        </w:tc>
        <w:tc>
          <w:tcPr>
            <w:tcW w:w="2000" w:type="dxa"/>
          </w:tcPr>
          <w:p>
            <w:pPr>
              <w:jc w:val="end"/>
              <w:spacing w:line="180" w:lineRule="exact"/>
            </w:pPr>
            <w:r>
              <w:rPr/>
              <w:t xml:space="preserve">€ 6,68520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€ 0,15229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FF1D25"/>
              </w:rPr>
              <w:t xml:space="preserve">-40,78% </w:t>
            </w:r>
            <w:r>
              <w:rPr/>
              <w:t xml:space="preserve"> su anno 2022/1   </w:t>
            </w:r>
            <w:r>
              <w:rPr>
                <w:color w:val="FF1D25"/>
              </w:rPr>
              <w:t xml:space="preserve">-40,78%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Rivestimento in linoleum unito o variegato di qualsiasi colore, rispondente alle norme DIN 18171, fornito in rotoli, posto in opera con idoneo collante in dispersione acquosa.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spessore di 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€ 25,31188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-40,78%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€ 32,29796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-40,78%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€ 4,04990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€ 2,93618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€ 0,12150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16,39%</w:t>
            </w:r>
          </w:p>
        </w:tc>
        <w:tc>
          <w:tcPr>
            <w:tcW w:w="2000" w:type="dxa"/>
          </w:tcPr>
          <w:p>
            <w:pPr>
              <w:jc w:val="end"/>
              <w:spacing w:line="180" w:lineRule="exact"/>
            </w:pPr>
            <w:r>
              <w:rPr/>
              <w:t xml:space="preserve">€ 5,29245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€ 0,12150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FF1D25"/>
              </w:rPr>
              <w:t xml:space="preserve">-27,49% </w:t>
            </w:r>
            <w:r>
              <w:rPr/>
              <w:t xml:space="preserve"> su anno 2022/1   </w:t>
            </w:r>
            <w:r>
              <w:rPr>
                <w:color w:val="FF1D25"/>
              </w:rPr>
              <w:t xml:space="preserve">-27,49%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Sguscia in linoleum  tra pavimentazione e rivestimento compresa la fornitura e posa di profilo in pvc triangolare 2,5x2,5 da posare in aderenza allo spigolo a sostegno dello sguscio, compreso incollaggio, taglio, e pezzi speciali. Compreso saldatura a pavimento e al rivestimento compresi materiali per rendere il lavoro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spessore 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€ 12,47342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-27,49%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€ 15,91609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-27,49%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€ 1,99575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€ 1,44692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€ 0,05987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w:t>
            </w:r>
          </w:p>
        </w:tc>
        <w:tc>
          <w:tcPr>
            <w:tcW w:w="2000" w:type="dxa"/>
          </w:tcPr>
          <w:p>
            <w:pPr>
              <w:jc w:val="end"/>
              <w:spacing w:line="180" w:lineRule="exact"/>
            </w:pPr>
            <w:r>
              <w:rPr/>
              <w:t xml:space="preserve">€ 6,68520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€ 0,05987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+0,63% </w:t>
            </w:r>
            <w:r>
              <w:rPr/>
              <w:t xml:space="preserve"> su anno 2022/1   </w:t>
            </w:r>
            <w:r>
              <w:rPr>
                <w:color w:val="22B573"/>
              </w:rPr>
              <w:t xml:space="preserve">+0,63%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TOS23_01.E04</w:t>
            </w:r>
            <w:r>
              <w:rPr/>
              <w:t xml:space="preserve">    </w:t>
            </w:r>
            <w:r>
              <w:rPr>
                <w:color w:val="22B573"/>
              </w:rPr>
              <w:t xml:space="preserve">+0,06% </w:t>
            </w:r>
            <w:r>
              <w:rPr/>
              <w:t xml:space="preserve"> su anno 2022/1   </w:t>
            </w:r>
            <w:r>
              <w:rPr>
                <w:color w:val="22B573"/>
              </w:rPr>
              <w:t xml:space="preserve">+0,06%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ASSISTENZE MURARIE: per opere di falegnameria e serramentistica, opere da fabbro ed impiantistica in genere, esclusa la fornitura del prodotto da porre in opera.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TOS23_01.E04.001.001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+0,07% </w:t>
            </w:r>
            <w:r>
              <w:rPr/>
              <w:t xml:space="preserve"> su anno 2022/1   </w:t>
            </w:r>
            <w:r>
              <w:rPr>
                <w:color w:val="22B573"/>
              </w:rPr>
              <w:t xml:space="preserve">+0,07%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di cassamorta in legno per aperture fino a 2,5 mq;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su muri di spessore fino a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€ 33,52629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€ 42,77955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€ 5,36421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€ 3,88905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€ 0,10728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78,11%</w:t>
            </w:r>
          </w:p>
        </w:tc>
        <w:tc>
          <w:tcPr>
            <w:tcW w:w="2000" w:type="dxa"/>
          </w:tcPr>
          <w:p>
            <w:pPr>
              <w:jc w:val="end"/>
              <w:spacing w:line="180" w:lineRule="exact"/>
            </w:pPr>
            <w:r>
              <w:rPr/>
              <w:t xml:space="preserve">€ 33,41520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€ 0,10728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TOS23_01.E04.001.002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+0,07% </w:t>
            </w:r>
            <w:r>
              <w:rPr/>
              <w:t xml:space="preserve"> su anno 2022/1   </w:t>
            </w:r>
            <w:r>
              <w:rPr>
                <w:color w:val="22B573"/>
              </w:rPr>
              <w:t xml:space="preserve">+0,07%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di cassamorta in legno per aperture fino a 2,5 mq;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su muri di spessore oltre i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€ 47,92115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€ 61,14738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€ 7,66738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€ 5,55885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€ 0,15335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78,07%</w:t>
            </w:r>
          </w:p>
        </w:tc>
        <w:tc>
          <w:tcPr>
            <w:tcW w:w="2000" w:type="dxa"/>
          </w:tcPr>
          <w:p>
            <w:pPr>
              <w:jc w:val="end"/>
              <w:spacing w:line="180" w:lineRule="exact"/>
            </w:pPr>
            <w:r>
              <w:rPr/>
              <w:t xml:space="preserve">€ 47,73600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€ 0,15335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TOS23_01.E04.002.001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+0,05% </w:t>
            </w:r>
            <w:r>
              <w:rPr/>
              <w:t xml:space="preserve"> su anno 2022/1   </w:t>
            </w:r>
            <w:r>
              <w:rPr>
                <w:color w:val="22B573"/>
              </w:rPr>
              <w:t xml:space="preserve">+0,05%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di cassamorta in metallo per aperture fino a 2,5 mq;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su muri di spessore fino a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€ 38,29989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€ 48,87066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€ 6,12798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€ 4,44279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€ 0,12256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78,14%</w:t>
            </w:r>
          </w:p>
        </w:tc>
        <w:tc>
          <w:tcPr>
            <w:tcW w:w="2000" w:type="dxa"/>
          </w:tcPr>
          <w:p>
            <w:pPr>
              <w:jc w:val="end"/>
              <w:spacing w:line="180" w:lineRule="exact"/>
            </w:pPr>
            <w:r>
              <w:rPr/>
              <w:t xml:space="preserve">€ 38,18880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€ 0,12256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TOS23_01.E04.003.001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+0,05% </w:t>
            </w:r>
            <w:r>
              <w:rPr/>
              <w:t xml:space="preserve"> su anno 2022/1   </w:t>
            </w:r>
            <w:r>
              <w:rPr>
                <w:color w:val="22B573"/>
              </w:rPr>
              <w:t xml:space="preserve">+0,05%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portoncini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€ 40,68669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€ 51,91622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€ 6,50987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€ 4,71966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€ 0,13020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78,16%</w:t>
            </w:r>
          </w:p>
        </w:tc>
        <w:tc>
          <w:tcPr>
            <w:tcW w:w="2000" w:type="dxa"/>
          </w:tcPr>
          <w:p>
            <w:pPr>
              <w:jc w:val="end"/>
              <w:spacing w:line="180" w:lineRule="exact"/>
            </w:pPr>
            <w:r>
              <w:rPr/>
              <w:t xml:space="preserve">€ 40,57560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€ 0,13020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TOS23_01.E04.003.003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+0,05% </w:t>
            </w:r>
            <w:r>
              <w:rPr/>
              <w:t xml:space="preserve"> su anno 2022/1   </w:t>
            </w:r>
            <w:r>
              <w:rPr>
                <w:color w:val="22B573"/>
              </w:rPr>
              <w:t xml:space="preserve">+0,05%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persiane alla fiorentina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€ 40,68669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€ 51,91622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€ 6,50987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€ 4,71966</w:t>
            </w:r>
          </w:p>
        </w:tc>
      </w:tr>
      <w:tr>
        <w:trPr/>
        <w:tc>
          <w:tcPr>
            <w:tcW w:w="3600" w:type="dxa"/>
          </w:tcPr>
          <w:p/>
        </w:tc>
        <w:tc>
          <w:tcPr>
            <w:tcW w:w="3500" w:type="dxa"/>
          </w:tcPr>
          <w:p>
            <w:pPr>
              <w:spacing w:line="180" w:lineRule="exact"/>
            </w:pPr>
            <w:r>
              <w:rPr/>
              <w:t xml:space="preserve">Di cui oneri di sicurezza afferenti all'impresa (3,5%)</w:t>
            </w:r>
          </w:p>
        </w:tc>
        <w:tc>
          <w:tcPr>
            <w:tcW w:w="2000" w:type="dxa"/>
          </w:tcPr>
          <w:p>
            <w:pPr>
              <w:jc w:val="end"/>
              <w:spacing w:line="180" w:lineRule="exact"/>
            </w:pPr>
            <w:r>
              <w:rPr/>
              <w:t xml:space="preserve">€ 0,22785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78,16%</w:t>
            </w:r>
          </w:p>
        </w:tc>
        <w:tc>
          <w:tcPr>
            <w:tcW w:w="2000" w:type="dxa"/>
          </w:tcPr>
          <w:p>
            <w:pPr>
              <w:jc w:val="end"/>
              <w:spacing w:line="180" w:lineRule="exact"/>
            </w:pPr>
            <w:r>
              <w:rPr/>
              <w:t xml:space="preserve">€ 40,57560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0,44%</w:t>
            </w:r>
          </w:p>
        </w:tc>
        <w:tc>
          <w:tcPr>
            <w:tcW w:w="2000" w:type="dxa"/>
          </w:tcPr>
          <w:p>
            <w:pPr>
              <w:jc w:val="end"/>
              <w:spacing w:line="180" w:lineRule="exact"/>
            </w:pPr>
            <w:r>
              <w:rPr/>
              <w:t xml:space="preserve">€ 0,22785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TOS23_01.E04.003.004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+0,05% </w:t>
            </w:r>
            <w:r>
              <w:rPr/>
              <w:t xml:space="preserve"> su anno 2022/1   </w:t>
            </w:r>
            <w:r>
              <w:rPr>
                <w:color w:val="22B573"/>
              </w:rPr>
              <w:t xml:space="preserve">+0,05%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avvolgibili in legno o pvc compreso cassonetto e scatole avvolgitore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€ 33,52629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€ 42,77955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€ 5,36421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€ 3,88905</w:t>
            </w:r>
          </w:p>
        </w:tc>
      </w:tr>
      <w:tr>
        <w:trPr/>
        <w:tc>
          <w:tcPr>
            <w:tcW w:w="3600" w:type="dxa"/>
          </w:tcPr>
          <w:p/>
        </w:tc>
        <w:tc>
          <w:tcPr>
            <w:tcW w:w="3500" w:type="dxa"/>
          </w:tcPr>
          <w:p>
            <w:pPr>
              <w:spacing w:line="180" w:lineRule="exact"/>
            </w:pPr>
            <w:r>
              <w:rPr/>
              <w:t xml:space="preserve">Di cui oneri di sicurezza afferenti all'impresa (3,5%)</w:t>
            </w:r>
          </w:p>
        </w:tc>
        <w:tc>
          <w:tcPr>
            <w:tcW w:w="2000" w:type="dxa"/>
          </w:tcPr>
          <w:p>
            <w:pPr>
              <w:jc w:val="end"/>
              <w:spacing w:line="180" w:lineRule="exact"/>
            </w:pPr>
            <w:r>
              <w:rPr/>
              <w:t xml:space="preserve">€ 0,18775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78,11%</w:t>
            </w:r>
          </w:p>
        </w:tc>
        <w:tc>
          <w:tcPr>
            <w:tcW w:w="2000" w:type="dxa"/>
          </w:tcPr>
          <w:p>
            <w:pPr>
              <w:jc w:val="end"/>
              <w:spacing w:line="180" w:lineRule="exact"/>
            </w:pPr>
            <w:r>
              <w:rPr/>
              <w:t xml:space="preserve">€ 33,41520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0,44%</w:t>
            </w:r>
          </w:p>
        </w:tc>
        <w:tc>
          <w:tcPr>
            <w:tcW w:w="2000" w:type="dxa"/>
          </w:tcPr>
          <w:p>
            <w:pPr>
              <w:jc w:val="end"/>
              <w:spacing w:line="180" w:lineRule="exact"/>
            </w:pPr>
            <w:r>
              <w:rPr/>
              <w:t xml:space="preserve">€ 0,18775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TOS23_01.E04.003.005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+0,05% </w:t>
            </w:r>
            <w:r>
              <w:rPr/>
              <w:t xml:space="preserve"> su anno 2022/1   </w:t>
            </w:r>
            <w:r>
              <w:rPr>
                <w:color w:val="22B573"/>
              </w:rPr>
              <w:t xml:space="preserve">+0,05%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porte blindate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€ 52,62069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€ 67,14400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€ 8,41931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€ 6,10400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€ 0,16839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78,2%</w:t>
            </w:r>
          </w:p>
        </w:tc>
        <w:tc>
          <w:tcPr>
            <w:tcW w:w="2000" w:type="dxa"/>
          </w:tcPr>
          <w:p>
            <w:pPr>
              <w:jc w:val="end"/>
              <w:spacing w:line="180" w:lineRule="exact"/>
            </w:pPr>
            <w:r>
              <w:rPr/>
              <w:t xml:space="preserve">€ 52,50960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€ 0,16839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TOS23_01.E04.004.001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+0,07% </w:t>
            </w:r>
            <w:r>
              <w:rPr/>
              <w:t xml:space="preserve"> su anno 2022/1   </w:t>
            </w:r>
            <w:r>
              <w:rPr>
                <w:color w:val="22B573"/>
              </w:rPr>
              <w:t xml:space="preserve">+0,07%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metallo;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porte in lamiera o rete con telaio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€ 28,75269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€ 36,68843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€ 4,60043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€ 3,33531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€ 0,09201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78,07%</w:t>
            </w:r>
          </w:p>
        </w:tc>
        <w:tc>
          <w:tcPr>
            <w:tcW w:w="2000" w:type="dxa"/>
          </w:tcPr>
          <w:p>
            <w:pPr>
              <w:jc w:val="end"/>
              <w:spacing w:line="180" w:lineRule="exact"/>
            </w:pPr>
            <w:r>
              <w:rPr/>
              <w:t xml:space="preserve">€ 28,64160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€ 0,09201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+0,07% </w:t>
            </w:r>
            <w:r>
              <w:rPr/>
              <w:t xml:space="preserve"> su anno 2022/1   </w:t>
            </w:r>
            <w:r>
              <w:rPr>
                <w:color w:val="22B573"/>
              </w:rPr>
              <w:t xml:space="preserve">+0,07%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metallo;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sportelli in profilato con luci fino a 2,5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€ 28,75269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€ 36,68843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€ 4,60043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€ 3,33531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€ 0,09201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78,07%</w:t>
            </w:r>
          </w:p>
        </w:tc>
        <w:tc>
          <w:tcPr>
            <w:tcW w:w="2000" w:type="dxa"/>
          </w:tcPr>
          <w:p>
            <w:pPr>
              <w:jc w:val="end"/>
              <w:spacing w:line="180" w:lineRule="exact"/>
            </w:pPr>
            <w:r>
              <w:rPr/>
              <w:t xml:space="preserve">€ 28,64160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€ 0,09201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TOS23_01.E04.004.003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+0,07% </w:t>
            </w:r>
            <w:r>
              <w:rPr/>
              <w:t xml:space="preserve"> su anno 2022/1   </w:t>
            </w:r>
            <w:r>
              <w:rPr>
                <w:color w:val="22B573"/>
              </w:rPr>
              <w:t xml:space="preserve">+0,07%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metallo;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serrande normali con luci fino a 5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€ 33,52629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€ 42,77955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€ 5,36421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€ 3,88905</w:t>
            </w:r>
          </w:p>
        </w:tc>
      </w:tr>
      <w:tr>
        <w:trPr/>
        <w:tc>
          <w:tcPr>
            <w:tcW w:w="3600" w:type="dxa"/>
          </w:tcPr>
          <w:p/>
        </w:tc>
        <w:tc>
          <w:tcPr>
            <w:tcW w:w="3500" w:type="dxa"/>
          </w:tcPr>
          <w:p>
            <w:pPr>
              <w:spacing w:line="180" w:lineRule="exact"/>
            </w:pPr>
            <w:r>
              <w:rPr/>
              <w:t xml:space="preserve">Di cui oneri di sicurezza afferenti all'impresa (3,5%)</w:t>
            </w:r>
          </w:p>
        </w:tc>
        <w:tc>
          <w:tcPr>
            <w:tcW w:w="2000" w:type="dxa"/>
          </w:tcPr>
          <w:p>
            <w:pPr>
              <w:jc w:val="end"/>
              <w:spacing w:line="180" w:lineRule="exact"/>
            </w:pPr>
            <w:r>
              <w:rPr/>
              <w:t xml:space="preserve">€ 0,18775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78,11%</w:t>
            </w:r>
          </w:p>
        </w:tc>
        <w:tc>
          <w:tcPr>
            <w:tcW w:w="2000" w:type="dxa"/>
          </w:tcPr>
          <w:p>
            <w:pPr>
              <w:jc w:val="end"/>
              <w:spacing w:line="180" w:lineRule="exact"/>
            </w:pPr>
            <w:r>
              <w:rPr/>
              <w:t xml:space="preserve">€ 33,41520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0,44%</w:t>
            </w:r>
          </w:p>
        </w:tc>
        <w:tc>
          <w:tcPr>
            <w:tcW w:w="2000" w:type="dxa"/>
          </w:tcPr>
          <w:p>
            <w:pPr>
              <w:jc w:val="end"/>
              <w:spacing w:line="180" w:lineRule="exact"/>
            </w:pPr>
            <w:r>
              <w:rPr/>
              <w:t xml:space="preserve">€ 0,18775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+0,63% </w:t>
            </w:r>
            <w:r>
              <w:rPr/>
              <w:t xml:space="preserve"> su anno 2022/1   </w:t>
            </w:r>
            <w:r>
              <w:rPr>
                <w:color w:val="22B573"/>
              </w:rPr>
              <w:t xml:space="preserve">+0,63%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TOS23_01.E05</w:t>
            </w:r>
            <w:r>
              <w:rPr/>
              <w:t xml:space="preserve">    </w:t>
            </w:r>
            <w:r>
              <w:rPr>
                <w:color w:val="22B573"/>
              </w:rPr>
              <w:t xml:space="preserve">-0,18% </w:t>
            </w:r>
            <w:r>
              <w:rPr/>
              <w:t xml:space="preserve"> su anno 2022/1   </w:t>
            </w:r>
            <w:r>
              <w:rPr>
                <w:color w:val="22B573"/>
              </w:rPr>
              <w:t xml:space="preserve">-0,18%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MASSETTI E SOTTOFONDI: da realizzare al di sopra del solaio per la formazione del piano di posa dei pavimenti, compreso ogni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-0,72% </w:t>
            </w:r>
            <w:r>
              <w:rPr/>
              <w:t xml:space="preserve"> su anno 2022/1   </w:t>
            </w:r>
            <w:r>
              <w:rPr>
                <w:color w:val="22B573"/>
              </w:rPr>
              <w:t xml:space="preserve">-0,72%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in conglomerato cementizio C12/15 classe di consistenza S3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€ 12,51221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€ 15,96558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€ 2,00195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€ 1,45142</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€ 0,01001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63,19%</w:t>
            </w:r>
          </w:p>
        </w:tc>
        <w:tc>
          <w:tcPr>
            <w:tcW w:w="2000" w:type="dxa"/>
          </w:tcPr>
          <w:p>
            <w:pPr>
              <w:jc w:val="end"/>
              <w:spacing w:line="180" w:lineRule="exact"/>
            </w:pPr>
            <w:r>
              <w:rPr/>
              <w:t xml:space="preserve">€ 10,08836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€ 0,01001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-0,72% </w:t>
            </w:r>
            <w:r>
              <w:rPr/>
              <w:t xml:space="preserve"> su anno 2022/1   </w:t>
            </w:r>
            <w:r>
              <w:rPr>
                <w:color w:val="22B573"/>
              </w:rPr>
              <w:t xml:space="preserve">-0,72%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in conglomerato cementizio C12/15 classe di consistenza S3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ogni cm in più oltre ai 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€ 1,92178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€ 2,45219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€ 0,30748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€ 0,22293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€ 0,00154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53,94%</w:t>
            </w:r>
          </w:p>
        </w:tc>
        <w:tc>
          <w:tcPr>
            <w:tcW w:w="2000" w:type="dxa"/>
          </w:tcPr>
          <w:p>
            <w:pPr>
              <w:jc w:val="end"/>
              <w:spacing w:line="180" w:lineRule="exact"/>
            </w:pPr>
            <w:r>
              <w:rPr/>
              <w:t xml:space="preserve">€ 1,32262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€ 0,00154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+0,22% </w:t>
            </w:r>
            <w:r>
              <w:rPr/>
              <w:t xml:space="preserve"> su anno 2022/1   </w:t>
            </w:r>
            <w:r>
              <w:rPr>
                <w:color w:val="22B573"/>
              </w:rPr>
              <w:t xml:space="preserve">+0,22%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armato dello spessore di cm 5 in conglomerato cementizio con resistenza caratteristica C16/20 tirato a regolo, con rete elettrosaldata in acciaio B450C, maglia 10x10; il tutto per dare il titolo compiuto e finito a regola d'arte comprensivo di eventuale pompa o betonpompa.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rete Ø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€ 24,18799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€ 30,86388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€ 3,87008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€ 2,80581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€ 0,01935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43,79%</w:t>
            </w:r>
          </w:p>
        </w:tc>
        <w:tc>
          <w:tcPr>
            <w:tcW w:w="2000" w:type="dxa"/>
          </w:tcPr>
          <w:p>
            <w:pPr>
              <w:jc w:val="end"/>
              <w:spacing w:line="180" w:lineRule="exact"/>
            </w:pPr>
            <w:r>
              <w:rPr/>
              <w:t xml:space="preserve">€ 13,51512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€ 0,01935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+0,22% </w:t>
            </w:r>
            <w:r>
              <w:rPr/>
              <w:t xml:space="preserve"> su anno 2022/1   </w:t>
            </w:r>
            <w:r>
              <w:rPr>
                <w:color w:val="22B573"/>
              </w:rPr>
              <w:t xml:space="preserve">+0,22%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armato dello spessore di cm 5 in conglomerato cementizio con resistenza caratteristica C16/20 tirato a regolo, con rete elettrosaldata in acciaio B450C, maglia 10x10; il tutto per dare il titolo compiuto e finito a regola d'arte comprensivo di eventuale pompa o betonpompa.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rete Ø 6</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€ 26,34992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€ 33,62250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€ 4,21599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€ 3,05659</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€ 0,02108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40,2%</w:t>
            </w:r>
          </w:p>
        </w:tc>
        <w:tc>
          <w:tcPr>
            <w:tcW w:w="2000" w:type="dxa"/>
          </w:tcPr>
          <w:p>
            <w:pPr>
              <w:jc w:val="end"/>
              <w:spacing w:line="180" w:lineRule="exact"/>
            </w:pPr>
            <w:r>
              <w:rPr/>
              <w:t xml:space="preserve">€ 13,51512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€ 0,02108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+0,22% </w:t>
            </w:r>
            <w:r>
              <w:rPr/>
              <w:t xml:space="preserve"> su anno 2022/1   </w:t>
            </w:r>
            <w:r>
              <w:rPr>
                <w:color w:val="22B573"/>
              </w:rPr>
              <w:t xml:space="preserve">+0,22%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armato dello spessore di cm 5 in conglomerato cementizio con resistenza caratteristica C16/20 tirato a regolo, con rete elettrosaldata in acciaio B450C, maglia 10x10; il tutto per dare il titolo compiuto e finito a regola d'arte comprensivo di eventuale pompa o betonpompa.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rete Ø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€ 34,74595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€ 44,33583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€ 5,55935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€ 4,03053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€ 0,02780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36,97%</w:t>
            </w:r>
          </w:p>
        </w:tc>
        <w:tc>
          <w:tcPr>
            <w:tcW w:w="2000" w:type="dxa"/>
          </w:tcPr>
          <w:p>
            <w:pPr>
              <w:jc w:val="end"/>
              <w:spacing w:line="180" w:lineRule="exact"/>
            </w:pPr>
            <w:r>
              <w:rPr/>
              <w:t xml:space="preserve">€ 16,39008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-0,36% </w:t>
            </w:r>
            <w:r>
              <w:rPr/>
              <w:t xml:space="preserve"> su anno 2022/1   </w:t>
            </w:r>
            <w:r>
              <w:rPr>
                <w:color w:val="22B573"/>
              </w:rPr>
              <w:t xml:space="preserve">-0,36%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verniculite espansa, 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€ 25,47330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€ 32,50393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€ 4,07573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€ 2,95490</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€ 0,02038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34,06%</w:t>
            </w:r>
          </w:p>
        </w:tc>
        <w:tc>
          <w:tcPr>
            <w:tcW w:w="2000" w:type="dxa"/>
          </w:tcPr>
          <w:p>
            <w:pPr>
              <w:jc w:val="end"/>
              <w:spacing w:line="180" w:lineRule="exact"/>
            </w:pPr>
            <w:r>
              <w:rPr/>
              <w:t xml:space="preserve">€ 11,07000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€ 0,02038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-0,36% </w:t>
            </w:r>
            <w:r>
              <w:rPr/>
              <w:t xml:space="preserve"> su anno 2022/1   </w:t>
            </w:r>
            <w:r>
              <w:rPr>
                <w:color w:val="22B573"/>
              </w:rPr>
              <w:t xml:space="preserve">-0,36%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verniculite espansa, per ogni cm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€ 6,05138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€ 7,72156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€ 0,96822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€ 0,70196</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€ 0,00484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27,01%</w:t>
            </w:r>
          </w:p>
        </w:tc>
        <w:tc>
          <w:tcPr>
            <w:tcW w:w="2000" w:type="dxa"/>
          </w:tcPr>
          <w:p>
            <w:pPr>
              <w:jc w:val="end"/>
              <w:spacing w:line="180" w:lineRule="exact"/>
            </w:pPr>
            <w:r>
              <w:rPr/>
              <w:t xml:space="preserve">€ 2,08576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€ 0,00484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-0,36% </w:t>
            </w:r>
            <w:r>
              <w:rPr/>
              <w:t xml:space="preserve"> su anno 2022/1   </w:t>
            </w:r>
            <w:r>
              <w:rPr>
                <w:color w:val="22B573"/>
              </w:rPr>
              <w:t xml:space="preserve">-0,36%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argilla espansa, 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€ 17,84920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€ 22,77558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€ 2,85587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€ 2,07051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€ 0,01428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48,6%</w:t>
            </w:r>
          </w:p>
        </w:tc>
        <w:tc>
          <w:tcPr>
            <w:tcW w:w="2000" w:type="dxa"/>
          </w:tcPr>
          <w:p>
            <w:pPr>
              <w:jc w:val="end"/>
              <w:spacing w:line="180" w:lineRule="exact"/>
            </w:pPr>
            <w:r>
              <w:rPr/>
              <w:t xml:space="preserve">€ 11,07000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€ 0,01428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TOS23_01.E05.011.004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-0,36% </w:t>
            </w:r>
            <w:r>
              <w:rPr/>
              <w:t xml:space="preserve"> su anno 2022/1   </w:t>
            </w:r>
            <w:r>
              <w:rPr>
                <w:color w:val="22B573"/>
              </w:rPr>
              <w:t xml:space="preserve">-0,36%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argilla espansa, per ogni cm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€ 4,22943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€ 5,39675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€ 0,67671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€ 0,49061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€ 0,00338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33,83%</w:t>
            </w:r>
          </w:p>
        </w:tc>
        <w:tc>
          <w:tcPr>
            <w:tcW w:w="2000" w:type="dxa"/>
          </w:tcPr>
          <w:p>
            <w:pPr>
              <w:jc w:val="end"/>
              <w:spacing w:line="180" w:lineRule="exact"/>
            </w:pPr>
            <w:r>
              <w:rPr/>
              <w:t xml:space="preserve">€ 1,82575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€ 0,00338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-0,35% </w:t>
            </w:r>
            <w:r>
              <w:rPr/>
              <w:t xml:space="preserve"> su anno 2022/1   </w:t>
            </w:r>
            <w:r>
              <w:rPr>
                <w:color w:val="22B573"/>
              </w:rPr>
              <w:t xml:space="preserve">-0,35%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Esecuzione di sottofondo in conglomerato cementizio tipo C20/25 classe di consistenza S3 dosato a q 2,5 di cemento R32,5 battuto e spianato con frattazzo;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€ 10,93200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€ 13,94923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€ 1,74912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€ 1,26811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€ 0,00875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74,21%</w:t>
            </w:r>
          </w:p>
        </w:tc>
        <w:tc>
          <w:tcPr>
            <w:tcW w:w="2000" w:type="dxa"/>
          </w:tcPr>
          <w:p>
            <w:pPr>
              <w:jc w:val="end"/>
              <w:spacing w:line="180" w:lineRule="exact"/>
            </w:pPr>
            <w:r>
              <w:rPr/>
              <w:t xml:space="preserve">€ 10,35126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€ 0,00875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-0,35% </w:t>
            </w:r>
            <w:r>
              <w:rPr/>
              <w:t xml:space="preserve"> su anno 2022/1   </w:t>
            </w:r>
            <w:r>
              <w:rPr>
                <w:color w:val="22B573"/>
              </w:rPr>
              <w:t xml:space="preserve">-0,35%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Esecuzione di sottofondo in conglomerato cementizio tipo C20/25 classe di consistenza S3 dosato a q 2,5 di cemento R32,5 battuto e spianato con frattazzo;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ogni cm in più oltre ai 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€ 1,79613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€ 2,29186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€ 0,28738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€ 0,20835</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€ 0,00144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62,85%</w:t>
            </w:r>
          </w:p>
        </w:tc>
        <w:tc>
          <w:tcPr>
            <w:tcW w:w="2000" w:type="dxa"/>
          </w:tcPr>
          <w:p>
            <w:pPr>
              <w:jc w:val="end"/>
              <w:spacing w:line="180" w:lineRule="exact"/>
            </w:pPr>
            <w:r>
              <w:rPr/>
              <w:t xml:space="preserve">€ 1,44037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€ 0,00144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-0,61% </w:t>
            </w:r>
            <w:r>
              <w:rPr/>
              <w:t xml:space="preserve"> su anno 2022/1   </w:t>
            </w:r>
            <w:r>
              <w:rPr>
                <w:color w:val="22B573"/>
              </w:rPr>
              <w:t xml:space="preserve">-0,61%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Sottofondo per pavimentazioni composto da letto di sabbia e cemento R32,5 e q 0,5 di calce eminentemente idraulica, bagnato e battuto;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€ 12,79310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€ 16,32400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€ 2,04690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€ 1,48400</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€ 0,01023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50,2%</w:t>
            </w:r>
          </w:p>
        </w:tc>
        <w:tc>
          <w:tcPr>
            <w:tcW w:w="2000" w:type="dxa"/>
          </w:tcPr>
          <w:p>
            <w:pPr>
              <w:jc w:val="end"/>
              <w:spacing w:line="180" w:lineRule="exact"/>
            </w:pPr>
            <w:r>
              <w:rPr/>
              <w:t xml:space="preserve">€ 8,19504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€ 0,01023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jc w:val="both"/>
              <w:spacing w:line="180" w:lineRule="exact"/>
            </w:pPr>
            <w:r>
              <w:rPr/>
              <w:t xml:space="preserve">Massetto cementizio per pavimentazioni con malta premiscelata e ritiro controllato,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ad elevata conducibilità termica per 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€ 72,35597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€ 92,32622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€ 11,57696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€ 8,39329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€ 0,11577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10,4%</w:t>
            </w:r>
          </w:p>
        </w:tc>
        <w:tc>
          <w:tcPr>
            <w:tcW w:w="2000" w:type="dxa"/>
          </w:tcPr>
          <w:p>
            <w:pPr>
              <w:jc w:val="end"/>
              <w:spacing w:line="180" w:lineRule="exact"/>
            </w:pPr>
            <w:r>
              <w:rPr/>
              <w:t xml:space="preserve">€ 9,60012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€ 0,11577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jc w:val="both"/>
              <w:spacing w:line="180" w:lineRule="exact"/>
            </w:pPr>
            <w:r>
              <w:rPr/>
              <w:t xml:space="preserve">Massetto cementizio per pavimentazioni con malta premiscelata e ritiro controllato,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ad elevata conducibilità termica per ogni cm in più oltre ai 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€ 13,28252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€ 16,94849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€ 2,12520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€ 1,54077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€ 0,02125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8,11%</w:t>
            </w:r>
          </w:p>
        </w:tc>
        <w:tc>
          <w:tcPr>
            <w:tcW w:w="2000" w:type="dxa"/>
          </w:tcPr>
          <w:p>
            <w:pPr>
              <w:jc w:val="end"/>
              <w:spacing w:line="180" w:lineRule="exact"/>
            </w:pPr>
            <w:r>
              <w:rPr/>
              <w:t xml:space="preserve">€ 1,37462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€ 0,02125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TOS23_01.E05.014.005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jc w:val="both"/>
              <w:spacing w:line="180" w:lineRule="exact"/>
            </w:pPr>
            <w:r>
              <w:rPr/>
              <w:t xml:space="preserve">Massetto cementizio per pavimentazioni con malta premiscelata e ritiro controllato,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a presa ed asciugamento rapido per spessore fino a cm. 5.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€ 31,12597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€ 39,71674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€ 4,98016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€ 3,61061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€ 0,04980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24,17%</w:t>
            </w:r>
          </w:p>
        </w:tc>
        <w:tc>
          <w:tcPr>
            <w:tcW w:w="2000" w:type="dxa"/>
          </w:tcPr>
          <w:p>
            <w:pPr>
              <w:jc w:val="end"/>
              <w:spacing w:line="180" w:lineRule="exact"/>
            </w:pPr>
            <w:r>
              <w:rPr/>
              <w:t xml:space="preserve">€ 9,60012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€ 0,04980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TOS23_01.E05.014.006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jc w:val="both"/>
              <w:spacing w:line="180" w:lineRule="exact"/>
            </w:pPr>
            <w:r>
              <w:rPr/>
              <w:t xml:space="preserve">Massetto cementizio per pavimentazioni con malta premiscelata e ritiro controllato,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a presa ed asciugamento rapido per  ogni cm in più oltre ai 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€ 14,51445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€ 18,52044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€ 2,32231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€ 1,68368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€ 0,02322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14,84%</w:t>
            </w:r>
          </w:p>
        </w:tc>
        <w:tc>
          <w:tcPr>
            <w:tcW w:w="2000" w:type="dxa"/>
          </w:tcPr>
          <w:p>
            <w:pPr>
              <w:jc w:val="end"/>
              <w:spacing w:line="180" w:lineRule="exact"/>
            </w:pPr>
            <w:r>
              <w:rPr/>
              <w:t xml:space="preserve">€ 2,74924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€ 0,02322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+0,1% </w:t>
            </w:r>
            <w:r>
              <w:rPr/>
              <w:t xml:space="preserve"> su anno 2022/1   </w:t>
            </w:r>
            <w:r>
              <w:rPr>
                <w:color w:val="22B573"/>
              </w:rPr>
              <w:t xml:space="preserve">+0,1%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massetti: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maggior onere per piallettatura a frattazzo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€ 3,21111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€ 4,09738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€ 0,51378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€ 0,37249</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€ 0,00257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€ 3,21111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€ 0,00257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+0,1% </w:t>
            </w:r>
            <w:r>
              <w:rPr/>
              <w:t xml:space="preserve"> su anno 2022/1   </w:t>
            </w:r>
            <w:r>
              <w:rPr>
                <w:color w:val="22B573"/>
              </w:rPr>
              <w:t xml:space="preserve">+0,1%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massetti: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esecuzione di CLS con verniculite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€ 15,91248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€ 20,30433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€ 2,54600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€ 1,84585</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€ 0,01273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3,54%</w:t>
            </w:r>
          </w:p>
        </w:tc>
        <w:tc>
          <w:tcPr>
            <w:tcW w:w="2000" w:type="dxa"/>
          </w:tcPr>
          <w:p>
            <w:pPr>
              <w:jc w:val="end"/>
              <w:spacing w:line="180" w:lineRule="exact"/>
            </w:pPr>
            <w:r>
              <w:rPr/>
              <w:t xml:space="preserve">€ 0,71874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€ 0,01273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TOS23_01.E05.021.003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+0,1% </w:t>
            </w:r>
            <w:r>
              <w:rPr/>
              <w:t xml:space="preserve"> su anno 2022/1   </w:t>
            </w:r>
            <w:r>
              <w:rPr>
                <w:color w:val="22B573"/>
              </w:rPr>
              <w:t xml:space="preserve">+0,1%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massetti: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esecuzione di CLS con argilla espansa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€ 8,28838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€ 10,57597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€ 1,32614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€ 0,96145</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€ 0,00663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6,8%</w:t>
            </w:r>
          </w:p>
        </w:tc>
        <w:tc>
          <w:tcPr>
            <w:tcW w:w="2000" w:type="dxa"/>
          </w:tcPr>
          <w:p>
            <w:pPr>
              <w:jc w:val="end"/>
              <w:spacing w:line="180" w:lineRule="exact"/>
            </w:pPr>
            <w:r>
              <w:rPr/>
              <w:t xml:space="preserve">€ 0,71874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€ 0,00663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TOS23_01.E05.031.001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sottofondi per oneri di aggiunte di rete elettrosaldata in acciaio FEB450C, controllato;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rete 10x10 Ø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€ 6,70423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€ 8,55460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€ 1,07268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€ 0,77769</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€ 0,00536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20,18%</w:t>
            </w:r>
          </w:p>
        </w:tc>
        <w:tc>
          <w:tcPr>
            <w:tcW w:w="2000" w:type="dxa"/>
          </w:tcPr>
          <w:p>
            <w:pPr>
              <w:jc w:val="end"/>
              <w:spacing w:line="180" w:lineRule="exact"/>
            </w:pPr>
            <w:r>
              <w:rPr/>
              <w:t xml:space="preserve">€ 1,72638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€ 0,00536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sottofondi per oneri di aggiunte di rete elettrosaldata in acciaio FEB450C, controllato;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rete 10x10 Ø 6</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€ 8,86616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€ 11,31323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€ 1,41859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€ 1,02848</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€ 0,00709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15,26%</w:t>
            </w:r>
          </w:p>
        </w:tc>
        <w:tc>
          <w:tcPr>
            <w:tcW w:w="2000" w:type="dxa"/>
          </w:tcPr>
          <w:p>
            <w:pPr>
              <w:jc w:val="end"/>
              <w:spacing w:line="180" w:lineRule="exact"/>
            </w:pPr>
            <w:r>
              <w:rPr/>
              <w:t xml:space="preserve">€ 1,72638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€ 0,00709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TOS23_01.E05.031.003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sottofondi per oneri di aggiunte di rete elettrosaldata in acciaio FEB450C, controllato;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rete 10x10 Ø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€ 15,10597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€ 19,27522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€ 2,41696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€ 1,75229</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€ 0,01208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12,69%</w:t>
            </w:r>
          </w:p>
        </w:tc>
        <w:tc>
          <w:tcPr>
            <w:tcW w:w="2000" w:type="dxa"/>
          </w:tcPr>
          <w:p>
            <w:pPr>
              <w:jc w:val="end"/>
              <w:spacing w:line="180" w:lineRule="exact"/>
            </w:pPr>
            <w:r>
              <w:rPr/>
              <w:t xml:space="preserve">€ 2,44512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€ 0,01208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+0,63% </w:t>
            </w:r>
            <w:r>
              <w:rPr/>
              <w:t xml:space="preserve"> su anno 2022/1   </w:t>
            </w:r>
            <w:r>
              <w:rPr>
                <w:color w:val="22B573"/>
              </w:rPr>
              <w:t xml:space="preserve">+0,63%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TOS23_01.E07</w:t>
            </w:r>
            <w:r>
              <w:rPr/>
              <w:t xml:space="preserve">    </w:t>
            </w:r>
            <w:r>
              <w:rPr>
                <w:color w:val="22B573"/>
              </w:rPr>
              <w:t xml:space="preserve">-1,49% </w:t>
            </w:r>
            <w:r>
              <w:rPr/>
              <w:t xml:space="preserve"> su anno 2022/1   </w:t>
            </w:r>
            <w:r>
              <w:rPr>
                <w:color w:val="22B573"/>
              </w:rPr>
              <w:t xml:space="preserve">-1,49%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ISTALLAZIONE DI INFISSO ESTERNO su vano predisposto escluso l’ infisso da computare a parte. Sono compresi: il sollevamento al piano,  la movimentazione del materiale dal sistema di sollevamento al foro muro, la pulizia del vano predisposto, i materiali per la posa ed il fissaggio meccanico (viti a fissaggio diretto/turboviti oppure vite e tassello con spessori di distanziamento). E’ inoltre compresa (se necessaria) la riquadratura finale con appositi profili inclusi nella fornitura dell’infisso, il tutto per dare il lavoro compiuto e finito a regola d'arte. La posa dovrà essere conforme alla UNI 10818 ed ai punti applicabili della UNI 11673-1 con riferimento aI giunto primario e secondario.</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-1,49% </w:t>
            </w:r>
            <w:r>
              <w:rPr/>
              <w:t xml:space="preserve"> su anno 2022/1   </w:t>
            </w:r>
            <w:r>
              <w:rPr>
                <w:color w:val="22B573"/>
              </w:rPr>
              <w:t xml:space="preserve">-1,49%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 vani FINESTRA fino a 1,7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€ 60,68336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€ 77,43197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€ 9,70934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€ 7,03927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€ 0,09709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61,15%</w:t>
            </w:r>
          </w:p>
        </w:tc>
        <w:tc>
          <w:tcPr>
            <w:tcW w:w="2000" w:type="dxa"/>
          </w:tcPr>
          <w:p>
            <w:pPr>
              <w:jc w:val="end"/>
              <w:spacing w:line="180" w:lineRule="exact"/>
            </w:pPr>
            <w:r>
              <w:rPr/>
              <w:t xml:space="preserve">€ 47,35350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€ 0,09709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-1,49% </w:t>
            </w:r>
            <w:r>
              <w:rPr/>
              <w:t xml:space="preserve"> su anno 2022/1   </w:t>
            </w:r>
            <w:r>
              <w:rPr>
                <w:color w:val="22B573"/>
              </w:rPr>
              <w:t xml:space="preserve">-1,49%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Per vani FINESTRA fino a 1,7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€ 84,92055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€ 108,35862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€ 13,58729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€ 9,85078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€ 0,13587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50,82%</w:t>
            </w:r>
          </w:p>
        </w:tc>
        <w:tc>
          <w:tcPr>
            <w:tcW w:w="2000" w:type="dxa"/>
          </w:tcPr>
          <w:p>
            <w:pPr>
              <w:jc w:val="end"/>
              <w:spacing w:line="180" w:lineRule="exact"/>
            </w:pPr>
            <w:r>
              <w:rPr/>
              <w:t xml:space="preserve">€ 55,07010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€ 0,13587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-1,49% </w:t>
            </w:r>
            <w:r>
              <w:rPr/>
              <w:t xml:space="preserve"> su anno 2022/1   </w:t>
            </w:r>
            <w:r>
              <w:rPr>
                <w:color w:val="22B573"/>
              </w:rPr>
              <w:t xml:space="preserve">-1,49%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Per vani FINESTRA superiori a 1,7 mq e fino a 2,8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€ 91,83216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€ 117,17784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€ 14,69315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€ 10,65253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€ 0,14693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59,7%</w:t>
            </w:r>
          </w:p>
        </w:tc>
        <w:tc>
          <w:tcPr>
            <w:tcW w:w="2000" w:type="dxa"/>
          </w:tcPr>
          <w:p>
            <w:pPr>
              <w:jc w:val="end"/>
              <w:spacing w:line="180" w:lineRule="exact"/>
            </w:pPr>
            <w:r>
              <w:rPr/>
              <w:t xml:space="preserve">€ 69,95745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€ 0,14693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-1,49% </w:t>
            </w:r>
            <w:r>
              <w:rPr/>
              <w:t xml:space="preserve"> su anno 2022/1   </w:t>
            </w:r>
            <w:r>
              <w:rPr>
                <w:color w:val="22B573"/>
              </w:rPr>
              <w:t xml:space="preserve">-1,49%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Per vani FINESTRA superiori a 1,7 mq e fino a 2,8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€ 130,61737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€ 166,66777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€ 20,89878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€ 15,15162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€ 0,20899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48,89%</w:t>
            </w:r>
          </w:p>
        </w:tc>
        <w:tc>
          <w:tcPr>
            <w:tcW w:w="2000" w:type="dxa"/>
          </w:tcPr>
          <w:p>
            <w:pPr>
              <w:jc w:val="end"/>
              <w:spacing w:line="180" w:lineRule="exact"/>
            </w:pPr>
            <w:r>
              <w:rPr/>
              <w:t xml:space="preserve">€ 81,48369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€ 0,20899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-1,49% </w:t>
            </w:r>
            <w:r>
              <w:rPr/>
              <w:t xml:space="preserve"> su anno 2022/1   </w:t>
            </w:r>
            <w:r>
              <w:rPr>
                <w:color w:val="22B573"/>
              </w:rPr>
              <w:t xml:space="preserve">-1,49%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Per vani FINESTRA superiori a 2,8 mq e fino a 4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€ 134,07068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€ 171,07419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€ 21,45131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€ 15,55220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€ 0,21451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60,17%</w:t>
            </w:r>
          </w:p>
        </w:tc>
        <w:tc>
          <w:tcPr>
            <w:tcW w:w="2000" w:type="dxa"/>
          </w:tcPr>
          <w:p>
            <w:pPr>
              <w:jc w:val="end"/>
              <w:spacing w:line="180" w:lineRule="exact"/>
            </w:pPr>
            <w:r>
              <w:rPr/>
              <w:t xml:space="preserve">€ 102,94245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€ 0,21451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-1,49% </w:t>
            </w:r>
            <w:r>
              <w:rPr/>
              <w:t xml:space="preserve"> su anno 2022/1   </w:t>
            </w:r>
            <w:r>
              <w:rPr>
                <w:color w:val="22B573"/>
              </w:rPr>
              <w:t xml:space="preserve">-1,49%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Per vani FINESTRA superiori a 2,8 mq e fino a 4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€ 185,92223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€ 237,23677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€ 29,74756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€ 21,56698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€ 0,29748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48,88%</w:t>
            </w:r>
          </w:p>
        </w:tc>
        <w:tc>
          <w:tcPr>
            <w:tcW w:w="2000" w:type="dxa"/>
          </w:tcPr>
          <w:p>
            <w:pPr>
              <w:jc w:val="end"/>
              <w:spacing w:line="180" w:lineRule="exact"/>
            </w:pPr>
            <w:r>
              <w:rPr/>
              <w:t xml:space="preserve">€ 115,97061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€ 0,29748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-1,49% </w:t>
            </w:r>
            <w:r>
              <w:rPr/>
              <w:t xml:space="preserve"> su anno 2022/1   </w:t>
            </w:r>
            <w:r>
              <w:rPr>
                <w:color w:val="22B573"/>
              </w:rPr>
              <w:t xml:space="preserve">-1,49%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Per vani FINESTRA superiori a 4 mq e fino a 5,1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€ 172,79813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€ 220,49041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€ 27,64770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€ 20,04458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€ 0,27648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60,36%</w:t>
            </w:r>
          </w:p>
        </w:tc>
        <w:tc>
          <w:tcPr>
            <w:tcW w:w="2000" w:type="dxa"/>
          </w:tcPr>
          <w:p>
            <w:pPr>
              <w:jc w:val="end"/>
              <w:spacing w:line="180" w:lineRule="exact"/>
            </w:pPr>
            <w:r>
              <w:rPr/>
              <w:t xml:space="preserve">€ 133,08030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€ 0,27648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-1,49% </w:t>
            </w:r>
            <w:r>
              <w:rPr/>
              <w:t xml:space="preserve"> su anno 2022/1   </w:t>
            </w:r>
            <w:r>
              <w:rPr>
                <w:color w:val="22B573"/>
              </w:rPr>
              <w:t xml:space="preserve">-1,49%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Per vani FINESTRA superiori a 4 mq e fino a 5,1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€ 239,19770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€ 305,21626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€ 38,27163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€ 27,74693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€ 0,38272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49,12%</w:t>
            </w:r>
          </w:p>
        </w:tc>
        <w:tc>
          <w:tcPr>
            <w:tcW w:w="2000" w:type="dxa"/>
          </w:tcPr>
          <w:p>
            <w:pPr>
              <w:jc w:val="end"/>
              <w:spacing w:line="180" w:lineRule="exact"/>
            </w:pPr>
            <w:r>
              <w:rPr/>
              <w:t xml:space="preserve">€ 149,91810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€ 0,38272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TOS23_01.E07.005.103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-1,49% </w:t>
            </w:r>
            <w:r>
              <w:rPr/>
              <w:t xml:space="preserve"> su anno 2022/1   </w:t>
            </w:r>
            <w:r>
              <w:rPr>
                <w:color w:val="22B573"/>
              </w:rPr>
              <w:t xml:space="preserve">-1,49%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103</w:t>
            </w:r>
          </w:p>
        </w:tc>
        <w:tc>
          <w:tcPr>
            <w:tcW w:w="6450" w:type="dxa"/>
          </w:tcPr>
          <w:p>
            <w:pPr>
              <w:jc w:val="both"/>
              <w:spacing w:line="180" w:lineRule="exact"/>
            </w:pPr>
            <w:r>
              <w:rPr/>
              <w:t xml:space="preserve">Per vani PORTAFINESTRA fino a 2,8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€ 90,87280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€ 115,95370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€ 14,53965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€ 10,54125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€ 0,14540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64,62%</w:t>
            </w:r>
          </w:p>
        </w:tc>
        <w:tc>
          <w:tcPr>
            <w:tcW w:w="2000" w:type="dxa"/>
          </w:tcPr>
          <w:p>
            <w:pPr>
              <w:jc w:val="end"/>
              <w:spacing w:line="180" w:lineRule="exact"/>
            </w:pPr>
            <w:r>
              <w:rPr/>
              <w:t xml:space="preserve">€ 74,92620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€ 0,14540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TOS23_01.E07.005.104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-1,49% </w:t>
            </w:r>
            <w:r>
              <w:rPr/>
              <w:t xml:space="preserve"> su anno 2022/1   </w:t>
            </w:r>
            <w:r>
              <w:rPr>
                <w:color w:val="22B573"/>
              </w:rPr>
              <w:t xml:space="preserve">-1,49%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104</w:t>
            </w:r>
          </w:p>
        </w:tc>
        <w:tc>
          <w:tcPr>
            <w:tcW w:w="6450" w:type="dxa"/>
          </w:tcPr>
          <w:p>
            <w:pPr>
              <w:jc w:val="both"/>
              <w:spacing w:line="180" w:lineRule="exact"/>
            </w:pPr>
            <w:r>
              <w:rPr/>
              <w:t xml:space="preserve">Per vani PORTAFINESTRA fino a 2,8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€ 120,20094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€ 153,37640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€ 19,23215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€ 13,94331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€ 0,19232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55,81%</w:t>
            </w:r>
          </w:p>
        </w:tc>
        <w:tc>
          <w:tcPr>
            <w:tcW w:w="2000" w:type="dxa"/>
          </w:tcPr>
          <w:p>
            <w:pPr>
              <w:jc w:val="end"/>
              <w:spacing w:line="180" w:lineRule="exact"/>
            </w:pPr>
            <w:r>
              <w:rPr/>
              <w:t xml:space="preserve">€ 85,59420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€ 0,19232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TOS23_01.E07.005.107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-1,49% </w:t>
            </w:r>
            <w:r>
              <w:rPr/>
              <w:t xml:space="preserve"> su anno 2022/1   </w:t>
            </w:r>
            <w:r>
              <w:rPr>
                <w:color w:val="22B573"/>
              </w:rPr>
              <w:t xml:space="preserve">-1,49%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107</w:t>
            </w:r>
          </w:p>
        </w:tc>
        <w:tc>
          <w:tcPr>
            <w:tcW w:w="6450" w:type="dxa"/>
          </w:tcPr>
          <w:p>
            <w:pPr>
              <w:jc w:val="both"/>
              <w:spacing w:line="180" w:lineRule="exact"/>
            </w:pPr>
            <w:r>
              <w:rPr/>
              <w:t xml:space="preserve">Per vani PORTAFINESTRA superiori a 2,8 mq e fino a 4,6 mq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€ 135,85009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€ 173,34471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€ 21,73601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€ 15,75861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€ 0,21736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63,35%</w:t>
            </w:r>
          </w:p>
        </w:tc>
        <w:tc>
          <w:tcPr>
            <w:tcW w:w="2000" w:type="dxa"/>
          </w:tcPr>
          <w:p>
            <w:pPr>
              <w:jc w:val="end"/>
              <w:spacing w:line="180" w:lineRule="exact"/>
            </w:pPr>
            <w:r>
              <w:rPr/>
              <w:t xml:space="preserve">€ 109,81164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€ 0,21736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TOS23_01.E07.005.108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-1,49% </w:t>
            </w:r>
            <w:r>
              <w:rPr/>
              <w:t xml:space="preserve"> su anno 2022/1   </w:t>
            </w:r>
            <w:r>
              <w:rPr>
                <w:color w:val="22B573"/>
              </w:rPr>
              <w:t xml:space="preserve">-1,49%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108</w:t>
            </w:r>
          </w:p>
        </w:tc>
        <w:tc>
          <w:tcPr>
            <w:tcW w:w="6450" w:type="dxa"/>
          </w:tcPr>
          <w:p>
            <w:pPr>
              <w:jc w:val="both"/>
              <w:spacing w:line="180" w:lineRule="exact"/>
            </w:pPr>
            <w:r>
              <w:rPr/>
              <w:t xml:space="preserve">Per vani PORTAFINESTRA superiori a 2,8 mq e fino a 4,6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€ 178,83720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€ 228,19627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€ 28,61395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€ 20,74512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€ 0,28614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53,55%</w:t>
            </w:r>
          </w:p>
        </w:tc>
        <w:tc>
          <w:tcPr>
            <w:tcW w:w="2000" w:type="dxa"/>
          </w:tcPr>
          <w:p>
            <w:pPr>
              <w:jc w:val="end"/>
              <w:spacing w:line="180" w:lineRule="exact"/>
            </w:pPr>
            <w:r>
              <w:rPr/>
              <w:t xml:space="preserve">€ 122,19612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€ 0,28614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-1,49% </w:t>
            </w:r>
            <w:r>
              <w:rPr/>
              <w:t xml:space="preserve"> su anno 2022/1   </w:t>
            </w:r>
            <w:r>
              <w:rPr>
                <w:color w:val="22B573"/>
              </w:rPr>
              <w:t xml:space="preserve">-1,49%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Per vani PORTAFINESTRA superiori a 4,6 mq e fino a 6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€ 178,10967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€ 227,26794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€ 28,49755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€ 20,66072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€ 0,28498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63,38%</w:t>
            </w:r>
          </w:p>
        </w:tc>
        <w:tc>
          <w:tcPr>
            <w:tcW w:w="2000" w:type="dxa"/>
          </w:tcPr>
          <w:p>
            <w:pPr>
              <w:jc w:val="end"/>
              <w:spacing w:line="180" w:lineRule="exact"/>
            </w:pPr>
            <w:r>
              <w:rPr/>
              <w:t xml:space="preserve">€ 144,05154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€ 0,28498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TOS23_01.E07.005.112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-1,49% </w:t>
            </w:r>
            <w:r>
              <w:rPr/>
              <w:t xml:space="preserve"> su anno 2022/1   </w:t>
            </w:r>
            <w:r>
              <w:rPr>
                <w:color w:val="22B573"/>
              </w:rPr>
              <w:t xml:space="preserve">-1,49%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112</w:t>
            </w:r>
          </w:p>
        </w:tc>
        <w:tc>
          <w:tcPr>
            <w:tcW w:w="6450" w:type="dxa"/>
          </w:tcPr>
          <w:p>
            <w:pPr>
              <w:jc w:val="both"/>
              <w:spacing w:line="180" w:lineRule="exact"/>
            </w:pPr>
            <w:r>
              <w:rPr/>
              <w:t xml:space="preserve">Per vani PORTAFINESTRA superiori a 4,6 mq e fino a 6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€ 234,18285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€ 298,81732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€ 37,46926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€ 27,16521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€ 0,37469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53,61%</w:t>
            </w:r>
          </w:p>
        </w:tc>
        <w:tc>
          <w:tcPr>
            <w:tcW w:w="2000" w:type="dxa"/>
          </w:tcPr>
          <w:p>
            <w:pPr>
              <w:jc w:val="end"/>
              <w:spacing w:line="180" w:lineRule="exact"/>
            </w:pPr>
            <w:r>
              <w:rPr/>
              <w:t xml:space="preserve">€ 160,19202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€ 0,37469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TOS23_01.E07.005.115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-1,49% </w:t>
            </w:r>
            <w:r>
              <w:rPr/>
              <w:t xml:space="preserve"> su anno 2022/1   </w:t>
            </w:r>
            <w:r>
              <w:rPr>
                <w:color w:val="22B573"/>
              </w:rPr>
              <w:t xml:space="preserve">-1,49%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115</w:t>
            </w:r>
          </w:p>
        </w:tc>
        <w:tc>
          <w:tcPr>
            <w:tcW w:w="6450" w:type="dxa"/>
          </w:tcPr>
          <w:p>
            <w:pPr>
              <w:jc w:val="both"/>
              <w:spacing w:line="180" w:lineRule="exact"/>
            </w:pPr>
            <w:r>
              <w:rPr/>
              <w:t xml:space="preserve">Per vani PORTAFINESTRA superiori a 6 mq e fino a 8,3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€ 234,47737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€ 299,19313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€ 37,51638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€ 27,19938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€ 0,37516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62,71%</w:t>
            </w:r>
          </w:p>
        </w:tc>
        <w:tc>
          <w:tcPr>
            <w:tcW w:w="2000" w:type="dxa"/>
          </w:tcPr>
          <w:p>
            <w:pPr>
              <w:jc w:val="end"/>
              <w:spacing w:line="180" w:lineRule="exact"/>
            </w:pPr>
            <w:r>
              <w:rPr/>
              <w:t xml:space="preserve">€ 187,63026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€ 0,37516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TOS23_01.E07.005.116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-1,49% </w:t>
            </w:r>
            <w:r>
              <w:rPr/>
              <w:t xml:space="preserve"> su anno 2022/1   </w:t>
            </w:r>
            <w:r>
              <w:rPr>
                <w:color w:val="22B573"/>
              </w:rPr>
              <w:t xml:space="preserve">-1,49%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116</w:t>
            </w:r>
          </w:p>
        </w:tc>
        <w:tc>
          <w:tcPr>
            <w:tcW w:w="6450" w:type="dxa"/>
          </w:tcPr>
          <w:p>
            <w:pPr>
              <w:jc w:val="both"/>
              <w:spacing w:line="180" w:lineRule="exact"/>
            </w:pPr>
            <w:r>
              <w:rPr/>
              <w:t xml:space="preserve">Per vani PORTAFINESTRA superiori a 6 mq e fino a 8,3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€ 308,05110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€ 393,07321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€ 49,28818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€ 35,73393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€ 0,49288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52,4%</w:t>
            </w:r>
          </w:p>
        </w:tc>
        <w:tc>
          <w:tcPr>
            <w:tcW w:w="2000" w:type="dxa"/>
          </w:tcPr>
          <w:p>
            <w:pPr>
              <w:jc w:val="end"/>
              <w:spacing w:line="180" w:lineRule="exact"/>
            </w:pPr>
            <w:r>
              <w:rPr/>
              <w:t xml:space="preserve">€ 205,96998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€ 0,49288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TOS23_01.E07.005.800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-1,49% </w:t>
            </w:r>
            <w:r>
              <w:rPr/>
              <w:t xml:space="preserve"> su anno 2022/1   </w:t>
            </w:r>
            <w:r>
              <w:rPr>
                <w:color w:val="22B573"/>
              </w:rPr>
              <w:t xml:space="preserve">-1,49%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800</w:t>
            </w:r>
          </w:p>
        </w:tc>
        <w:tc>
          <w:tcPr>
            <w:tcW w:w="6450" w:type="dxa"/>
          </w:tcPr>
          <w:p>
            <w:pPr>
              <w:jc w:val="both"/>
              <w:spacing w:line="180" w:lineRule="exact"/>
            </w:pPr>
            <w:r>
              <w:rPr/>
              <w:t xml:space="preserve">Sigillatura e isolamento del giunto secondario su tre piani funzionali per infissi con apertura oscillobattente e/o vasistas, con riferimento ad una superficie del vano finestra fino a 1,7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€ 19,08861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€ 24,35707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€ 3,05418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€ 2,21428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€ 0,03054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27,53%</w:t>
            </w:r>
          </w:p>
        </w:tc>
        <w:tc>
          <w:tcPr>
            <w:tcW w:w="2000" w:type="dxa"/>
          </w:tcPr>
          <w:p>
            <w:pPr>
              <w:jc w:val="end"/>
              <w:spacing w:line="180" w:lineRule="exact"/>
            </w:pPr>
            <w:r>
              <w:rPr/>
              <w:t xml:space="preserve">€ 6,70500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€ 0,03054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TOS23_01.E07.005.801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-1,49% </w:t>
            </w:r>
            <w:r>
              <w:rPr/>
              <w:t xml:space="preserve"> su anno 2022/1   </w:t>
            </w:r>
            <w:r>
              <w:rPr>
                <w:color w:val="22B573"/>
              </w:rPr>
              <w:t xml:space="preserve">-1,49%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801</w:t>
            </w:r>
          </w:p>
        </w:tc>
        <w:tc>
          <w:tcPr>
            <w:tcW w:w="6450" w:type="dxa"/>
          </w:tcPr>
          <w:p>
            <w:pPr>
              <w:jc w:val="both"/>
              <w:spacing w:line="180" w:lineRule="exact"/>
            </w:pPr>
            <w:r>
              <w:rPr/>
              <w:t xml:space="preserve">Sigillatura e isolamento del giunto secondario su tre piani funzionali per infissi scorrevoli o ad alzante scorrevole,  con riferimento ad una superficie del vano finestra fino a 1,7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€ 37,75480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€ 48,17513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€ 6,04077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€ 4,37956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€ 0,06041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18,37%</w:t>
            </w:r>
          </w:p>
        </w:tc>
        <w:tc>
          <w:tcPr>
            <w:tcW w:w="2000" w:type="dxa"/>
          </w:tcPr>
          <w:p>
            <w:pPr>
              <w:jc w:val="end"/>
              <w:spacing w:line="180" w:lineRule="exact"/>
            </w:pPr>
            <w:r>
              <w:rPr/>
              <w:t xml:space="preserve">€ 8,85060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€ 0,06041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TOS23_01.E07.005.802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-1,49% </w:t>
            </w:r>
            <w:r>
              <w:rPr/>
              <w:t xml:space="preserve"> su anno 2022/1   </w:t>
            </w:r>
            <w:r>
              <w:rPr>
                <w:color w:val="22B573"/>
              </w:rPr>
              <w:t xml:space="preserve">-1,49%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802</w:t>
            </w:r>
          </w:p>
        </w:tc>
        <w:tc>
          <w:tcPr>
            <w:tcW w:w="6450" w:type="dxa"/>
          </w:tcPr>
          <w:p>
            <w:pPr>
              <w:jc w:val="both"/>
              <w:spacing w:line="180" w:lineRule="exact"/>
            </w:pPr>
            <w:r>
              <w:rPr/>
              <w:t xml:space="preserve">Sigillatura e isolamento del giunto secondario su tre piani funzionali per infissi con apertura oscillobattente e/o vasistas, con riferimento ad una superficie del vano portafinestra fino a 2,8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€ 22,55085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€ 28,77489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€ 3,60814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€ 2,61590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€ 0,03608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27,96%</w:t>
            </w:r>
          </w:p>
        </w:tc>
        <w:tc>
          <w:tcPr>
            <w:tcW w:w="2000" w:type="dxa"/>
          </w:tcPr>
          <w:p>
            <w:pPr>
              <w:jc w:val="end"/>
              <w:spacing w:line="180" w:lineRule="exact"/>
            </w:pPr>
            <w:r>
              <w:rPr/>
              <w:t xml:space="preserve">€ 8,04600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€ 0,03608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TOS23_01.E07.005.803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-1,49% </w:t>
            </w:r>
            <w:r>
              <w:rPr/>
              <w:t xml:space="preserve"> su anno 2022/1   </w:t>
            </w:r>
            <w:r>
              <w:rPr>
                <w:color w:val="22B573"/>
              </w:rPr>
              <w:t xml:space="preserve">-1,49%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803</w:t>
            </w:r>
          </w:p>
        </w:tc>
        <w:tc>
          <w:tcPr>
            <w:tcW w:w="6450" w:type="dxa"/>
          </w:tcPr>
          <w:p>
            <w:pPr>
              <w:jc w:val="both"/>
              <w:spacing w:line="180" w:lineRule="exact"/>
            </w:pPr>
            <w:r>
              <w:rPr/>
              <w:t xml:space="preserve">Sigillatura e isolamento del giunto secondario su tre piani funzionali per infissi scorrevoli o ad alzante scorrevole,  con riferimento ad una superficie del vano portafinestra fino a 2,8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€ 43,89299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€ 56,00746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€ 7,02288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€ 5,09159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€ 0,07023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19,15%</w:t>
            </w:r>
          </w:p>
        </w:tc>
        <w:tc>
          <w:tcPr>
            <w:tcW w:w="2000" w:type="dxa"/>
          </w:tcPr>
          <w:p>
            <w:pPr>
              <w:jc w:val="end"/>
              <w:spacing w:line="180" w:lineRule="exact"/>
            </w:pPr>
            <w:r>
              <w:rPr/>
              <w:t xml:space="preserve">€ 10,72800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€ 0,07023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+0,63% </w:t>
            </w:r>
            <w:r>
              <w:rPr/>
              <w:t xml:space="preserve"> su anno 2022/1   </w:t>
            </w:r>
            <w:r>
              <w:rPr>
                <w:color w:val="22B573"/>
              </w:rPr>
              <w:t xml:space="preserve">+0,63%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TOS23_01.F03</w:t>
            </w:r>
            <w:r>
              <w:rPr/>
              <w:t xml:space="preserve">    </w:t>
            </w:r>
            <w:r>
              <w:rPr>
                <w:color w:val="22B573"/>
              </w:rPr>
              <w:t xml:space="preserve">+0,68% </w:t>
            </w:r>
            <w:r>
              <w:rPr/>
              <w:t xml:space="preserve"> su anno 2022/1   </w:t>
            </w:r>
            <w:r>
              <w:rPr>
                <w:color w:val="22B573"/>
              </w:rPr>
              <w:t xml:space="preserve">+0,68%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OPERE DA VETRAIO: posa in opera di lastre di vetro e cristalli (escluso il costo dei materiali), di qualsiasi dimensione, su infissi e telai metallici o in legno, compreso mastice e tasselli per il fissaggio, eventuale fermavetro e/o guarnizioni in gomma, sigillatura con silicone e quant'altro occorrente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TOS23_01.F03.001.001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 </w:t>
            </w:r>
            <w:r>
              <w:rPr/>
              <w:t xml:space="preserve"> su anno 2022/1   </w:t>
            </w:r>
            <w:r>
              <w:rPr>
                <w:color w:val="22B573"/>
              </w:rPr>
              <w:t xml:space="preserve">+1%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Ad infilare con sigillatura esterna a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€ 8,32998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€ 10,62906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€ 1,33280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€ 0,96628</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€ 0,00666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70,76%</w:t>
            </w:r>
          </w:p>
        </w:tc>
        <w:tc>
          <w:tcPr>
            <w:tcW w:w="2000" w:type="dxa"/>
          </w:tcPr>
          <w:p>
            <w:pPr>
              <w:jc w:val="end"/>
              <w:spacing w:line="180" w:lineRule="exact"/>
            </w:pPr>
            <w:r>
              <w:rPr/>
              <w:t xml:space="preserve">€ 7,52085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€ 0,00666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TOS23_01.F03.001.002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 </w:t>
            </w:r>
            <w:r>
              <w:rPr/>
              <w:t xml:space="preserve"> su anno 2022/1   </w:t>
            </w:r>
            <w:r>
              <w:rPr>
                <w:color w:val="22B573"/>
              </w:rPr>
              <w:t xml:space="preserve">+1%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fermavetro riportato fissato con chiodi e sigillatura a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€ 8,71527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€ 11,12068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€ 1,39444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€ 1,01097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€ 0,00697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71,09%</w:t>
            </w:r>
          </w:p>
        </w:tc>
        <w:tc>
          <w:tcPr>
            <w:tcW w:w="2000" w:type="dxa"/>
          </w:tcPr>
          <w:p>
            <w:pPr>
              <w:jc w:val="end"/>
              <w:spacing w:line="180" w:lineRule="exact"/>
            </w:pPr>
            <w:r>
              <w:rPr/>
              <w:t xml:space="preserve">€ 7,90614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€ 0,00697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TOS23_01.F03.001.003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 </w:t>
            </w:r>
            <w:r>
              <w:rPr/>
              <w:t xml:space="preserve"> su anno 2022/1   </w:t>
            </w:r>
            <w:r>
              <w:rPr>
                <w:color w:val="22B573"/>
              </w:rPr>
              <w:t xml:space="preserve">+1%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fermavetro riportato fissato con viti e sigillatura a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€ 10,87149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€ 13,87202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€ 1,73944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€ 1,26109</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€ 0,00870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72,54%</w:t>
            </w:r>
          </w:p>
        </w:tc>
        <w:tc>
          <w:tcPr>
            <w:tcW w:w="2000" w:type="dxa"/>
          </w:tcPr>
          <w:p>
            <w:pPr>
              <w:jc w:val="end"/>
              <w:spacing w:line="180" w:lineRule="exact"/>
            </w:pPr>
            <w:r>
              <w:rPr/>
              <w:t xml:space="preserve">€ 10,06236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€ 0,00870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TOS23_01.F03.002.001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+0,48% </w:t>
            </w:r>
            <w:r>
              <w:rPr/>
              <w:t xml:space="preserve"> su anno 2022/1   </w:t>
            </w:r>
            <w:r>
              <w:rPr>
                <w:color w:val="22B573"/>
              </w:rPr>
              <w:t xml:space="preserve">+0,48%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Profilati tubolari di ferro: fermavetro riportato fissato con viti e sigillatura in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€ 10,87149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€ 13,87202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€ 1,73944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€ 1,26109</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€ 0,00870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72,54%</w:t>
            </w:r>
          </w:p>
        </w:tc>
        <w:tc>
          <w:tcPr>
            <w:tcW w:w="2000" w:type="dxa"/>
          </w:tcPr>
          <w:p>
            <w:pPr>
              <w:jc w:val="end"/>
              <w:spacing w:line="180" w:lineRule="exact"/>
            </w:pPr>
            <w:r>
              <w:rPr/>
              <w:t xml:space="preserve">€ 10,06236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€ 0,00870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TOS23_01.F03.002.002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+0,48% </w:t>
            </w:r>
            <w:r>
              <w:rPr/>
              <w:t xml:space="preserve"> su anno 2022/1   </w:t>
            </w:r>
            <w:r>
              <w:rPr>
                <w:color w:val="22B573"/>
              </w:rPr>
              <w:t xml:space="preserve">+0,48%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Profilato a T od a L di ferro: fermavetro riportato fissato con viti e sigillatura in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€ 12,30897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€ 15,70625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€ 1,96944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€ 1,42784</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€ 0,00985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73,22%</w:t>
            </w:r>
          </w:p>
        </w:tc>
        <w:tc>
          <w:tcPr>
            <w:tcW w:w="2000" w:type="dxa"/>
          </w:tcPr>
          <w:p>
            <w:pPr>
              <w:jc w:val="end"/>
              <w:spacing w:line="180" w:lineRule="exact"/>
            </w:pPr>
            <w:r>
              <w:rPr/>
              <w:t xml:space="preserve">€ 11,49984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€ 0,00985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TOS23_01.F03.002.003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+0,48% </w:t>
            </w:r>
            <w:r>
              <w:rPr/>
              <w:t xml:space="preserve"> su anno 2022/1   </w:t>
            </w:r>
            <w:r>
              <w:rPr>
                <w:color w:val="22B573"/>
              </w:rPr>
              <w:t xml:space="preserve">+0,48%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Profilati in lega leggera: fermavetro riportato fissato con viti e sigillatura in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€ 10,87149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€ 13,87202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€ 1,73944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€ 1,26109</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€ 0,00870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72,54%</w:t>
            </w:r>
          </w:p>
        </w:tc>
        <w:tc>
          <w:tcPr>
            <w:tcW w:w="2000" w:type="dxa"/>
          </w:tcPr>
          <w:p>
            <w:pPr>
              <w:jc w:val="end"/>
              <w:spacing w:line="180" w:lineRule="exact"/>
            </w:pPr>
            <w:r>
              <w:rPr/>
              <w:t xml:space="preserve">€ 10,06236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€ 0,00870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TOS23_01.F03.002.005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+0,48% </w:t>
            </w:r>
            <w:r>
              <w:rPr/>
              <w:t xml:space="preserve"> su anno 2022/1   </w:t>
            </w:r>
            <w:r>
              <w:rPr>
                <w:color w:val="22B573"/>
              </w:rPr>
              <w:t xml:space="preserve">+0,48%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Sigillatura supplementare con fornitura: guarnizioni in PVC o neoprene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€ 1,56369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€ 1,99527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€ 0,25019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€ 0,18139</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€ 0,00125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37,69%</w:t>
            </w:r>
          </w:p>
        </w:tc>
        <w:tc>
          <w:tcPr>
            <w:tcW w:w="2000" w:type="dxa"/>
          </w:tcPr>
          <w:p>
            <w:pPr>
              <w:jc w:val="end"/>
              <w:spacing w:line="180" w:lineRule="exact"/>
            </w:pPr>
            <w:r>
              <w:rPr/>
              <w:t xml:space="preserve">€ 0,75209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€ 0,00125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TOS23_01.F03.002.006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+0,48% </w:t>
            </w:r>
            <w:r>
              <w:rPr/>
              <w:t xml:space="preserve"> su anno 2022/1   </w:t>
            </w:r>
            <w:r>
              <w:rPr>
                <w:color w:val="22B573"/>
              </w:rPr>
              <w:t xml:space="preserve">+0,48%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Sigillatura supplementare con fornitura: mastice sintetico al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€ 0,77772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€ 0,99238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€ 0,12444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€ 0,09022</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€ 0,00062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75,79%</w:t>
            </w:r>
          </w:p>
        </w:tc>
        <w:tc>
          <w:tcPr>
            <w:tcW w:w="2000" w:type="dxa"/>
          </w:tcPr>
          <w:p>
            <w:pPr>
              <w:jc w:val="end"/>
              <w:spacing w:line="180" w:lineRule="exact"/>
            </w:pPr>
            <w:r>
              <w:rPr/>
              <w:t xml:space="preserve">€ 0,75209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€ 0,00062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+0,63% </w:t>
            </w:r>
            <w:r>
              <w:rPr/>
              <w:t xml:space="preserve"> su anno 2022/1   </w:t>
            </w:r>
            <w:r>
              <w:rPr>
                <w:color w:val="22B573"/>
              </w:rPr>
              <w:t xml:space="preserve">+0,63%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TOS23_01.F04</w:t>
            </w:r>
            <w:r>
              <w:rPr/>
              <w:t xml:space="preserve">    </w:t>
            </w:r>
            <w:r>
              <w:rPr>
                <w:color w:val="22B573"/>
              </w:rPr>
              <w:t xml:space="preserve">+3,39% </w:t>
            </w:r>
            <w:r>
              <w:rPr/>
              <w:t xml:space="preserve"> su anno 2022/1   </w:t>
            </w:r>
            <w:r>
              <w:rPr>
                <w:color w:val="22B573"/>
              </w:rPr>
              <w:t xml:space="preserve">+3,39%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TINTEGGIATURE E VERNICIATURE: compreso idonea preparazione delle superfici da pitturare, l'eventuale protezione di altre opere finite, la rimozione e la pulitura di tutte le superfici eventualmente intaccate; compreso i ponti di servizio con altezza massima m 2,00 e/o trabattelli a norma, anche esterni, mobili o fissi,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+0,71% </w:t>
            </w:r>
            <w:r>
              <w:rPr/>
              <w:t xml:space="preserve"> su anno 2022/1   </w:t>
            </w:r>
            <w:r>
              <w:rPr>
                <w:color w:val="22B573"/>
              </w:rPr>
              <w:t xml:space="preserve">+0,71%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di intonaco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Rasierato con una mano di bianco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€ 8,88242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€ 11,33397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€ 1,42119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€ 1,03036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€ 0,01421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76,53%</w:t>
            </w:r>
          </w:p>
        </w:tc>
        <w:tc>
          <w:tcPr>
            <w:tcW w:w="2000" w:type="dxa"/>
          </w:tcPr>
          <w:p>
            <w:pPr>
              <w:jc w:val="end"/>
              <w:spacing w:line="180" w:lineRule="exact"/>
            </w:pPr>
            <w:r>
              <w:rPr/>
              <w:t xml:space="preserve">€ 8,67375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€ 0,01421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+0,64% </w:t>
            </w:r>
            <w:r>
              <w:rPr/>
              <w:t xml:space="preserve"> su anno 2022/1   </w:t>
            </w:r>
            <w:r>
              <w:rPr>
                <w:color w:val="22B573"/>
              </w:rPr>
              <w:t xml:space="preserve">+0,64%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di fondo da tinteggiare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Mediante raschiatura, scartavetratura e riprese di piccoli tratti di intonaco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€ 4,87793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€ 6,22424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€ 0,78047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€ 0,56584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€ 0,00780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76,69%</w:t>
            </w:r>
          </w:p>
        </w:tc>
        <w:tc>
          <w:tcPr>
            <w:tcW w:w="2000" w:type="dxa"/>
          </w:tcPr>
          <w:p>
            <w:pPr>
              <w:jc w:val="end"/>
              <w:spacing w:line="180" w:lineRule="exact"/>
            </w:pPr>
            <w:r>
              <w:rPr/>
              <w:t xml:space="preserve">€ 4,77360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-0,11% </w:t>
            </w:r>
            <w:r>
              <w:rPr/>
              <w:t xml:space="preserve"> su anno 2022/1   </w:t>
            </w:r>
            <w:r>
              <w:rPr>
                <w:color w:val="22B573"/>
              </w:rPr>
              <w:t xml:space="preserve">-0,11%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per interni su intonaco nuovo o preparato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pittura minerale a base di grassello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€ 5,58642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€ 7,12828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€ 0,89383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€ 0,64803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€ 0,00447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51,72%</w:t>
            </w:r>
          </w:p>
        </w:tc>
        <w:tc>
          <w:tcPr>
            <w:tcW w:w="2000" w:type="dxa"/>
          </w:tcPr>
          <w:p>
            <w:pPr>
              <w:jc w:val="end"/>
              <w:spacing w:line="180" w:lineRule="exact"/>
            </w:pPr>
            <w:r>
              <w:rPr/>
              <w:t xml:space="preserve">€ 3,68685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€ 0,00447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-0,11% </w:t>
            </w:r>
            <w:r>
              <w:rPr/>
              <w:t xml:space="preserve"> su anno 2022/1   </w:t>
            </w:r>
            <w:r>
              <w:rPr>
                <w:color w:val="22B573"/>
              </w:rPr>
              <w:t xml:space="preserve">-0,11%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per interni su intonaco nuovo o preparato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idropittura a tempera murale fine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€ 3,28264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€ 4,18865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€ 0,52522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€ 0,38079</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€ 0,00263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57,63%</w:t>
            </w:r>
          </w:p>
        </w:tc>
        <w:tc>
          <w:tcPr>
            <w:tcW w:w="2000" w:type="dxa"/>
          </w:tcPr>
          <w:p>
            <w:pPr>
              <w:jc w:val="end"/>
              <w:spacing w:line="180" w:lineRule="exact"/>
            </w:pPr>
            <w:r>
              <w:rPr/>
              <w:t xml:space="preserve">€ 2,41380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€ 0,00263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TOS23_01.F04.004.004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-0,11% </w:t>
            </w:r>
            <w:r>
              <w:rPr/>
              <w:t xml:space="preserve"> su anno 2022/1   </w:t>
            </w:r>
            <w:r>
              <w:rPr>
                <w:color w:val="22B573"/>
              </w:rPr>
              <w:t xml:space="preserve">-0,11%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per interni su intonaco nuovo o preparato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idropittura lavabile previa mano di fissativo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€ 6,51664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€ 8,31523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€ 1,04266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€ 0,75593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€ 0,00521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37,74%</w:t>
            </w:r>
          </w:p>
        </w:tc>
        <w:tc>
          <w:tcPr>
            <w:tcW w:w="2000" w:type="dxa"/>
          </w:tcPr>
          <w:p>
            <w:pPr>
              <w:jc w:val="end"/>
              <w:spacing w:line="180" w:lineRule="exact"/>
            </w:pPr>
            <w:r>
              <w:rPr/>
              <w:t xml:space="preserve">€ 3,13794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€ 0,00521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-4,63% </w:t>
            </w:r>
            <w:r>
              <w:rPr/>
              <w:t xml:space="preserve"> su anno 2022/1   </w:t>
            </w:r>
            <w:r>
              <w:rPr>
                <w:color w:val="22B573"/>
              </w:rPr>
              <w:t xml:space="preserve">-4,63%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facciate esterne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pittura idrorepellente traspirante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€ 7,24764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€ 9,24799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€ 1,15962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€ 0,84073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€ 0,02319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39,15%</w:t>
            </w:r>
          </w:p>
        </w:tc>
        <w:tc>
          <w:tcPr>
            <w:tcW w:w="2000" w:type="dxa"/>
          </w:tcPr>
          <w:p>
            <w:pPr>
              <w:jc w:val="end"/>
              <w:spacing w:line="180" w:lineRule="exact"/>
            </w:pPr>
            <w:r>
              <w:rPr/>
              <w:t xml:space="preserve">€ 3,62070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€ 0,02319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-4,63% </w:t>
            </w:r>
            <w:r>
              <w:rPr/>
              <w:t xml:space="preserve"> su anno 2022/1   </w:t>
            </w:r>
            <w:r>
              <w:rPr>
                <w:color w:val="22B573"/>
              </w:rPr>
              <w:t xml:space="preserve">-4,63%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facciate esterne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pittura lavabile al quarzo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€ 7,50356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€ 9,57454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€ 1,20057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€ 0,87041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€ 0,02401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61,77%</w:t>
            </w:r>
          </w:p>
        </w:tc>
        <w:tc>
          <w:tcPr>
            <w:tcW w:w="2000" w:type="dxa"/>
          </w:tcPr>
          <w:p>
            <w:pPr>
              <w:jc w:val="end"/>
              <w:spacing w:line="180" w:lineRule="exact"/>
            </w:pPr>
            <w:r>
              <w:rPr/>
              <w:t xml:space="preserve">€ 5,91435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€ 0,02401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+7,5% </w:t>
            </w:r>
            <w:r>
              <w:rPr/>
              <w:t xml:space="preserve"> su anno 2022/1   </w:t>
            </w:r>
            <w:r>
              <w:rPr>
                <w:color w:val="22B573"/>
              </w:rPr>
              <w:t xml:space="preserve">+7,5%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infissi: una mano di minio all'olio di lino e due mani di smalto sintetico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€ 11,49296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€ 14,66501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€ 1,83887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€ 1,33318</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€ 0,04597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57,61%</w:t>
            </w:r>
          </w:p>
        </w:tc>
        <w:tc>
          <w:tcPr>
            <w:tcW w:w="2000" w:type="dxa"/>
          </w:tcPr>
          <w:p>
            <w:pPr>
              <w:jc w:val="end"/>
              <w:spacing w:line="180" w:lineRule="exact"/>
            </w:pPr>
            <w:r>
              <w:rPr/>
              <w:t xml:space="preserve">€ 8,44830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€ 0,04597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+7,5% </w:t>
            </w:r>
            <w:r>
              <w:rPr/>
              <w:t xml:space="preserve"> su anno 2022/1   </w:t>
            </w:r>
            <w:r>
              <w:rPr>
                <w:color w:val="22B573"/>
              </w:rPr>
              <w:t xml:space="preserve">+7,5%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persiane: tre mani di tinta a olio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€ 9,69034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€ 12,36487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€ 1,55045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€ 1,12408</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€ 0,03876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67,29%</w:t>
            </w:r>
          </w:p>
        </w:tc>
        <w:tc>
          <w:tcPr>
            <w:tcW w:w="2000" w:type="dxa"/>
          </w:tcPr>
          <w:p>
            <w:pPr>
              <w:jc w:val="end"/>
              <w:spacing w:line="180" w:lineRule="exact"/>
            </w:pPr>
            <w:r>
              <w:rPr/>
              <w:t xml:space="preserve">€ 8,32032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€ 0,03876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TOS23_01.F04.006.007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+7,5% </w:t>
            </w:r>
            <w:r>
              <w:rPr/>
              <w:t xml:space="preserve"> su anno 2022/1   </w:t>
            </w:r>
            <w:r>
              <w:rPr>
                <w:color w:val="22B573"/>
              </w:rPr>
              <w:t xml:space="preserve">+7,5%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radiatori (per ogni elemento): una mano di antiruggine e due di smalto, previa pulitura con spazzola in acciaio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€ 3,30371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€ 4,21553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€ 0,52859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€ 0,38323</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€ 0,01321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30,84%</w:t>
            </w:r>
          </w:p>
        </w:tc>
        <w:tc>
          <w:tcPr>
            <w:tcW w:w="2000" w:type="dxa"/>
          </w:tcPr>
          <w:p>
            <w:pPr>
              <w:jc w:val="end"/>
              <w:spacing w:line="180" w:lineRule="exact"/>
            </w:pPr>
            <w:r>
              <w:rPr/>
              <w:t xml:space="preserve">€ 1,30005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€ 0,01321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TOS23_01.F04.006.009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+7,5% </w:t>
            </w:r>
            <w:r>
              <w:rPr/>
              <w:t xml:space="preserve"> su anno 2022/1   </w:t>
            </w:r>
            <w:r>
              <w:rPr>
                <w:color w:val="22B573"/>
              </w:rPr>
              <w:t xml:space="preserve">+7,5%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ringhiere di scala: una mano di minio e due mani di smalto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€ 9,31737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+15,04%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€ 11,88897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+15,04%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€ 1,49078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€ 1,08082</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€ 0,03727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43,74%</w:t>
            </w:r>
          </w:p>
        </w:tc>
        <w:tc>
          <w:tcPr>
            <w:tcW w:w="2000" w:type="dxa"/>
          </w:tcPr>
          <w:p>
            <w:pPr>
              <w:jc w:val="end"/>
              <w:spacing w:line="180" w:lineRule="exact"/>
            </w:pPr>
            <w:r>
              <w:rPr/>
              <w:t xml:space="preserve">€ 5,20020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€ 0,03727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FF1D25"/>
              </w:rPr>
              <w:t xml:space="preserve">+17,59% </w:t>
            </w:r>
            <w:r>
              <w:rPr/>
              <w:t xml:space="preserve"> su anno 2022/1   </w:t>
            </w:r>
            <w:r>
              <w:rPr>
                <w:color w:val="FF1D25"/>
              </w:rPr>
              <w:t xml:space="preserve">+17,59%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Stuccatura parziale per la ripresa di crinature e scalfiture, compresa carteggiatura, per locali di altezza fino a m 4,50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stucco emulsionato in acqua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€ 3,32010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+17,59%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€ 4,23645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+17,59%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€ 0,53122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€ 0,38513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€ 0,00266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61,37%</w:t>
            </w:r>
          </w:p>
        </w:tc>
        <w:tc>
          <w:tcPr>
            <w:tcW w:w="2000" w:type="dxa"/>
          </w:tcPr>
          <w:p>
            <w:pPr>
              <w:jc w:val="end"/>
              <w:spacing w:line="180" w:lineRule="exact"/>
            </w:pPr>
            <w:r>
              <w:rPr/>
              <w:t xml:space="preserve">€ 2,60010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€ 0,00266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+3,72% </w:t>
            </w:r>
            <w:r>
              <w:rPr/>
              <w:t xml:space="preserve"> su anno 2022/1   </w:t>
            </w:r>
            <w:r>
              <w:rPr>
                <w:color w:val="22B573"/>
              </w:rPr>
              <w:t xml:space="preserve">+3,72%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una mano di idonea soluzione antimuffa o antifungo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€ 4,06955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€ 5,19275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€ 0,65113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€ 0,47207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€ 0,00326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25,04%</w:t>
            </w:r>
          </w:p>
        </w:tc>
        <w:tc>
          <w:tcPr>
            <w:tcW w:w="2000" w:type="dxa"/>
          </w:tcPr>
          <w:p>
            <w:pPr>
              <w:jc w:val="end"/>
              <w:spacing w:line="180" w:lineRule="exact"/>
            </w:pPr>
            <w:r>
              <w:rPr/>
              <w:t xml:space="preserve">€ 1,30005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€ 0,00326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+3,72% </w:t>
            </w:r>
            <w:r>
              <w:rPr/>
              <w:t xml:space="preserve"> su anno 2022/1   </w:t>
            </w:r>
            <w:r>
              <w:rPr>
                <w:color w:val="22B573"/>
              </w:rPr>
              <w:t xml:space="preserve">+3,72%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una mano di impregnante su superfici nuove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€ 2,75731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+16,76%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€ 3,51833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+16,76%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€ 0,44117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€ 0,31985</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€ 0,00221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36,95%</w:t>
            </w:r>
          </w:p>
        </w:tc>
        <w:tc>
          <w:tcPr>
            <w:tcW w:w="2000" w:type="dxa"/>
          </w:tcPr>
          <w:p>
            <w:pPr>
              <w:jc w:val="end"/>
              <w:spacing w:line="180" w:lineRule="exact"/>
            </w:pPr>
            <w:r>
              <w:rPr/>
              <w:t xml:space="preserve">€ 1,30005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€ 0,00221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TOS23_01.F04.009.004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+3,72% </w:t>
            </w:r>
            <w:r>
              <w:rPr/>
              <w:t xml:space="preserve"> su anno 2022/1   </w:t>
            </w:r>
            <w:r>
              <w:rPr>
                <w:color w:val="22B573"/>
              </w:rPr>
              <w:t xml:space="preserve">+3,72%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una mano di impregnante turapori a solvente su superfici nuove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€ 7,57800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€ 9,66953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€ 1,21248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€ 0,87905</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€ 0,00606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62,41%</w:t>
            </w:r>
          </w:p>
        </w:tc>
        <w:tc>
          <w:tcPr>
            <w:tcW w:w="2000" w:type="dxa"/>
          </w:tcPr>
          <w:p>
            <w:pPr>
              <w:jc w:val="end"/>
              <w:spacing w:line="180" w:lineRule="exact"/>
            </w:pPr>
            <w:r>
              <w:rPr/>
              <w:t xml:space="preserve">€ 6,03450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€ 0,00606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+4,88% </w:t>
            </w:r>
            <w:r>
              <w:rPr/>
              <w:t xml:space="preserve"> su anno 2022/1   </w:t>
            </w:r>
            <w:r>
              <w:rPr>
                <w:color w:val="22B573"/>
              </w:rPr>
              <w:t xml:space="preserve">+4,88%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una mano di pittura opaca bianca su superfici già preparate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€ 6,52087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€ 8,32063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€ 1,04334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€ 0,75642</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€ 0,00522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58,02%</w:t>
            </w:r>
          </w:p>
        </w:tc>
        <w:tc>
          <w:tcPr>
            <w:tcW w:w="2000" w:type="dxa"/>
          </w:tcPr>
          <w:p>
            <w:pPr>
              <w:jc w:val="end"/>
              <w:spacing w:line="180" w:lineRule="exact"/>
            </w:pPr>
            <w:r>
              <w:rPr/>
              <w:t xml:space="preserve">€ 4,82760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€ 0,00522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+4,88% </w:t>
            </w:r>
            <w:r>
              <w:rPr/>
              <w:t xml:space="preserve"> su anno 2022/1   </w:t>
            </w:r>
            <w:r>
              <w:rPr>
                <w:color w:val="22B573"/>
              </w:rPr>
              <w:t xml:space="preserve">+4,88%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smalto sintetico per interno in colori chiari su superfici già preparate ed imprimite;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€ 6,36457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€ 8,12119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€ 1,01833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€ 0,73829</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€ 0,02546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53,5%</w:t>
            </w:r>
          </w:p>
        </w:tc>
        <w:tc>
          <w:tcPr>
            <w:tcW w:w="2000" w:type="dxa"/>
          </w:tcPr>
          <w:p>
            <w:pPr>
              <w:jc w:val="end"/>
              <w:spacing w:line="180" w:lineRule="exact"/>
            </w:pPr>
            <w:r>
              <w:rPr/>
              <w:t xml:space="preserve">€ 4,34484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€ 0,02546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+4,88% </w:t>
            </w:r>
            <w:r>
              <w:rPr/>
              <w:t xml:space="preserve"> su anno 2022/1   </w:t>
            </w:r>
            <w:r>
              <w:rPr>
                <w:color w:val="22B573"/>
              </w:rPr>
              <w:t xml:space="preserve">+4,88%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smalto sintetico, alchidico, lucido in colori correnti chiari su superfici già preparate ed imprimite;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€ 7,26867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+20,14%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€ 9,27483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+20,14%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€ 1,16299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€ 0,84317</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€ 0,02907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46,85%</w:t>
            </w:r>
          </w:p>
        </w:tc>
        <w:tc>
          <w:tcPr>
            <w:tcW w:w="2000" w:type="dxa"/>
          </w:tcPr>
          <w:p>
            <w:pPr>
              <w:jc w:val="end"/>
              <w:spacing w:line="180" w:lineRule="exact"/>
            </w:pPr>
            <w:r>
              <w:rPr/>
              <w:t xml:space="preserve">€ 4,34484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€ 0,02907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TOS23_01.F04.010.004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+4,88% </w:t>
            </w:r>
            <w:r>
              <w:rPr/>
              <w:t xml:space="preserve"> su anno 2022/1   </w:t>
            </w:r>
            <w:r>
              <w:rPr>
                <w:color w:val="22B573"/>
              </w:rPr>
              <w:t xml:space="preserve">+4,88%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smalto sintetico, alchidico, satinato in colori correnti chiari su superfici già preparate ed impregnate;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€ 7,01857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€ 8,95569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€ 1,12297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€ 0,81415</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€ 0,02807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48,51%</w:t>
            </w:r>
          </w:p>
        </w:tc>
        <w:tc>
          <w:tcPr>
            <w:tcW w:w="2000" w:type="dxa"/>
          </w:tcPr>
          <w:p>
            <w:pPr>
              <w:jc w:val="end"/>
              <w:spacing w:line="180" w:lineRule="exact"/>
            </w:pPr>
            <w:r>
              <w:rPr/>
              <w:t xml:space="preserve">€ 4,34484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€ 0,02807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TOS23_01.F04.010.006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+4,88% </w:t>
            </w:r>
            <w:r>
              <w:rPr/>
              <w:t xml:space="preserve"> su anno 2022/1   </w:t>
            </w:r>
            <w:r>
              <w:rPr>
                <w:color w:val="22B573"/>
              </w:rPr>
              <w:t xml:space="preserve">+4,88%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con vernice trasparente, uretanica, lucida su superfici già preparate ed imprimite;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€ 4,04406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€ 5,16022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€ 0,64705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€ 0,46911</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€ 0,01618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60,46%</w:t>
            </w:r>
          </w:p>
        </w:tc>
        <w:tc>
          <w:tcPr>
            <w:tcW w:w="2000" w:type="dxa"/>
          </w:tcPr>
          <w:p>
            <w:pPr>
              <w:jc w:val="end"/>
              <w:spacing w:line="180" w:lineRule="exact"/>
            </w:pPr>
            <w:r>
              <w:rPr/>
              <w:t xml:space="preserve">€ 3,12012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€ 0,01618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+0,92% </w:t>
            </w:r>
            <w:r>
              <w:rPr/>
              <w:t xml:space="preserve"> su anno 2022/1   </w:t>
            </w:r>
            <w:r>
              <w:rPr>
                <w:color w:val="22B573"/>
              </w:rPr>
              <w:t xml:space="preserve">+0,92%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Leggera carteggiatura e spolveratura di opere in ferro nuove non imbrattate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€ 3,12012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€ 3,98127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€ 0,49922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€ 0,36193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€ 0,00499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€ 3,12012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€ 0,00499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+0,92% </w:t>
            </w:r>
            <w:r>
              <w:rPr/>
              <w:t xml:space="preserve"> su anno 2022/1   </w:t>
            </w:r>
            <w:r>
              <w:rPr>
                <w:color w:val="22B573"/>
              </w:rPr>
              <w:t xml:space="preserve">+0,92%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Pulitura con impiego di scopinetti, spazzole o raschietti di superfici imbrattate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€ 3,12012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€ 3,98127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€ 0,49922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€ 0,36193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€ 0,00499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€ 3,12012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€ 0,00499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+0,92% </w:t>
            </w:r>
            <w:r>
              <w:rPr/>
              <w:t xml:space="preserve"> su anno 2022/1   </w:t>
            </w:r>
            <w:r>
              <w:rPr>
                <w:color w:val="22B573"/>
              </w:rPr>
              <w:t xml:space="preserve">+0,92%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Brossatura manuale con impiego di spazzole metalliche e tela smeriglio per asportare formazioni superficiali di 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€ 3,12012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€ 3,98127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€ 0,49922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€ 0,36193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€ 0,00499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€ 3,12012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€ 0,00499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+0,92% </w:t>
            </w:r>
            <w:r>
              <w:rPr/>
              <w:t xml:space="preserve"> su anno 2022/1   </w:t>
            </w:r>
            <w:r>
              <w:rPr>
                <w:color w:val="22B573"/>
              </w:rPr>
              <w:t xml:space="preserve">+0,92%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Brossatura accurata manuale o meccanica con impiego di smerigliatrici, spazzole rotanti e molatrici, di superfici in avanzato grado di arrugginimento, o per la rimozione di scaglie di laminazione facilmente asportabili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€ 3,90015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€ 4,97659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€ 0,62402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€ 0,45242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€ 3,90015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€ 0,00624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+0,92% </w:t>
            </w:r>
            <w:r>
              <w:rPr/>
              <w:t xml:space="preserve"> su anno 2022/1   </w:t>
            </w:r>
            <w:r>
              <w:rPr>
                <w:color w:val="22B573"/>
              </w:rPr>
              <w:t xml:space="preserve">+0,92%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Sgrassaggio di superfici nuove ferrose e non ferrose con impiego di solvente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€ 2,92909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€ 3,73751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€ 0,46865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€ 0,33977</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€ 0,01172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62,61%</w:t>
            </w:r>
          </w:p>
        </w:tc>
        <w:tc>
          <w:tcPr>
            <w:tcW w:w="2000" w:type="dxa"/>
          </w:tcPr>
          <w:p>
            <w:pPr>
              <w:jc w:val="end"/>
              <w:spacing w:line="180" w:lineRule="exact"/>
            </w:pPr>
            <w:r>
              <w:rPr/>
              <w:t xml:space="preserve">€ 2,34009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€ 0,01172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TOS23_01.F04.011.011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+0,92% </w:t>
            </w:r>
            <w:r>
              <w:rPr/>
              <w:t xml:space="preserve"> su anno 2022/1   </w:t>
            </w:r>
            <w:r>
              <w:rPr>
                <w:color w:val="22B573"/>
              </w:rPr>
              <w:t xml:space="preserve">+0,92%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Applicazione di una mano di soluzione fosfatante su superfici ferrose già preparate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€ 4,24820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€ 5,42070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€ 0,67971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€ 0,49279</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€ 0,01699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57,56%</w:t>
            </w:r>
          </w:p>
        </w:tc>
        <w:tc>
          <w:tcPr>
            <w:tcW w:w="2000" w:type="dxa"/>
          </w:tcPr>
          <w:p>
            <w:pPr>
              <w:jc w:val="end"/>
              <w:spacing w:line="180" w:lineRule="exact"/>
            </w:pPr>
            <w:r>
              <w:rPr/>
              <w:t xml:space="preserve">€ 3,12012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€ 0,01699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+4,47% </w:t>
            </w:r>
            <w:r>
              <w:rPr/>
              <w:t xml:space="preserve"> su anno 2022/1   </w:t>
            </w:r>
            <w:r>
              <w:rPr>
                <w:color w:val="22B573"/>
              </w:rPr>
              <w:t xml:space="preserve">+4,47%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pittura di fondo ai fosfati di zinco su superfici già preparate;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€ 4,56484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€ 5,82473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€ 0,73037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€ 0,52952</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€ 0,01826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53,57%</w:t>
            </w:r>
          </w:p>
        </w:tc>
        <w:tc>
          <w:tcPr>
            <w:tcW w:w="2000" w:type="dxa"/>
          </w:tcPr>
          <w:p>
            <w:pPr>
              <w:jc w:val="end"/>
              <w:spacing w:line="180" w:lineRule="exact"/>
            </w:pPr>
            <w:r>
              <w:rPr/>
              <w:t xml:space="preserve">€ 3,12012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€ 0,01826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+4,47% </w:t>
            </w:r>
            <w:r>
              <w:rPr/>
              <w:t xml:space="preserve"> su anno 2022/1   </w:t>
            </w:r>
            <w:r>
              <w:rPr>
                <w:color w:val="22B573"/>
              </w:rPr>
              <w:t xml:space="preserve">+4,47%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pittura di fondo all'ossido di ferro su superfici già preparate;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€ 4,79253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€ 6,11526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€ 0,76680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€ 0,55593</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€ 0,01917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51,02%</w:t>
            </w:r>
          </w:p>
        </w:tc>
        <w:tc>
          <w:tcPr>
            <w:tcW w:w="2000" w:type="dxa"/>
          </w:tcPr>
          <w:p>
            <w:pPr>
              <w:jc w:val="end"/>
              <w:spacing w:line="180" w:lineRule="exact"/>
            </w:pPr>
            <w:r>
              <w:rPr/>
              <w:t xml:space="preserve">€ 3,12012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€ 0,01917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TOS23_01.F04.012.007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+4,47% </w:t>
            </w:r>
            <w:r>
              <w:rPr/>
              <w:t xml:space="preserve"> su anno 2022/1   </w:t>
            </w:r>
            <w:r>
              <w:rPr>
                <w:color w:val="22B573"/>
              </w:rPr>
              <w:t xml:space="preserve">+4,47%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con pittura di fondo ai fosfati di zinco su manufatti accessori: tubi, paraspigoli, ferri ad U, apparecchi per avvolgibili, aste di comando di serramenti, ecc.;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€ 2,74477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€ 3,50232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€ 0,43916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€ 0,31839</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€ 0,01098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37,12%</w:t>
            </w:r>
          </w:p>
        </w:tc>
        <w:tc>
          <w:tcPr>
            <w:tcW w:w="2000" w:type="dxa"/>
          </w:tcPr>
          <w:p>
            <w:pPr>
              <w:jc w:val="end"/>
              <w:spacing w:line="180" w:lineRule="exact"/>
            </w:pPr>
            <w:r>
              <w:rPr/>
              <w:t xml:space="preserve">€ 1,30005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€ 0,01098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TOS23_01.F04.012.010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+4,47% </w:t>
            </w:r>
            <w:r>
              <w:rPr/>
              <w:t xml:space="preserve"> su anno 2022/1   </w:t>
            </w:r>
            <w:r>
              <w:rPr>
                <w:color w:val="22B573"/>
              </w:rPr>
              <w:t xml:space="preserve">+4,47%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con due mani di smalto sintetico in colori chiari su superfici già preparate e trattate con antiruggine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€ 6,69991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€ 8,54909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€ 1,07199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€ 0,77719</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€ 0,02680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54,74%</w:t>
            </w:r>
          </w:p>
        </w:tc>
        <w:tc>
          <w:tcPr>
            <w:tcW w:w="2000" w:type="dxa"/>
          </w:tcPr>
          <w:p>
            <w:pPr>
              <w:jc w:val="end"/>
              <w:spacing w:line="180" w:lineRule="exact"/>
            </w:pPr>
            <w:r>
              <w:rPr/>
              <w:t xml:space="preserve">€ 4,68018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€ 0,02680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TOS23_01.F04.012.011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+4,47% </w:t>
            </w:r>
            <w:r>
              <w:rPr/>
              <w:t xml:space="preserve"> su anno 2022/1   </w:t>
            </w:r>
            <w:r>
              <w:rPr>
                <w:color w:val="22B573"/>
              </w:rPr>
              <w:t xml:space="preserve">+4,47%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 due mani di smalto sintetico alchidico in colori chiari su superfici già preparate e trattate con antiruggine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€ 6,70437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€ 8,55478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€ 1,07270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€ 0,77771</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€ 0,02682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54,71%</w:t>
            </w:r>
          </w:p>
        </w:tc>
        <w:tc>
          <w:tcPr>
            <w:tcW w:w="2000" w:type="dxa"/>
          </w:tcPr>
          <w:p>
            <w:pPr>
              <w:jc w:val="end"/>
              <w:spacing w:line="180" w:lineRule="exact"/>
            </w:pPr>
            <w:r>
              <w:rPr/>
              <w:t xml:space="preserve">€ 4,68018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€ 0,02682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TOS23_01.F04.012.012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+4,47% </w:t>
            </w:r>
            <w:r>
              <w:rPr/>
              <w:t xml:space="preserve"> su anno 2022/1   </w:t>
            </w:r>
            <w:r>
              <w:rPr>
                <w:color w:val="22B573"/>
              </w:rPr>
              <w:t xml:space="preserve">+4,47%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con due mani di smalto poliuretanico a due componenti in colori chiari su superfici già preparate e trattate con antiruggine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€ 5,76658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€ 7,35815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€ 0,92265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€ 0,66892</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€ 0,02307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63,61%</w:t>
            </w:r>
          </w:p>
        </w:tc>
        <w:tc>
          <w:tcPr>
            <w:tcW w:w="2000" w:type="dxa"/>
          </w:tcPr>
          <w:p>
            <w:pPr>
              <w:jc w:val="end"/>
              <w:spacing w:line="180" w:lineRule="exact"/>
            </w:pPr>
            <w:r>
              <w:rPr/>
              <w:t xml:space="preserve">€ 4,68018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€ 0,02307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TOS23_01.F04.012.017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+4,47% </w:t>
            </w:r>
            <w:r>
              <w:rPr/>
              <w:t xml:space="preserve"> su anno 2022/1   </w:t>
            </w:r>
            <w:r>
              <w:rPr>
                <w:color w:val="22B573"/>
              </w:rPr>
              <w:t xml:space="preserve">+4,47%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017</w:t>
            </w:r>
          </w:p>
        </w:tc>
        <w:tc>
          <w:tcPr>
            <w:tcW w:w="6450" w:type="dxa"/>
          </w:tcPr>
          <w:p>
            <w:pPr>
              <w:jc w:val="both"/>
              <w:spacing w:line="180" w:lineRule="exact"/>
            </w:pPr>
            <w:r>
              <w:rPr/>
              <w:t xml:space="preserve">con finitura tipo carrozzeria di superfici in ferro consistente in: rasatura a due riprese con stucco sintetico, abrasivatura totale, mano di fondo, revisione della rasatura e abrasivatura parziale, due mani di finitura con smalto sintetico alchidico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€ 23,79037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€ 30,35651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€ 3,80646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€ 2,75968</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€ 0,09516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56,16%</w:t>
            </w:r>
          </w:p>
        </w:tc>
        <w:tc>
          <w:tcPr>
            <w:tcW w:w="2000" w:type="dxa"/>
          </w:tcPr>
          <w:p>
            <w:pPr>
              <w:jc w:val="end"/>
              <w:spacing w:line="180" w:lineRule="exact"/>
            </w:pPr>
            <w:r>
              <w:rPr/>
              <w:t xml:space="preserve">€ 17,04726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€ 0,09516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+0,63% </w:t>
            </w:r>
            <w:r>
              <w:rPr/>
              <w:t xml:space="preserve"> su anno 2022/1   </w:t>
            </w:r>
            <w:r>
              <w:rPr>
                <w:color w:val="22B573"/>
              </w:rPr>
              <w:t xml:space="preserve">+0,63%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TOS23_01.F05</w:t>
            </w:r>
            <w:r>
              <w:rPr/>
              <w:t xml:space="preserve">    </w:t>
            </w:r>
            <w:r>
              <w:rPr>
                <w:color w:val="22B573"/>
              </w:rPr>
              <w:t xml:space="preserve">+0,16% </w:t>
            </w:r>
            <w:r>
              <w:rPr/>
              <w:t xml:space="preserve"> su anno 2022/1   </w:t>
            </w:r>
            <w:r>
              <w:rPr>
                <w:color w:val="22B573"/>
              </w:rPr>
              <w:t xml:space="preserve">+0,16%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OPERE DA LATTONIERE: lavorazione e posa di elementi in lamiera di acciaio zincato, di rame, di alluminio o di altri metalli delle dimensioni e forme richieste, completi di ogni accessorio e di pezzi speciali necessari al loro perfetto funzionamento e compresi oneri per saldature, sagomatura, taglio, sfrido, i ponti di servizio con altezza massima m 2,00 e/o trabattelli a norma, il tutto per dare il titolo compiuto e finito a regola d'arte. Escluse le sole opere murarie.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TOS23_01.F05.005.002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-0,96% </w:t>
            </w:r>
            <w:r>
              <w:rPr/>
              <w:t xml:space="preserve"> su anno 2022/1   </w:t>
            </w:r>
            <w:r>
              <w:rPr>
                <w:color w:val="22B573"/>
              </w:rPr>
              <w:t xml:space="preserve">-0,96%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tubi pluviali, diametro 10 cm., aggraffati, completi di braccioli per colonne normali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rame spess. 8/10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€ 48,12356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€ 61,40566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€ 7,69977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€ 5,58233</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€ 0,30799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20,28%</w:t>
            </w:r>
          </w:p>
        </w:tc>
        <w:tc>
          <w:tcPr>
            <w:tcW w:w="2000" w:type="dxa"/>
          </w:tcPr>
          <w:p>
            <w:pPr>
              <w:jc w:val="end"/>
              <w:spacing w:line="180" w:lineRule="exact"/>
            </w:pPr>
            <w:r>
              <w:rPr/>
              <w:t xml:space="preserve">€ 12,45552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€ 0,30799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TOS23_01.F05.006.002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+1,28% </w:t>
            </w:r>
            <w:r>
              <w:rPr/>
              <w:t xml:space="preserve"> su anno 2022/1   </w:t>
            </w:r>
            <w:r>
              <w:rPr>
                <w:color w:val="22B573"/>
              </w:rPr>
              <w:t xml:space="preserve">+1,28%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lattonerie normali accessorie alla copertura quali converse-scossaline con giunte rivettate e sigillate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rame spess 8/10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€ 151,32667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€ 193,09283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€ 24,21227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€ 17,55389</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€ 0,96849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12,9%</w:t>
            </w:r>
          </w:p>
        </w:tc>
        <w:tc>
          <w:tcPr>
            <w:tcW w:w="2000" w:type="dxa"/>
          </w:tcPr>
          <w:p>
            <w:pPr>
              <w:jc w:val="end"/>
              <w:spacing w:line="180" w:lineRule="exact"/>
            </w:pPr>
            <w:r>
              <w:rPr/>
              <w:t xml:space="preserve">€ 24,91104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€ 0,96849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+0,63% </w:t>
            </w:r>
            <w:r>
              <w:rPr/>
              <w:t xml:space="preserve"> su anno 2022/1   </w:t>
            </w:r>
            <w:r>
              <w:rPr>
                <w:color w:val="22B573"/>
              </w:rPr>
              <w:t xml:space="preserve">+0,63%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TOS23_01.F06</w:t>
            </w:r>
            <w:r>
              <w:rPr/>
              <w:t xml:space="preserve">    </w:t>
            </w:r>
            <w:r>
              <w:rPr>
                <w:color w:val="22B573"/>
              </w:rPr>
              <w:t xml:space="preserve">+3,69% </w:t>
            </w:r>
            <w:r>
              <w:rPr/>
              <w:t xml:space="preserve"> su anno 2022/1   </w:t>
            </w:r>
            <w:r>
              <w:rPr>
                <w:color w:val="22B573"/>
              </w:rPr>
              <w:t xml:space="preserve">+3,69%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SCARICHI E FOGNATURE: realizzati per lo smaltimento delle acque reflue, sono compresi i pezzi speciali ed i raccordi, i pezzi per lo staffaggio, le guarnizioni ed i collari, l'eventuale sigillatura dei giunti e quant'altro occorre per dare il lavoro finito a regola d'arte; sono altresì compresi la formazione del piano di posa, i rinfianchi, i ponti di servizio con altezza massima m 2,00 e/o trabattelli a norma, anche esterni, mobili o fissi e gli oneri per ogni eventuale mezzo necessario alla movimentazione dei prefabbricati. Sono esclusi gli scavi ed i rinterri, le tracce, la realizzazione di cavedi e le chiusure.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-10,86% </w:t>
            </w:r>
            <w:r>
              <w:rPr/>
              <w:t xml:space="preserve"> su anno 2022/1   </w:t>
            </w:r>
            <w:r>
              <w:rPr>
                <w:color w:val="22B573"/>
              </w:rPr>
              <w:t xml:space="preserve">-10,86%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Poste in opera dentro traccia o cavedio, compreso staffe e collari: diam. est. 32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€ 10,39899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€ 13,26911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€ 1,66384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€ 1,20628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€ 0,01664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32,41%</w:t>
            </w:r>
          </w:p>
        </w:tc>
        <w:tc>
          <w:tcPr>
            <w:tcW w:w="2000" w:type="dxa"/>
          </w:tcPr>
          <w:p>
            <w:pPr>
              <w:jc w:val="end"/>
              <w:spacing w:line="180" w:lineRule="exact"/>
            </w:pPr>
            <w:r>
              <w:rPr/>
              <w:t xml:space="preserve">€ 4,30002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€ 0,01664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-10,86% </w:t>
            </w:r>
            <w:r>
              <w:rPr/>
              <w:t xml:space="preserve"> su anno 2022/1   </w:t>
            </w:r>
            <w:r>
              <w:rPr>
                <w:color w:val="22B573"/>
              </w:rPr>
              <w:t xml:space="preserve">-10,86%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Poste in opera dentro traccia o cavedio, compreso staffe e collari: tubazioni diam. est. 40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€ 11,00953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€ 14,04816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€ 1,76152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€ 1,27711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€ 0,01762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30,61%</w:t>
            </w:r>
          </w:p>
        </w:tc>
        <w:tc>
          <w:tcPr>
            <w:tcW w:w="2000" w:type="dxa"/>
          </w:tcPr>
          <w:p>
            <w:pPr>
              <w:jc w:val="end"/>
              <w:spacing w:line="180" w:lineRule="exact"/>
            </w:pPr>
            <w:r>
              <w:rPr/>
              <w:t xml:space="preserve">€ 4,30002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€ 0,01762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-10,86% </w:t>
            </w:r>
            <w:r>
              <w:rPr/>
              <w:t xml:space="preserve"> su anno 2022/1   </w:t>
            </w:r>
            <w:r>
              <w:rPr>
                <w:color w:val="22B573"/>
              </w:rPr>
              <w:t xml:space="preserve">-10,86%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Poste in opera dentro traccia o cavedio, compreso staffe e collari: tubazioni diam. est. 50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€ 11,67374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€ 14,89569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€ 1,86780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€ 1,35415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€ 0,01868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27,18%</w:t>
            </w:r>
          </w:p>
        </w:tc>
        <w:tc>
          <w:tcPr>
            <w:tcW w:w="2000" w:type="dxa"/>
          </w:tcPr>
          <w:p>
            <w:pPr>
              <w:jc w:val="end"/>
              <w:spacing w:line="180" w:lineRule="exact"/>
            </w:pPr>
            <w:r>
              <w:rPr/>
              <w:t xml:space="preserve">€ 4,04933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€ 0,01868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-10,86% </w:t>
            </w:r>
            <w:r>
              <w:rPr/>
              <w:t xml:space="preserve"> su anno 2022/1   </w:t>
            </w:r>
            <w:r>
              <w:rPr>
                <w:color w:val="22B573"/>
              </w:rPr>
              <w:t xml:space="preserve">-10,86%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Poste in opera dentro traccia o cavedio, compreso staffe e collari: tubazioni diam. est. 63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€ 12,77841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€ 16,30526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€ 2,04455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€ 1,48230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€ 0,02045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24,83%</w:t>
            </w:r>
          </w:p>
        </w:tc>
        <w:tc>
          <w:tcPr>
            <w:tcW w:w="2000" w:type="dxa"/>
          </w:tcPr>
          <w:p>
            <w:pPr>
              <w:jc w:val="end"/>
              <w:spacing w:line="180" w:lineRule="exact"/>
            </w:pPr>
            <w:r>
              <w:rPr/>
              <w:t xml:space="preserve">€ 4,04933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€ 0,02045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-10,86% </w:t>
            </w:r>
            <w:r>
              <w:rPr/>
              <w:t xml:space="preserve"> su anno 2022/1   </w:t>
            </w:r>
            <w:r>
              <w:rPr>
                <w:color w:val="22B573"/>
              </w:rPr>
              <w:t xml:space="preserve">-10,86%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Poste in opera dentro traccia o cavedio, compreso staffe e collari: tubazioni diam. est. 80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€ 15,75762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€ 20,10672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€ 2,52122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€ 1,82788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€ 0,02521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23,3%</w:t>
            </w:r>
          </w:p>
        </w:tc>
        <w:tc>
          <w:tcPr>
            <w:tcW w:w="2000" w:type="dxa"/>
          </w:tcPr>
          <w:p>
            <w:pPr>
              <w:jc w:val="end"/>
              <w:spacing w:line="180" w:lineRule="exact"/>
            </w:pPr>
            <w:r>
              <w:rPr/>
              <w:t xml:space="preserve">€ 4,68585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€ 0,02521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-10,86% </w:t>
            </w:r>
            <w:r>
              <w:rPr/>
              <w:t xml:space="preserve"> su anno 2022/1   </w:t>
            </w:r>
            <w:r>
              <w:rPr>
                <w:color w:val="22B573"/>
              </w:rPr>
              <w:t xml:space="preserve">-10,86%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Poste in opera dentro traccia o cavedio, compreso staffe e collari: tubazioni diam. est. 100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€ 13,91803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€ 17,75940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€ 2,22688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€ 1,61449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€ 0,02227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27,04%</w:t>
            </w:r>
          </w:p>
        </w:tc>
        <w:tc>
          <w:tcPr>
            <w:tcW w:w="2000" w:type="dxa"/>
          </w:tcPr>
          <w:p>
            <w:pPr>
              <w:jc w:val="end"/>
              <w:spacing w:line="180" w:lineRule="exact"/>
            </w:pPr>
            <w:r>
              <w:rPr/>
              <w:t xml:space="preserve">€ 4,80141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€ 0,02227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-10,86% </w:t>
            </w:r>
            <w:r>
              <w:rPr/>
              <w:t xml:space="preserve"> su anno 2022/1   </w:t>
            </w:r>
            <w:r>
              <w:rPr>
                <w:color w:val="22B573"/>
              </w:rPr>
              <w:t xml:space="preserve">-10,86%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Poste in opera dentro traccia o cavedio, compreso staffe e collari: tubazioni diam. est. 125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€ 20,45264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€ 26,09757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€ 3,27242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€ 2,37251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€ 0,03272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23,03%</w:t>
            </w:r>
          </w:p>
        </w:tc>
        <w:tc>
          <w:tcPr>
            <w:tcW w:w="2000" w:type="dxa"/>
          </w:tcPr>
          <w:p>
            <w:pPr>
              <w:jc w:val="end"/>
              <w:spacing w:line="180" w:lineRule="exact"/>
            </w:pPr>
            <w:r>
              <w:rPr/>
              <w:t xml:space="preserve">€ 6,00912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€ 0,03272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-10,86% </w:t>
            </w:r>
            <w:r>
              <w:rPr/>
              <w:t xml:space="preserve"> su anno 2022/1   </w:t>
            </w:r>
            <w:r>
              <w:rPr>
                <w:color w:val="22B573"/>
              </w:rPr>
              <w:t xml:space="preserve">-10,86%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Poste in opera dentro traccia o cavedio, compreso staffe e collari: tubazioni diam. est. 140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€ 22,38173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€ 28,55909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€ 3,58108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€ 2,59628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€ 0,03581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22,08%</w:t>
            </w:r>
          </w:p>
        </w:tc>
        <w:tc>
          <w:tcPr>
            <w:tcW w:w="2000" w:type="dxa"/>
          </w:tcPr>
          <w:p>
            <w:pPr>
              <w:jc w:val="end"/>
              <w:spacing w:line="180" w:lineRule="exact"/>
            </w:pPr>
            <w:r>
              <w:rPr/>
              <w:t xml:space="preserve">€ 6,30558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-10,86% </w:t>
            </w:r>
            <w:r>
              <w:rPr/>
              <w:t xml:space="preserve"> su anno 2022/1   </w:t>
            </w:r>
            <w:r>
              <w:rPr>
                <w:color w:val="22B573"/>
              </w:rPr>
              <w:t xml:space="preserve">-10,86%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Poste in opera dentro traccia o cavedio, compreso staffe e collari: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€ 25,18242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€ 32,13277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€ 4,02919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€ 2,92116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€ 0,04029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24,3%</w:t>
            </w:r>
          </w:p>
        </w:tc>
        <w:tc>
          <w:tcPr>
            <w:tcW w:w="2000" w:type="dxa"/>
          </w:tcPr>
          <w:p>
            <w:pPr>
              <w:jc w:val="end"/>
              <w:spacing w:line="180" w:lineRule="exact"/>
            </w:pPr>
            <w:r>
              <w:rPr/>
              <w:t xml:space="preserve">€ 7,80975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€ 0,04029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-10,86% </w:t>
            </w:r>
            <w:r>
              <w:rPr/>
              <w:t xml:space="preserve"> su anno 2022/1   </w:t>
            </w:r>
            <w:r>
              <w:rPr>
                <w:color w:val="22B573"/>
              </w:rPr>
              <w:t xml:space="preserve">-10,86%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Poste in opera dentro traccia o cavedio, compreso staffe e collari: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€ 30,83823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-17,26%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€ 39,34959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-17,26%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€ 4,93412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€ 3,57724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€ 0,04934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19,85%</w:t>
            </w:r>
          </w:p>
        </w:tc>
        <w:tc>
          <w:tcPr>
            <w:tcW w:w="2000" w:type="dxa"/>
          </w:tcPr>
          <w:p>
            <w:pPr>
              <w:jc w:val="end"/>
              <w:spacing w:line="180" w:lineRule="exact"/>
            </w:pPr>
            <w:r>
              <w:rPr/>
              <w:t xml:space="preserve">€ 7,80975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€ 0,04934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-10,86% </w:t>
            </w:r>
            <w:r>
              <w:rPr/>
              <w:t xml:space="preserve"> su anno 2022/1   </w:t>
            </w:r>
            <w:r>
              <w:rPr>
                <w:color w:val="22B573"/>
              </w:rPr>
              <w:t xml:space="preserve">-10,86%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021</w:t>
            </w:r>
          </w:p>
        </w:tc>
        <w:tc>
          <w:tcPr>
            <w:tcW w:w="6450" w:type="dxa"/>
          </w:tcPr>
          <w:p>
            <w:pPr>
              <w:jc w:val="both"/>
              <w:spacing w:line="180" w:lineRule="exact"/>
            </w:pPr>
            <w:r>
              <w:rPr/>
              <w:t xml:space="preserve">Tubazioni poste in opera, esternamente alla muratura, compreso staffe e collari: tubazioni diam. est. 32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€ 11,90316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€ 15,18844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€ 1,90451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€ 1,38077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€ 0,03809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38,21%</w:t>
            </w:r>
          </w:p>
        </w:tc>
        <w:tc>
          <w:tcPr>
            <w:tcW w:w="2000" w:type="dxa"/>
          </w:tcPr>
          <w:p>
            <w:pPr>
              <w:jc w:val="end"/>
              <w:spacing w:line="180" w:lineRule="exact"/>
            </w:pPr>
            <w:r>
              <w:rPr/>
              <w:t xml:space="preserve">€ 5,80419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€ 0,03809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-10,86% </w:t>
            </w:r>
            <w:r>
              <w:rPr/>
              <w:t xml:space="preserve"> su anno 2022/1   </w:t>
            </w:r>
            <w:r>
              <w:rPr>
                <w:color w:val="22B573"/>
              </w:rPr>
              <w:t xml:space="preserve">-10,86%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022</w:t>
            </w:r>
          </w:p>
        </w:tc>
        <w:tc>
          <w:tcPr>
            <w:tcW w:w="6450" w:type="dxa"/>
          </w:tcPr>
          <w:p>
            <w:pPr>
              <w:jc w:val="both"/>
              <w:spacing w:line="180" w:lineRule="exact"/>
            </w:pPr>
            <w:r>
              <w:rPr/>
              <w:t xml:space="preserve">Tubazioni poste in opera, esternamente alla muratura, compreso staffe e collari: tubazioni diam. est. 40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€ 13,01509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€ 16,60725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€ 2,08241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€ 1,50975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€ 0,04165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37,97%</w:t>
            </w:r>
          </w:p>
        </w:tc>
        <w:tc>
          <w:tcPr>
            <w:tcW w:w="2000" w:type="dxa"/>
          </w:tcPr>
          <w:p>
            <w:pPr>
              <w:jc w:val="end"/>
              <w:spacing w:line="180" w:lineRule="exact"/>
            </w:pPr>
            <w:r>
              <w:rPr/>
              <w:t xml:space="preserve">€ 6,30558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€ 0,04165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-10,86% </w:t>
            </w:r>
            <w:r>
              <w:rPr/>
              <w:t xml:space="preserve"> su anno 2022/1   </w:t>
            </w:r>
            <w:r>
              <w:rPr>
                <w:color w:val="22B573"/>
              </w:rPr>
              <w:t xml:space="preserve">-10,86%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023</w:t>
            </w:r>
          </w:p>
        </w:tc>
        <w:tc>
          <w:tcPr>
            <w:tcW w:w="6450" w:type="dxa"/>
          </w:tcPr>
          <w:p>
            <w:pPr>
              <w:jc w:val="both"/>
              <w:spacing w:line="180" w:lineRule="exact"/>
            </w:pPr>
            <w:r>
              <w:rPr/>
              <w:t xml:space="preserve">Tubazioni poste in opera, esternamente alla muratura, compreso staffe e collari: tubazioni diam. est. 50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€ 13,92999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€ 17,77467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€ 2,22880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€ 1,61588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€ 0,04458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35,48%</w:t>
            </w:r>
          </w:p>
        </w:tc>
        <w:tc>
          <w:tcPr>
            <w:tcW w:w="2000" w:type="dxa"/>
          </w:tcPr>
          <w:p>
            <w:pPr>
              <w:jc w:val="end"/>
              <w:spacing w:line="180" w:lineRule="exact"/>
            </w:pPr>
            <w:r>
              <w:rPr/>
              <w:t xml:space="preserve">€ 6,30558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€ 0,04458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-10,86% </w:t>
            </w:r>
            <w:r>
              <w:rPr/>
              <w:t xml:space="preserve"> su anno 2022/1   </w:t>
            </w:r>
            <w:r>
              <w:rPr>
                <w:color w:val="22B573"/>
              </w:rPr>
              <w:t xml:space="preserve">-10,86%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024</w:t>
            </w:r>
          </w:p>
        </w:tc>
        <w:tc>
          <w:tcPr>
            <w:tcW w:w="6450" w:type="dxa"/>
          </w:tcPr>
          <w:p>
            <w:pPr>
              <w:jc w:val="both"/>
              <w:spacing w:line="180" w:lineRule="exact"/>
            </w:pPr>
            <w:r>
              <w:rPr/>
              <w:t xml:space="preserve">Tubazioni poste in opera, esternamente alla muratura, compreso staffe e collari: tubazioni diam. est. 63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€ 16,53883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€ 21,10354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€ 2,64621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€ 1,91850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€ 0,05292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37,01%</w:t>
            </w:r>
          </w:p>
        </w:tc>
        <w:tc>
          <w:tcPr>
            <w:tcW w:w="2000" w:type="dxa"/>
          </w:tcPr>
          <w:p>
            <w:pPr>
              <w:jc w:val="end"/>
              <w:spacing w:line="180" w:lineRule="exact"/>
            </w:pPr>
            <w:r>
              <w:rPr/>
              <w:t xml:space="preserve">€ 7,80975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€ 0,05292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-10,86% </w:t>
            </w:r>
            <w:r>
              <w:rPr/>
              <w:t xml:space="preserve"> su anno 2022/1   </w:t>
            </w:r>
            <w:r>
              <w:rPr>
                <w:color w:val="22B573"/>
              </w:rPr>
              <w:t xml:space="preserve">-10,86%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025</w:t>
            </w:r>
          </w:p>
        </w:tc>
        <w:tc>
          <w:tcPr>
            <w:tcW w:w="6450" w:type="dxa"/>
          </w:tcPr>
          <w:p>
            <w:pPr>
              <w:jc w:val="both"/>
              <w:spacing w:line="180" w:lineRule="exact"/>
            </w:pPr>
            <w:r>
              <w:rPr/>
              <w:t xml:space="preserve">Tubazioni poste in opera, esternamente alla muratura, compreso staffe e collari: tubazioni diam. est. 80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€ 18,89802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€ 24,11387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€ 3,02368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€ 2,19217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€ 0,06047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32,39%</w:t>
            </w:r>
          </w:p>
        </w:tc>
        <w:tc>
          <w:tcPr>
            <w:tcW w:w="2000" w:type="dxa"/>
          </w:tcPr>
          <w:p>
            <w:pPr>
              <w:jc w:val="end"/>
              <w:spacing w:line="180" w:lineRule="exact"/>
            </w:pPr>
            <w:r>
              <w:rPr/>
              <w:t xml:space="preserve">€ 7,80975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€ 0,06047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-10,86% </w:t>
            </w:r>
            <w:r>
              <w:rPr/>
              <w:t xml:space="preserve"> su anno 2022/1   </w:t>
            </w:r>
            <w:r>
              <w:rPr>
                <w:color w:val="22B573"/>
              </w:rPr>
              <w:t xml:space="preserve">-10,86%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026</w:t>
            </w:r>
          </w:p>
        </w:tc>
        <w:tc>
          <w:tcPr>
            <w:tcW w:w="6450" w:type="dxa"/>
          </w:tcPr>
          <w:p>
            <w:pPr>
              <w:jc w:val="both"/>
              <w:spacing w:line="180" w:lineRule="exact"/>
            </w:pPr>
            <w:r>
              <w:rPr/>
              <w:t xml:space="preserve">Tubazioni poste in opera, esternamente alla muratura, compreso staffe e collari: tubazioni diam. est. 100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€ 19,12776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€ 24,40702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€ 3,06044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€ 2,21882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€ 0,06121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34,05%</w:t>
            </w:r>
          </w:p>
        </w:tc>
        <w:tc>
          <w:tcPr>
            <w:tcW w:w="2000" w:type="dxa"/>
          </w:tcPr>
          <w:p>
            <w:pPr>
              <w:jc w:val="end"/>
              <w:spacing w:line="180" w:lineRule="exact"/>
            </w:pPr>
            <w:r>
              <w:rPr/>
              <w:t xml:space="preserve">€ 8,31114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€ 0,06121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-10,86% </w:t>
            </w:r>
            <w:r>
              <w:rPr/>
              <w:t xml:space="preserve"> su anno 2022/1   </w:t>
            </w:r>
            <w:r>
              <w:rPr>
                <w:color w:val="22B573"/>
              </w:rPr>
              <w:t xml:space="preserve">-10,86%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027</w:t>
            </w:r>
          </w:p>
        </w:tc>
        <w:tc>
          <w:tcPr>
            <w:tcW w:w="6450" w:type="dxa"/>
          </w:tcPr>
          <w:p>
            <w:pPr>
              <w:jc w:val="both"/>
              <w:spacing w:line="180" w:lineRule="exact"/>
            </w:pPr>
            <w:r>
              <w:rPr/>
              <w:t xml:space="preserve">Tubazioni poste in opera, esternamente alla muratura, compreso staffe e collari: tubazioni diam. est. 125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€ 22,75466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€ 29,03495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€ 3,64075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€ 2,63954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€ 0,07282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28,62%</w:t>
            </w:r>
          </w:p>
        </w:tc>
        <w:tc>
          <w:tcPr>
            <w:tcW w:w="2000" w:type="dxa"/>
          </w:tcPr>
          <w:p>
            <w:pPr>
              <w:jc w:val="end"/>
              <w:spacing w:line="180" w:lineRule="exact"/>
            </w:pPr>
            <w:r>
              <w:rPr/>
              <w:t xml:space="preserve">€ 8,31114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€ 0,07282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-10,86% </w:t>
            </w:r>
            <w:r>
              <w:rPr/>
              <w:t xml:space="preserve"> su anno 2022/1   </w:t>
            </w:r>
            <w:r>
              <w:rPr>
                <w:color w:val="22B573"/>
              </w:rPr>
              <w:t xml:space="preserve">-10,86%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028</w:t>
            </w:r>
          </w:p>
        </w:tc>
        <w:tc>
          <w:tcPr>
            <w:tcW w:w="6450" w:type="dxa"/>
          </w:tcPr>
          <w:p>
            <w:pPr>
              <w:jc w:val="both"/>
              <w:spacing w:line="180" w:lineRule="exact"/>
            </w:pPr>
            <w:r>
              <w:rPr/>
              <w:t xml:space="preserve">Tubazioni poste in opera, esternamente alla muratura, compreso staffe e collari: tubazioni diam. est. 140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€ 24,38729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€ 31,11819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€ 3,90197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€ 2,82893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€ 0,07804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26,71%</w:t>
            </w:r>
          </w:p>
        </w:tc>
        <w:tc>
          <w:tcPr>
            <w:tcW w:w="2000" w:type="dxa"/>
          </w:tcPr>
          <w:p>
            <w:pPr>
              <w:jc w:val="end"/>
              <w:spacing w:line="180" w:lineRule="exact"/>
            </w:pPr>
            <w:r>
              <w:rPr/>
              <w:t xml:space="preserve">€ 8,31114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€ 0,07804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-10,86% </w:t>
            </w:r>
            <w:r>
              <w:rPr/>
              <w:t xml:space="preserve"> su anno 2022/1   </w:t>
            </w:r>
            <w:r>
              <w:rPr>
                <w:color w:val="22B573"/>
              </w:rPr>
              <w:t xml:space="preserve">-10,86%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029</w:t>
            </w:r>
          </w:p>
        </w:tc>
        <w:tc>
          <w:tcPr>
            <w:tcW w:w="6450" w:type="dxa"/>
          </w:tcPr>
          <w:p>
            <w:pPr>
              <w:jc w:val="both"/>
              <w:spacing w:line="180" w:lineRule="exact"/>
            </w:pPr>
            <w:r>
              <w:rPr/>
              <w:t xml:space="preserve">Tubazioni poste in opera, esternamente alla muratura, compreso staffe e collari: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€ 26,68659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€ 34,05208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€ 4,26985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€ 3,09564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€ 0,08540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27,35%</w:t>
            </w:r>
          </w:p>
        </w:tc>
        <w:tc>
          <w:tcPr>
            <w:tcW w:w="2000" w:type="dxa"/>
          </w:tcPr>
          <w:p>
            <w:pPr>
              <w:jc w:val="end"/>
              <w:spacing w:line="180" w:lineRule="exact"/>
            </w:pPr>
            <w:r>
              <w:rPr/>
              <w:t xml:space="preserve">€ 9,31392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€ 0,08540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-10,86% </w:t>
            </w:r>
            <w:r>
              <w:rPr/>
              <w:t xml:space="preserve"> su anno 2022/1   </w:t>
            </w:r>
            <w:r>
              <w:rPr>
                <w:color w:val="22B573"/>
              </w:rPr>
              <w:t xml:space="preserve">-10,86%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030</w:t>
            </w:r>
          </w:p>
        </w:tc>
        <w:tc>
          <w:tcPr>
            <w:tcW w:w="6450" w:type="dxa"/>
          </w:tcPr>
          <w:p>
            <w:pPr>
              <w:jc w:val="both"/>
              <w:spacing w:line="180" w:lineRule="exact"/>
            </w:pPr>
            <w:r>
              <w:rPr/>
              <w:t xml:space="preserve">Tubazioni poste in opera, esternamente alla muratura, compreso staffe e collari: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€ 34,34796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-15,78%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€ 43,82799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-15,78%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€ 5,49567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€ 3,98436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€ 0,10991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25,83%</w:t>
            </w:r>
          </w:p>
        </w:tc>
        <w:tc>
          <w:tcPr>
            <w:tcW w:w="2000" w:type="dxa"/>
          </w:tcPr>
          <w:p>
            <w:pPr>
              <w:jc w:val="end"/>
              <w:spacing w:line="180" w:lineRule="exact"/>
            </w:pPr>
            <w:r>
              <w:rPr/>
              <w:t xml:space="preserve">€ 11,31948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€ 0,10991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-10,86% </w:t>
            </w:r>
            <w:r>
              <w:rPr/>
              <w:t xml:space="preserve"> su anno 2022/1   </w:t>
            </w:r>
            <w:r>
              <w:rPr>
                <w:color w:val="22B573"/>
              </w:rPr>
              <w:t xml:space="preserve">-10,86%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041</w:t>
            </w:r>
          </w:p>
        </w:tc>
        <w:tc>
          <w:tcPr>
            <w:tcW w:w="6450" w:type="dxa"/>
          </w:tcPr>
          <w:p>
            <w:pPr>
              <w:jc w:val="both"/>
              <w:spacing w:line="180" w:lineRule="exact"/>
            </w:pPr>
            <w:r>
              <w:rPr/>
              <w:t xml:space="preserve">Tubazioni poste in opera dentro scavi, compreso letto di posa con sabbione e rinfianco con calcestruzzo Rck 15: tubazioni diam. est. 32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€ 7,53431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€ 9,61378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€ 1,20549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€ 0,87398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€ 0,02411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25,43%</w:t>
            </w:r>
          </w:p>
        </w:tc>
        <w:tc>
          <w:tcPr>
            <w:tcW w:w="2000" w:type="dxa"/>
          </w:tcPr>
          <w:p>
            <w:pPr>
              <w:jc w:val="end"/>
              <w:spacing w:line="180" w:lineRule="exact"/>
            </w:pPr>
            <w:r>
              <w:rPr/>
              <w:t xml:space="preserve">€ 2,44512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€ 0,02411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TOS23_01.F06.001.042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-10,86% </w:t>
            </w:r>
            <w:r>
              <w:rPr/>
              <w:t xml:space="preserve"> su anno 2022/1   </w:t>
            </w:r>
            <w:r>
              <w:rPr>
                <w:color w:val="22B573"/>
              </w:rPr>
              <w:t xml:space="preserve">-10,86%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042</w:t>
            </w:r>
          </w:p>
        </w:tc>
        <w:tc>
          <w:tcPr>
            <w:tcW w:w="6450" w:type="dxa"/>
          </w:tcPr>
          <w:p>
            <w:pPr>
              <w:jc w:val="both"/>
              <w:spacing w:line="180" w:lineRule="exact"/>
            </w:pPr>
            <w:r>
              <w:rPr/>
              <w:t xml:space="preserve">Tubazioni poste in opera dentro scavi, compreso letto di posa con sabbione e rinfianco con calcestruzzo Rck 15: tubazioni diam. est. 40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€ 8,14485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€ 10,39283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€ 1,30318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€ 0,94480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€ 0,02606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23,53%</w:t>
            </w:r>
          </w:p>
        </w:tc>
        <w:tc>
          <w:tcPr>
            <w:tcW w:w="2000" w:type="dxa"/>
          </w:tcPr>
          <w:p>
            <w:pPr>
              <w:jc w:val="end"/>
              <w:spacing w:line="180" w:lineRule="exact"/>
            </w:pPr>
            <w:r>
              <w:rPr/>
              <w:t xml:space="preserve">€ 2,44512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€ 0,02606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TOS23_01.F06.001.043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-10,86% </w:t>
            </w:r>
            <w:r>
              <w:rPr/>
              <w:t xml:space="preserve"> su anno 2022/1   </w:t>
            </w:r>
            <w:r>
              <w:rPr>
                <w:color w:val="22B573"/>
              </w:rPr>
              <w:t xml:space="preserve">-10,86%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043</w:t>
            </w:r>
          </w:p>
        </w:tc>
        <w:tc>
          <w:tcPr>
            <w:tcW w:w="6450" w:type="dxa"/>
          </w:tcPr>
          <w:p>
            <w:pPr>
              <w:jc w:val="both"/>
              <w:spacing w:line="180" w:lineRule="exact"/>
            </w:pPr>
            <w:r>
              <w:rPr/>
              <w:t xml:space="preserve">Tubazioni poste in opera dentro scavi, compreso letto di posa con sabbione e rinfianco con calcestruzzo Rck 15: tubazioni diam. est. 50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€ 9,05975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€ 11,56024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€ 1,44956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€ 1,05093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€ 0,02899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21,15%</w:t>
            </w:r>
          </w:p>
        </w:tc>
        <w:tc>
          <w:tcPr>
            <w:tcW w:w="2000" w:type="dxa"/>
          </w:tcPr>
          <w:p>
            <w:pPr>
              <w:jc w:val="end"/>
              <w:spacing w:line="180" w:lineRule="exact"/>
            </w:pPr>
            <w:r>
              <w:rPr/>
              <w:t xml:space="preserve">€ 2,44512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€ 0,02899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TOS23_01.F06.001.044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-10,86% </w:t>
            </w:r>
            <w:r>
              <w:rPr/>
              <w:t xml:space="preserve"> su anno 2022/1   </w:t>
            </w:r>
            <w:r>
              <w:rPr>
                <w:color w:val="22B573"/>
              </w:rPr>
              <w:t xml:space="preserve">-10,86%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044</w:t>
            </w:r>
          </w:p>
        </w:tc>
        <w:tc>
          <w:tcPr>
            <w:tcW w:w="6450" w:type="dxa"/>
          </w:tcPr>
          <w:p>
            <w:pPr>
              <w:jc w:val="both"/>
              <w:spacing w:line="180" w:lineRule="exact"/>
            </w:pPr>
            <w:r>
              <w:rPr/>
              <w:t xml:space="preserve">Tubazioni poste in opera dentro scavi, compreso letto di posa con sabbione e rinfianco con calcestruzzo Rck 15: tubazioni diam. est. 63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€ 11,30953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€ 14,43096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€ 1,80952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€ 1,31191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€ 0,03619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16,94%</w:t>
            </w:r>
          </w:p>
        </w:tc>
        <w:tc>
          <w:tcPr>
            <w:tcW w:w="2000" w:type="dxa"/>
          </w:tcPr>
          <w:p>
            <w:pPr>
              <w:jc w:val="end"/>
              <w:spacing w:line="180" w:lineRule="exact"/>
            </w:pPr>
            <w:r>
              <w:rPr/>
              <w:t xml:space="preserve">€ 2,44512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€ 0,03619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-10,86% </w:t>
            </w:r>
            <w:r>
              <w:rPr/>
              <w:t xml:space="preserve"> su anno 2022/1   </w:t>
            </w:r>
            <w:r>
              <w:rPr>
                <w:color w:val="22B573"/>
              </w:rPr>
              <w:t xml:space="preserve">-10,86%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045</w:t>
            </w:r>
          </w:p>
        </w:tc>
        <w:tc>
          <w:tcPr>
            <w:tcW w:w="6450" w:type="dxa"/>
          </w:tcPr>
          <w:p>
            <w:pPr>
              <w:jc w:val="both"/>
              <w:spacing w:line="180" w:lineRule="exact"/>
            </w:pPr>
            <w:r>
              <w:rPr/>
              <w:t xml:space="preserve">Tubazioni poste in opera dentro scavi, compreso letto di posa con sabbione e rinfianco con calcestruzzo Rck 15: tubazioni diam. est. 80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€ 11,96872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-15,51%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€ 15,27209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-15,51%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€ 1,91500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€ 1,38837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€ 0,03830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16,01%</w:t>
            </w:r>
          </w:p>
        </w:tc>
        <w:tc>
          <w:tcPr>
            <w:tcW w:w="2000" w:type="dxa"/>
          </w:tcPr>
          <w:p>
            <w:pPr>
              <w:jc w:val="end"/>
              <w:spacing w:line="180" w:lineRule="exact"/>
            </w:pPr>
            <w:r>
              <w:rPr/>
              <w:t xml:space="preserve">€ 2,44512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€ 0,03830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TOS23_01.F06.001.046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-10,86% </w:t>
            </w:r>
            <w:r>
              <w:rPr/>
              <w:t xml:space="preserve"> su anno 2022/1   </w:t>
            </w:r>
            <w:r>
              <w:rPr>
                <w:color w:val="22B573"/>
              </w:rPr>
              <w:t xml:space="preserve">-10,86%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046</w:t>
            </w:r>
          </w:p>
        </w:tc>
        <w:tc>
          <w:tcPr>
            <w:tcW w:w="6450" w:type="dxa"/>
          </w:tcPr>
          <w:p>
            <w:pPr>
              <w:jc w:val="both"/>
              <w:spacing w:line="180" w:lineRule="exact"/>
            </w:pPr>
            <w:r>
              <w:rPr/>
              <w:t xml:space="preserve">Tubazioni poste in opera dentro scavi, compreso letto di posa con sabbione e rinfianco con calcestruzzo Rck 15: tubazioni diam. est. 100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€ 11,69707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€ 14,92546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€ 1,87153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€ 1,35686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€ 0,03743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16,38%</w:t>
            </w:r>
          </w:p>
        </w:tc>
        <w:tc>
          <w:tcPr>
            <w:tcW w:w="2000" w:type="dxa"/>
          </w:tcPr>
          <w:p>
            <w:pPr>
              <w:jc w:val="end"/>
              <w:spacing w:line="180" w:lineRule="exact"/>
            </w:pPr>
            <w:r>
              <w:rPr/>
              <w:t xml:space="preserve">€ 2,44512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€ 0,03743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TOS23_01.F06.001.047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-10,86% </w:t>
            </w:r>
            <w:r>
              <w:rPr/>
              <w:t xml:space="preserve"> su anno 2022/1   </w:t>
            </w:r>
            <w:r>
              <w:rPr>
                <w:color w:val="22B573"/>
              </w:rPr>
              <w:t xml:space="preserve">-10,86%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047</w:t>
            </w:r>
          </w:p>
        </w:tc>
        <w:tc>
          <w:tcPr>
            <w:tcW w:w="6450" w:type="dxa"/>
          </w:tcPr>
          <w:p>
            <w:pPr>
              <w:jc w:val="both"/>
              <w:spacing w:line="180" w:lineRule="exact"/>
            </w:pPr>
            <w:r>
              <w:rPr/>
              <w:t xml:space="preserve">Tubazioni poste in opera dentro scavi, compreso letto di posa con sabbione e rinfianco con calcestruzzo Rck 15: tubazioni diam. est. 125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€ 15,51263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€ 19,79412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€ 2,48202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€ 1,79947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€ 0,04964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15,98%</w:t>
            </w:r>
          </w:p>
        </w:tc>
        <w:tc>
          <w:tcPr>
            <w:tcW w:w="2000" w:type="dxa"/>
          </w:tcPr>
          <w:p>
            <w:pPr>
              <w:jc w:val="end"/>
              <w:spacing w:line="180" w:lineRule="exact"/>
            </w:pPr>
            <w:r>
              <w:rPr/>
              <w:t xml:space="preserve">€ 3,16386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€ 0,04964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TOS23_01.F06.001.048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-10,86% </w:t>
            </w:r>
            <w:r>
              <w:rPr/>
              <w:t xml:space="preserve"> su anno 2022/1   </w:t>
            </w:r>
            <w:r>
              <w:rPr>
                <w:color w:val="22B573"/>
              </w:rPr>
              <w:t xml:space="preserve">-10,86%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048</w:t>
            </w:r>
          </w:p>
        </w:tc>
        <w:tc>
          <w:tcPr>
            <w:tcW w:w="6450" w:type="dxa"/>
          </w:tcPr>
          <w:p>
            <w:pPr>
              <w:jc w:val="both"/>
              <w:spacing w:line="180" w:lineRule="exact"/>
            </w:pPr>
            <w:r>
              <w:rPr/>
              <w:t xml:space="preserve">Tubazioni poste in opera dentro scavi, compreso letto di posa con sabbione e rinfianco con calcestruzzo Rck 15: tubazioni diam. est. 140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€ 18,29037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€ 23,33851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€ 2,92646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€ 2,12168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€ 0,05853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13,56%</w:t>
            </w:r>
          </w:p>
        </w:tc>
        <w:tc>
          <w:tcPr>
            <w:tcW w:w="2000" w:type="dxa"/>
          </w:tcPr>
          <w:p>
            <w:pPr>
              <w:jc w:val="end"/>
              <w:spacing w:line="180" w:lineRule="exact"/>
            </w:pPr>
            <w:r>
              <w:rPr/>
              <w:t xml:space="preserve">€ 3,16386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€ 0,05853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-10,86% </w:t>
            </w:r>
            <w:r>
              <w:rPr/>
              <w:t xml:space="preserve"> su anno 2022/1   </w:t>
            </w:r>
            <w:r>
              <w:rPr>
                <w:color w:val="22B573"/>
              </w:rPr>
              <w:t xml:space="preserve">-10,86%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049</w:t>
            </w:r>
          </w:p>
        </w:tc>
        <w:tc>
          <w:tcPr>
            <w:tcW w:w="6450" w:type="dxa"/>
          </w:tcPr>
          <w:p>
            <w:pPr>
              <w:jc w:val="both"/>
              <w:spacing w:line="180" w:lineRule="exact"/>
            </w:pPr>
            <w:r>
              <w:rPr/>
              <w:t xml:space="preserve">Tubazioni poste in opera dentro scavi, compreso letto di posa con sabbione e rinfianco con calcestruzzo Rck 15: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€ 21,52593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-19,79%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€ 27,46709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-19,79%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€ 3,44415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€ 2,49701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€ 0,06888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14,14%</w:t>
            </w:r>
          </w:p>
        </w:tc>
        <w:tc>
          <w:tcPr>
            <w:tcW w:w="2000" w:type="dxa"/>
          </w:tcPr>
          <w:p>
            <w:pPr>
              <w:jc w:val="end"/>
              <w:spacing w:line="180" w:lineRule="exact"/>
            </w:pPr>
            <w:r>
              <w:rPr/>
              <w:t xml:space="preserve">€ 3,88260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€ 0,06888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-10,86% </w:t>
            </w:r>
            <w:r>
              <w:rPr/>
              <w:t xml:space="preserve"> su anno 2022/1   </w:t>
            </w:r>
            <w:r>
              <w:rPr>
                <w:color w:val="22B573"/>
              </w:rPr>
              <w:t xml:space="preserve">-10,86%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050</w:t>
            </w:r>
          </w:p>
        </w:tc>
        <w:tc>
          <w:tcPr>
            <w:tcW w:w="6450" w:type="dxa"/>
          </w:tcPr>
          <w:p>
            <w:pPr>
              <w:jc w:val="both"/>
              <w:spacing w:line="180" w:lineRule="exact"/>
            </w:pPr>
            <w:r>
              <w:rPr/>
              <w:t xml:space="preserve">Tubazioni poste in opera dentro scavi, compreso letto di posa con sabbione e rinfianco con calcestruzzo Rck 15: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€ 29,32158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€ 37,41433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€ 4,69145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€ 3,40130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€ 0,09383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10,38%</w:t>
            </w:r>
          </w:p>
        </w:tc>
        <w:tc>
          <w:tcPr>
            <w:tcW w:w="2000" w:type="dxa"/>
          </w:tcPr>
          <w:p>
            <w:pPr>
              <w:jc w:val="end"/>
              <w:spacing w:line="180" w:lineRule="exact"/>
            </w:pPr>
            <w:r>
              <w:rPr/>
              <w:t xml:space="preserve">€ 3,88260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€ 0,09383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 </w:t>
            </w:r>
            <w:r>
              <w:rPr/>
              <w:t xml:space="preserve"> su anno 2022/1   </w:t>
            </w:r>
            <w:r>
              <w:rPr>
                <w:color w:val="FF1D25"/>
              </w:rPr>
              <w:t xml:space="preserve">+24,6%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021</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€ 19,96397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€ 25,47403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€ 3,19424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€ 2,31582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€ 0,06388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11,96%</w:t>
            </w:r>
          </w:p>
        </w:tc>
        <w:tc>
          <w:tcPr>
            <w:tcW w:w="2000" w:type="dxa"/>
          </w:tcPr>
          <w:p>
            <w:pPr>
              <w:jc w:val="end"/>
              <w:spacing w:line="180" w:lineRule="exact"/>
            </w:pPr>
            <w:r>
              <w:rPr/>
              <w:t xml:space="preserve">€ 3,04560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€ 0,06388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 </w:t>
            </w:r>
            <w:r>
              <w:rPr/>
              <w:t xml:space="preserve"> su anno 2022/1   </w:t>
            </w:r>
            <w:r>
              <w:rPr>
                <w:color w:val="FF1D25"/>
              </w:rPr>
              <w:t xml:space="preserve">+24,6%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022</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€ 26,67936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€ 34,04287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€ 4,26870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€ 3,09481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€ 0,08537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9,29%</w:t>
            </w:r>
          </w:p>
        </w:tc>
        <w:tc>
          <w:tcPr>
            <w:tcW w:w="2000" w:type="dxa"/>
          </w:tcPr>
          <w:p>
            <w:pPr>
              <w:jc w:val="end"/>
              <w:spacing w:line="180" w:lineRule="exact"/>
            </w:pPr>
            <w:r>
              <w:rPr/>
              <w:t xml:space="preserve">€ 3,16116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€ 0,08537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 </w:t>
            </w:r>
            <w:r>
              <w:rPr/>
              <w:t xml:space="preserve"> su anno 2022/1   </w:t>
            </w:r>
            <w:r>
              <w:rPr>
                <w:color w:val="FF1D25"/>
              </w:rPr>
              <w:t xml:space="preserve">+24,6%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023</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250 mm spess. 4,9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€ 36,50519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€ 46,58062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€ 5,84083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€ 4,23460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€ 0,11682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6,79%</w:t>
            </w:r>
          </w:p>
        </w:tc>
        <w:tc>
          <w:tcPr>
            <w:tcW w:w="2000" w:type="dxa"/>
          </w:tcPr>
          <w:p>
            <w:pPr>
              <w:jc w:val="end"/>
              <w:spacing w:line="180" w:lineRule="exact"/>
            </w:pPr>
            <w:r>
              <w:rPr/>
              <w:t xml:space="preserve">€ 3,16116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€ 0,11682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 </w:t>
            </w:r>
            <w:r>
              <w:rPr/>
              <w:t xml:space="preserve"> su anno 2022/1   </w:t>
            </w:r>
            <w:r>
              <w:rPr>
                <w:color w:val="FF1D25"/>
              </w:rPr>
              <w:t xml:space="preserve">+24,6%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024</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315 mm spess. 6,2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€ 55,28374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€ 70,54205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€ 8,84540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€ 6,41291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€ 0,17691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w:t>
            </w:r>
          </w:p>
        </w:tc>
        <w:tc>
          <w:tcPr>
            <w:tcW w:w="2000" w:type="dxa"/>
          </w:tcPr>
          <w:p>
            <w:pPr>
              <w:jc w:val="end"/>
              <w:spacing w:line="180" w:lineRule="exact"/>
            </w:pPr>
            <w:r>
              <w:rPr/>
              <w:t xml:space="preserve">€ 3,95145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€ 0,17691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 </w:t>
            </w:r>
            <w:r>
              <w:rPr/>
              <w:t xml:space="preserve"> su anno 2022/1   </w:t>
            </w:r>
            <w:r>
              <w:rPr>
                <w:color w:val="FF1D25"/>
              </w:rPr>
              <w:t xml:space="preserve">+24,6%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025</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400 mm spess. 7,9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€ 86,23985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€ 110,04205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€ 13,79838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€ 10,00382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€ 0,27597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5,75%</w:t>
            </w:r>
          </w:p>
        </w:tc>
        <w:tc>
          <w:tcPr>
            <w:tcW w:w="2000" w:type="dxa"/>
          </w:tcPr>
          <w:p>
            <w:pPr>
              <w:jc w:val="end"/>
              <w:spacing w:line="180" w:lineRule="exact"/>
            </w:pPr>
            <w:r>
              <w:rPr/>
              <w:t xml:space="preserve">€ 6,32232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€ 0,27597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 </w:t>
            </w:r>
            <w:r>
              <w:rPr/>
              <w:t xml:space="preserve"> su anno 2022/1   </w:t>
            </w:r>
            <w:r>
              <w:rPr>
                <w:color w:val="FF1D25"/>
              </w:rPr>
              <w:t xml:space="preserve">+24,6%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026</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500 mm spess. 9,8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€ 132,63931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+16,06%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€ 169,24776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+16,06%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€ 21,22229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€ 15,38616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€ 0,42445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w:t>
            </w:r>
          </w:p>
        </w:tc>
        <w:tc>
          <w:tcPr>
            <w:tcW w:w="2000" w:type="dxa"/>
          </w:tcPr>
          <w:p>
            <w:pPr>
              <w:jc w:val="end"/>
              <w:spacing w:line="180" w:lineRule="exact"/>
            </w:pPr>
            <w:r>
              <w:rPr/>
              <w:t xml:space="preserve">€ 5,59170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€ 0,42445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 </w:t>
            </w:r>
            <w:r>
              <w:rPr/>
              <w:t xml:space="preserve"> su anno 2022/1   </w:t>
            </w:r>
            <w:r>
              <w:rPr>
                <w:color w:val="FF1D25"/>
              </w:rPr>
              <w:t xml:space="preserve">+24,6%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027</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630 mm spess. 12,3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€ 209,03093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+16,76%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€ 266,72347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+16,76%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€ 33,44495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€ 24,24759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€ 0,66890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4,15%</w:t>
            </w:r>
          </w:p>
        </w:tc>
        <w:tc>
          <w:tcPr>
            <w:tcW w:w="2000" w:type="dxa"/>
          </w:tcPr>
          <w:p>
            <w:pPr>
              <w:jc w:val="end"/>
              <w:spacing w:line="180" w:lineRule="exact"/>
            </w:pPr>
            <w:r>
              <w:rPr/>
              <w:t xml:space="preserve">€ 11,06406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€ 0,66890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TOS23_01.F06.002.053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 </w:t>
            </w:r>
            <w:r>
              <w:rPr/>
              <w:t xml:space="preserve"> su anno 2022/1   </w:t>
            </w:r>
            <w:r>
              <w:rPr>
                <w:color w:val="FF1D25"/>
              </w:rPr>
              <w:t xml:space="preserve">+24,6%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053</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160 mm spess. 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€ 23,15661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€ 29,54784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€ 3,70506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€ 2,68617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€ 0,07410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10,7%</w:t>
            </w:r>
          </w:p>
        </w:tc>
        <w:tc>
          <w:tcPr>
            <w:tcW w:w="2000" w:type="dxa"/>
          </w:tcPr>
          <w:p>
            <w:pPr>
              <w:jc w:val="end"/>
              <w:spacing w:line="180" w:lineRule="exact"/>
            </w:pPr>
            <w:r>
              <w:rPr/>
              <w:t xml:space="preserve">€ 3,16116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€ 0,07410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TOS23_01.F06.002.054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 </w:t>
            </w:r>
            <w:r>
              <w:rPr/>
              <w:t xml:space="preserve"> su anno 2022/1   </w:t>
            </w:r>
            <w:r>
              <w:rPr>
                <w:color w:val="FF1D25"/>
              </w:rPr>
              <w:t xml:space="preserve">+24,6%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054</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200 mm spess. 4,9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€ 31,64451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€ 40,37839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€ 5,06312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€ 3,67076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€ 0,10126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w:t>
            </w:r>
          </w:p>
        </w:tc>
        <w:tc>
          <w:tcPr>
            <w:tcW w:w="2000" w:type="dxa"/>
          </w:tcPr>
          <w:p>
            <w:pPr>
              <w:jc w:val="end"/>
              <w:spacing w:line="180" w:lineRule="exact"/>
            </w:pPr>
            <w:r>
              <w:rPr/>
              <w:t xml:space="preserve">€ 3,16116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€ 0,10126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 </w:t>
            </w:r>
            <w:r>
              <w:rPr/>
              <w:t xml:space="preserve"> su anno 2022/1   </w:t>
            </w:r>
            <w:r>
              <w:rPr>
                <w:color w:val="FF1D25"/>
              </w:rPr>
              <w:t xml:space="preserve">+24,6%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055</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250 mm spess. 6,2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€ 44,48019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+27,51%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€ 56,75672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+27,51%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€ 7,11683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€ 5,15970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€ 0,14234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5,57%</w:t>
            </w:r>
          </w:p>
        </w:tc>
        <w:tc>
          <w:tcPr>
            <w:tcW w:w="2000" w:type="dxa"/>
          </w:tcPr>
          <w:p>
            <w:pPr>
              <w:jc w:val="end"/>
              <w:spacing w:line="180" w:lineRule="exact"/>
            </w:pPr>
            <w:r>
              <w:rPr/>
              <w:t xml:space="preserve">€ 3,16116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€ 0,14234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TOS23_01.F06.002.056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 </w:t>
            </w:r>
            <w:r>
              <w:rPr/>
              <w:t xml:space="preserve"> su anno 2022/1   </w:t>
            </w:r>
            <w:r>
              <w:rPr>
                <w:color w:val="FF1D25"/>
              </w:rPr>
              <w:t xml:space="preserve">+24,6%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056</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315 mm spess. 7,7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€ 67,77258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+28,48%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€ 86,47781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+28,48%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€ 10,84361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€ 7,86162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€ 0,21687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4,57%</w:t>
            </w:r>
          </w:p>
        </w:tc>
        <w:tc>
          <w:tcPr>
            <w:tcW w:w="2000" w:type="dxa"/>
          </w:tcPr>
          <w:p>
            <w:pPr>
              <w:jc w:val="end"/>
              <w:spacing w:line="180" w:lineRule="exact"/>
            </w:pPr>
            <w:r>
              <w:rPr/>
              <w:t xml:space="preserve">€ 3,95145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€ 0,21687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TOS23_01.F06.002.057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 </w:t>
            </w:r>
            <w:r>
              <w:rPr/>
              <w:t xml:space="preserve"> su anno 2022/1   </w:t>
            </w:r>
            <w:r>
              <w:rPr>
                <w:color w:val="FF1D25"/>
              </w:rPr>
              <w:t xml:space="preserve">+24,6%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057</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400 mm spess. 9,8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€ 107,21250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+29,59%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€ 136,80315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+29,59%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€ 17,15400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€ 12,43665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€ 0,34308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4,62%</w:t>
            </w:r>
          </w:p>
        </w:tc>
        <w:tc>
          <w:tcPr>
            <w:tcW w:w="2000" w:type="dxa"/>
          </w:tcPr>
          <w:p>
            <w:pPr>
              <w:jc w:val="end"/>
              <w:spacing w:line="180" w:lineRule="exact"/>
            </w:pPr>
            <w:r>
              <w:rPr/>
              <w:t xml:space="preserve">€ 6,32232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€ 0,34308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TOS23_01.F06.002.058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 </w:t>
            </w:r>
            <w:r>
              <w:rPr/>
              <w:t xml:space="preserve"> su anno 2022/1   </w:t>
            </w:r>
            <w:r>
              <w:rPr>
                <w:color w:val="FF1D25"/>
              </w:rPr>
              <w:t xml:space="preserve">+24,6%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058</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500 mm spess. 12,3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€ 161,58037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€ 206,17655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€ 25,85286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€ 18,74332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€ 0,51706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3,83%</w:t>
            </w:r>
          </w:p>
        </w:tc>
        <w:tc>
          <w:tcPr>
            <w:tcW w:w="2000" w:type="dxa"/>
          </w:tcPr>
          <w:p>
            <w:pPr>
              <w:jc w:val="end"/>
              <w:spacing w:line="180" w:lineRule="exact"/>
            </w:pPr>
            <w:r>
              <w:rPr/>
              <w:t xml:space="preserve">€ 7,90290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€ 0,51706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TOS23_01.F06.002.059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 </w:t>
            </w:r>
            <w:r>
              <w:rPr/>
              <w:t xml:space="preserve"> su anno 2022/1   </w:t>
            </w:r>
            <w:r>
              <w:rPr>
                <w:color w:val="FF1D25"/>
              </w:rPr>
              <w:t xml:space="preserve">+24,6%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059</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630 mm spess. 15,4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€ 264,18197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+30,84%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€ 337,09620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+30,84%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€ 42,26912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€ 30,64511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€ 0,84538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3,28%</w:t>
            </w:r>
          </w:p>
        </w:tc>
        <w:tc>
          <w:tcPr>
            <w:tcW w:w="2000" w:type="dxa"/>
          </w:tcPr>
          <w:p>
            <w:pPr>
              <w:jc w:val="end"/>
              <w:spacing w:line="180" w:lineRule="exact"/>
            </w:pPr>
            <w:r>
              <w:rPr/>
              <w:t xml:space="preserve">€ 11,06406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€ 0,84538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TOS23_01.F06.002.083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 </w:t>
            </w:r>
            <w:r>
              <w:rPr/>
              <w:t xml:space="preserve"> su anno 2022/1   </w:t>
            </w:r>
            <w:r>
              <w:rPr>
                <w:color w:val="FF1D25"/>
              </w:rPr>
              <w:t xml:space="preserve">+24,6%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083</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160 mm spess. 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€ 25,55470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+23,34%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€ 32,60780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+23,34%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€ 4,08875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€ 2,96435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€ 0,08178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9,69%</w:t>
            </w:r>
          </w:p>
        </w:tc>
        <w:tc>
          <w:tcPr>
            <w:tcW w:w="2000" w:type="dxa"/>
          </w:tcPr>
          <w:p>
            <w:pPr>
              <w:jc w:val="end"/>
              <w:spacing w:line="180" w:lineRule="exact"/>
            </w:pPr>
            <w:r>
              <w:rPr/>
              <w:t xml:space="preserve">€ 3,16116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€ 0,08178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TOS23_01.F06.002.084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 </w:t>
            </w:r>
            <w:r>
              <w:rPr/>
              <w:t xml:space="preserve"> su anno 2022/1   </w:t>
            </w:r>
            <w:r>
              <w:rPr>
                <w:color w:val="FF1D25"/>
              </w:rPr>
              <w:t xml:space="preserve">+24,6%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084</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200 mm spess. 4,9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€ 35,31157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+26,12%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€ 45,05756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+26,12%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€ 5,64985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€ 4,09614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€ 0,11300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7,02%</w:t>
            </w:r>
          </w:p>
        </w:tc>
        <w:tc>
          <w:tcPr>
            <w:tcW w:w="2000" w:type="dxa"/>
          </w:tcPr>
          <w:p>
            <w:pPr>
              <w:jc w:val="end"/>
              <w:spacing w:line="180" w:lineRule="exact"/>
            </w:pPr>
            <w:r>
              <w:rPr/>
              <w:t xml:space="preserve">€ 3,16116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€ 0,11300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TOS23_01.F06.002.085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 </w:t>
            </w:r>
            <w:r>
              <w:rPr/>
              <w:t xml:space="preserve"> su anno 2022/1   </w:t>
            </w:r>
            <w:r>
              <w:rPr>
                <w:color w:val="FF1D25"/>
              </w:rPr>
              <w:t xml:space="preserve">+24,6%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085</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250 mm spess. 6,2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€ 49,58877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+29,36%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€ 63,27527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+29,36%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€ 7,93420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€ 5,75230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€ 0,15868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w:t>
            </w:r>
          </w:p>
        </w:tc>
        <w:tc>
          <w:tcPr>
            <w:tcW w:w="2000" w:type="dxa"/>
          </w:tcPr>
          <w:p>
            <w:pPr>
              <w:jc w:val="end"/>
              <w:spacing w:line="180" w:lineRule="exact"/>
            </w:pPr>
            <w:r>
              <w:rPr/>
              <w:t xml:space="preserve">€ 3,16116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€ 0,15868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TOS23_01.F06.002.086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 </w:t>
            </w:r>
            <w:r>
              <w:rPr/>
              <w:t xml:space="preserve"> su anno 2022/1   </w:t>
            </w:r>
            <w:r>
              <w:rPr>
                <w:color w:val="FF1D25"/>
              </w:rPr>
              <w:t xml:space="preserve">+24,6%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086</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315 mm spess. 7,7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€ 77,18906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+30,75%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€ 98,49324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+30,75%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€ 12,35025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€ 8,95393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€ 0,24701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4,01%</w:t>
            </w:r>
          </w:p>
        </w:tc>
        <w:tc>
          <w:tcPr>
            <w:tcW w:w="2000" w:type="dxa"/>
          </w:tcPr>
          <w:p>
            <w:pPr>
              <w:jc w:val="end"/>
              <w:spacing w:line="180" w:lineRule="exact"/>
            </w:pPr>
            <w:r>
              <w:rPr/>
              <w:t xml:space="preserve">€ 3,95145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€ 0,24701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TOS23_01.F06.002.087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 </w:t>
            </w:r>
            <w:r>
              <w:rPr/>
              <w:t xml:space="preserve"> su anno 2022/1   </w:t>
            </w:r>
            <w:r>
              <w:rPr>
                <w:color w:val="FF1D25"/>
              </w:rPr>
              <w:t xml:space="preserve">+24,6%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087</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400 mm spess. 9,8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€ 123,31357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+31,71%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€ 157,34811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+31,71%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€ 19,73017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€ 14,30437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€ 0,39460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4,02%</w:t>
            </w:r>
          </w:p>
        </w:tc>
        <w:tc>
          <w:tcPr>
            <w:tcW w:w="2000" w:type="dxa"/>
          </w:tcPr>
          <w:p>
            <w:pPr>
              <w:jc w:val="end"/>
              <w:spacing w:line="180" w:lineRule="exact"/>
            </w:pPr>
            <w:r>
              <w:rPr/>
              <w:t xml:space="preserve">€ 6,32232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€ 0,39460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TOS23_01.F06.002.088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 </w:t>
            </w:r>
            <w:r>
              <w:rPr/>
              <w:t xml:space="preserve"> su anno 2022/1   </w:t>
            </w:r>
            <w:r>
              <w:rPr>
                <w:color w:val="FF1D25"/>
              </w:rPr>
              <w:t xml:space="preserve">+24,6%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088</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500 mm spess. 12,3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€ 182,13918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+27,83%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€ 232,40960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+27,83%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€ 29,14227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€ 21,12815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€ 0,58285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w:t>
            </w:r>
          </w:p>
        </w:tc>
        <w:tc>
          <w:tcPr>
            <w:tcW w:w="2000" w:type="dxa"/>
          </w:tcPr>
          <w:p>
            <w:pPr>
              <w:jc w:val="end"/>
              <w:spacing w:line="180" w:lineRule="exact"/>
            </w:pPr>
            <w:r>
              <w:rPr/>
              <w:t xml:space="preserve">€ 7,90290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€ 0,58285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TOS23_01.F06.002.089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 </w:t>
            </w:r>
            <w:r>
              <w:rPr/>
              <w:t xml:space="preserve"> su anno 2022/1   </w:t>
            </w:r>
            <w:r>
              <w:rPr>
                <w:color w:val="FF1D25"/>
              </w:rPr>
              <w:t xml:space="preserve">+24,6%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089</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630 mm spess. 15,4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€ 308,18733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+34,44%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€ 393,24703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+34,44%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€ 49,30997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€ 35,74973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€ 0,98620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2,81%</w:t>
            </w:r>
          </w:p>
        </w:tc>
        <w:tc>
          <w:tcPr>
            <w:tcW w:w="2000" w:type="dxa"/>
          </w:tcPr>
          <w:p>
            <w:pPr>
              <w:jc w:val="end"/>
              <w:spacing w:line="180" w:lineRule="exact"/>
            </w:pPr>
            <w:r>
              <w:rPr/>
              <w:t xml:space="preserve">€ 11,06406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€ 0,98620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TOS23_01.F06.002.090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 </w:t>
            </w:r>
            <w:r>
              <w:rPr/>
              <w:t xml:space="preserve"> su anno 2022/1   </w:t>
            </w:r>
            <w:r>
              <w:rPr>
                <w:color w:val="FF1D25"/>
              </w:rPr>
              <w:t xml:space="preserve">+24,6%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090</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710 mm spess. 20,7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€ 485,22233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+39,49%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€ 619,14369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+39,49%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€ 77,63557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€ 56,28579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€ 1,55271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2,04%</w:t>
            </w:r>
          </w:p>
        </w:tc>
        <w:tc>
          <w:tcPr>
            <w:tcW w:w="2000" w:type="dxa"/>
          </w:tcPr>
          <w:p>
            <w:pPr>
              <w:jc w:val="end"/>
              <w:spacing w:line="180" w:lineRule="exact"/>
            </w:pPr>
            <w:r>
              <w:rPr/>
              <w:t xml:space="preserve">€ 12,64464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€ 1,55271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TOS23_01.F06.002.091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 </w:t>
            </w:r>
            <w:r>
              <w:rPr/>
              <w:t xml:space="preserve"> su anno 2022/1   </w:t>
            </w:r>
            <w:r>
              <w:rPr>
                <w:color w:val="FF1D25"/>
              </w:rPr>
              <w:t xml:space="preserve">+24,6%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091</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800 mm spess. 23,3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€ 599,25184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+37,04%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€ 764,64534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+37,04%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€ 95,88029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€ 69,51321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€ 1,91761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2,07%</w:t>
            </w:r>
          </w:p>
        </w:tc>
        <w:tc>
          <w:tcPr>
            <w:tcW w:w="2000" w:type="dxa"/>
          </w:tcPr>
          <w:p>
            <w:pPr>
              <w:jc w:val="end"/>
              <w:spacing w:line="180" w:lineRule="exact"/>
            </w:pPr>
            <w:r>
              <w:rPr/>
              <w:t xml:space="preserve">€ 15,80580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€ 1,91761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+2,96% </w:t>
            </w:r>
            <w:r>
              <w:rPr/>
              <w:t xml:space="preserve"> su anno 2022/1   </w:t>
            </w:r>
            <w:r>
              <w:rPr>
                <w:color w:val="22B573"/>
              </w:rPr>
              <w:t xml:space="preserve">+2,96%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tubazioni diametro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€ 32,64696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€ 41,65752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€ 5,22351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€ 3,78705</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€ 0,13059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23,48%</w:t>
            </w:r>
          </w:p>
        </w:tc>
        <w:tc>
          <w:tcPr>
            <w:tcW w:w="2000" w:type="dxa"/>
          </w:tcPr>
          <w:p>
            <w:pPr>
              <w:jc w:val="end"/>
              <w:spacing w:line="180" w:lineRule="exact"/>
            </w:pPr>
            <w:r>
              <w:rPr/>
              <w:t xml:space="preserve">€ 9,78048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€ 0,13059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+2,96% </w:t>
            </w:r>
            <w:r>
              <w:rPr/>
              <w:t xml:space="preserve"> su anno 2022/1   </w:t>
            </w:r>
            <w:r>
              <w:rPr>
                <w:color w:val="22B573"/>
              </w:rPr>
              <w:t xml:space="preserve">+2,96%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tubazioni diametro 30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€ 28,59320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€ 36,48492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€ 4,57491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€ 3,31681</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€ 0,11437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33,12%</w:t>
            </w:r>
          </w:p>
        </w:tc>
        <w:tc>
          <w:tcPr>
            <w:tcW w:w="2000" w:type="dxa"/>
          </w:tcPr>
          <w:p>
            <w:pPr>
              <w:jc w:val="end"/>
              <w:spacing w:line="180" w:lineRule="exact"/>
            </w:pPr>
            <w:r>
              <w:rPr/>
              <w:t xml:space="preserve">€ 12,08466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€ 0,11437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+2,96% </w:t>
            </w:r>
            <w:r>
              <w:rPr/>
              <w:t xml:space="preserve"> su anno 2022/1   </w:t>
            </w:r>
            <w:r>
              <w:rPr>
                <w:color w:val="22B573"/>
              </w:rPr>
              <w:t xml:space="preserve">+2,96%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tubazioni diametro 50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€ 58,01417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€ 74,02608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€ 9,28227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€ 6,72964</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€ 0,23206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20,41%</w:t>
            </w:r>
          </w:p>
        </w:tc>
        <w:tc>
          <w:tcPr>
            <w:tcW w:w="2000" w:type="dxa"/>
          </w:tcPr>
          <w:p>
            <w:pPr>
              <w:jc w:val="end"/>
              <w:spacing w:line="180" w:lineRule="exact"/>
            </w:pPr>
            <w:r>
              <w:rPr/>
              <w:t xml:space="preserve">€ 15,10758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€ 0,23206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+2,96% </w:t>
            </w:r>
            <w:r>
              <w:rPr/>
              <w:t xml:space="preserve"> su anno 2022/1   </w:t>
            </w:r>
            <w:r>
              <w:rPr>
                <w:color w:val="22B573"/>
              </w:rPr>
              <w:t xml:space="preserve">+2,96%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tubazioni diametro 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€ 73,74736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€ 94,10163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€ 11,79958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€ 8,55469</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€ 0,29499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19,72%</w:t>
            </w:r>
          </w:p>
        </w:tc>
        <w:tc>
          <w:tcPr>
            <w:tcW w:w="2000" w:type="dxa"/>
          </w:tcPr>
          <w:p>
            <w:pPr>
              <w:jc w:val="end"/>
              <w:spacing w:line="180" w:lineRule="exact"/>
            </w:pPr>
            <w:r>
              <w:rPr/>
              <w:t xml:space="preserve">€ 18,56034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€ 0,29499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+2,96% </w:t>
            </w:r>
            <w:r>
              <w:rPr/>
              <w:t xml:space="preserve"> su anno 2022/1   </w:t>
            </w:r>
            <w:r>
              <w:rPr>
                <w:color w:val="22B573"/>
              </w:rPr>
              <w:t xml:space="preserve">+2,96%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tubazioni diametro 80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€ 102,75098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€ 131,11025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€ 16,44016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€ 11,91911</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€ 0,41100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15,37%</w:t>
            </w:r>
          </w:p>
        </w:tc>
        <w:tc>
          <w:tcPr>
            <w:tcW w:w="2000" w:type="dxa"/>
          </w:tcPr>
          <w:p>
            <w:pPr>
              <w:jc w:val="end"/>
              <w:spacing w:line="180" w:lineRule="exact"/>
            </w:pPr>
            <w:r>
              <w:rPr/>
              <w:t xml:space="preserve">€ 20,14578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€ 0,41100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TOS23_01.F06.003.006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+2,96% </w:t>
            </w:r>
            <w:r>
              <w:rPr/>
              <w:t xml:space="preserve"> su anno 2022/1   </w:t>
            </w:r>
            <w:r>
              <w:rPr>
                <w:color w:val="22B573"/>
              </w:rPr>
              <w:t xml:space="preserve">+2,96%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tubazioni diametro 100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€ 134,57687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€ 171,72009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€ 21,53230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€ 15,61092</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€ 0,53831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12,74%</w:t>
            </w:r>
          </w:p>
        </w:tc>
        <w:tc>
          <w:tcPr>
            <w:tcW w:w="2000" w:type="dxa"/>
          </w:tcPr>
          <w:p>
            <w:pPr>
              <w:jc w:val="end"/>
              <w:spacing w:line="180" w:lineRule="exact"/>
            </w:pPr>
            <w:r>
              <w:rPr/>
              <w:t xml:space="preserve">€ 21,87216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€ 0,53831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+2,64% </w:t>
            </w:r>
            <w:r>
              <w:rPr/>
              <w:t xml:space="preserve"> su anno 2022/1   </w:t>
            </w:r>
            <w:r>
              <w:rPr>
                <w:color w:val="22B573"/>
              </w:rPr>
              <w:t xml:space="preserve">+2,64%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pozzetto dimensioni esterne 30 x 30 x 30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€ 52,37520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€ 66,83075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€ 8,38003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€ 6,07552</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€ 0,12570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41,55%</w:t>
            </w:r>
          </w:p>
        </w:tc>
        <w:tc>
          <w:tcPr>
            <w:tcW w:w="2000" w:type="dxa"/>
          </w:tcPr>
          <w:p>
            <w:pPr>
              <w:jc w:val="end"/>
              <w:spacing w:line="180" w:lineRule="exact"/>
            </w:pPr>
            <w:r>
              <w:rPr/>
              <w:t xml:space="preserve">€ 27,76815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€ 0,12570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+2,64% </w:t>
            </w:r>
            <w:r>
              <w:rPr/>
              <w:t xml:space="preserve"> su anno 2022/1   </w:t>
            </w:r>
            <w:r>
              <w:rPr>
                <w:color w:val="22B573"/>
              </w:rPr>
              <w:t xml:space="preserve">+2,64%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pozzetto dimensioni esterne 40 x 40 x 40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€ 63,73524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€ 81,32617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€ 10,19764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€ 7,39329</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€ 0,15296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40,01%</w:t>
            </w:r>
          </w:p>
        </w:tc>
        <w:tc>
          <w:tcPr>
            <w:tcW w:w="2000" w:type="dxa"/>
          </w:tcPr>
          <w:p>
            <w:pPr>
              <w:jc w:val="end"/>
              <w:spacing w:line="180" w:lineRule="exact"/>
            </w:pPr>
            <w:r>
              <w:rPr/>
              <w:t xml:space="preserve">€ 32,54175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€ 0,15296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+2,64% </w:t>
            </w:r>
            <w:r>
              <w:rPr/>
              <w:t xml:space="preserve"> su anno 2022/1   </w:t>
            </w:r>
            <w:r>
              <w:rPr>
                <w:color w:val="22B573"/>
              </w:rPr>
              <w:t xml:space="preserve">+2,64%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pozzetto dimensioni esterne 50 x 50 x 50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€ 94,76005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€ 120,91383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€ 15,16161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€ 10,99217</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€ 0,22742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33,67%</w:t>
            </w:r>
          </w:p>
        </w:tc>
        <w:tc>
          <w:tcPr>
            <w:tcW w:w="2000" w:type="dxa"/>
          </w:tcPr>
          <w:p>
            <w:pPr>
              <w:jc w:val="end"/>
              <w:spacing w:line="180" w:lineRule="exact"/>
            </w:pPr>
            <w:r>
              <w:rPr/>
              <w:t xml:space="preserve">€ 40,71330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€ 0,22742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TOS23_01.F06.010.004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+2,64% </w:t>
            </w:r>
            <w:r>
              <w:rPr/>
              <w:t xml:space="preserve"> su anno 2022/1   </w:t>
            </w:r>
            <w:r>
              <w:rPr>
                <w:color w:val="22B573"/>
              </w:rPr>
              <w:t xml:space="preserve">+2,64%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pozzetto dimensioni esterne 60 x 60 x 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€ 125,10119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€ 159,62912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€ 20,01619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€ 14,51174</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€ 0,30024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33,89%</w:t>
            </w:r>
          </w:p>
        </w:tc>
        <w:tc>
          <w:tcPr>
            <w:tcW w:w="2000" w:type="dxa"/>
          </w:tcPr>
          <w:p>
            <w:pPr>
              <w:jc w:val="end"/>
              <w:spacing w:line="180" w:lineRule="exact"/>
            </w:pPr>
            <w:r>
              <w:rPr/>
              <w:t xml:space="preserve">€ 54,09180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€ 0,30024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TOS23_01.F06.010.005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+2,64% </w:t>
            </w:r>
            <w:r>
              <w:rPr/>
              <w:t xml:space="preserve"> su anno 2022/1   </w:t>
            </w:r>
            <w:r>
              <w:rPr>
                <w:color w:val="22B573"/>
              </w:rPr>
              <w:t xml:space="preserve">+2,64%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pozzetto dimensioni esterne 70 x 70 x 70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€ 150,18512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€ 191,63621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€ 24,02962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€ 17,42147</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€ 0,36044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33,66%</w:t>
            </w:r>
          </w:p>
        </w:tc>
        <w:tc>
          <w:tcPr>
            <w:tcW w:w="2000" w:type="dxa"/>
          </w:tcPr>
          <w:p>
            <w:pPr>
              <w:jc w:val="end"/>
              <w:spacing w:line="180" w:lineRule="exact"/>
            </w:pPr>
            <w:r>
              <w:rPr/>
              <w:t xml:space="preserve">€ 64,50570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€ 0,36044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TOS23_01.F06.010.006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+2,64% </w:t>
            </w:r>
            <w:r>
              <w:rPr/>
              <w:t xml:space="preserve"> su anno 2022/1   </w:t>
            </w:r>
            <w:r>
              <w:rPr>
                <w:color w:val="22B573"/>
              </w:rPr>
              <w:t xml:space="preserve">+2,64%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pozzetto dimensioni esterne 80 x 80 x 80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€ 222,69361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€ 284,15705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€ 35,63098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€ 25,83246</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€ 0,53446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26,57%</w:t>
            </w:r>
          </w:p>
        </w:tc>
        <w:tc>
          <w:tcPr>
            <w:tcW w:w="2000" w:type="dxa"/>
          </w:tcPr>
          <w:p>
            <w:pPr>
              <w:jc w:val="end"/>
              <w:spacing w:line="180" w:lineRule="exact"/>
            </w:pPr>
            <w:r>
              <w:rPr/>
              <w:t xml:space="preserve">€ 75,49740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€ 0,53446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TOS23_01.F06.010.007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+2,64% </w:t>
            </w:r>
            <w:r>
              <w:rPr/>
              <w:t xml:space="preserve"> su anno 2022/1   </w:t>
            </w:r>
            <w:r>
              <w:rPr>
                <w:color w:val="22B573"/>
              </w:rPr>
              <w:t xml:space="preserve">+2,64%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pozzetto dimensioni esterne 90 x 90 x 90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€ 282,89772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€ 360,97750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€ 45,26364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€ 32,81614</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€ 0,67895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23,96%</w:t>
            </w:r>
          </w:p>
        </w:tc>
        <w:tc>
          <w:tcPr>
            <w:tcW w:w="2000" w:type="dxa"/>
          </w:tcPr>
          <w:p>
            <w:pPr>
              <w:jc w:val="end"/>
              <w:spacing w:line="180" w:lineRule="exact"/>
            </w:pPr>
            <w:r>
              <w:rPr/>
              <w:t xml:space="preserve">€ 86,48910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€ 0,67895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TOS23_01.F06.010.008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+2,64% </w:t>
            </w:r>
            <w:r>
              <w:rPr/>
              <w:t xml:space="preserve"> su anno 2022/1   </w:t>
            </w:r>
            <w:r>
              <w:rPr>
                <w:color w:val="22B573"/>
              </w:rPr>
              <w:t xml:space="preserve">+2,64%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pozzetto dimensioni esterne 100 x 100 x 100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€ 341,32062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€ 435,52511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€ 54,61130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€ 39,59319</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€ 0,81917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24,57%</w:t>
            </w:r>
          </w:p>
        </w:tc>
        <w:tc>
          <w:tcPr>
            <w:tcW w:w="2000" w:type="dxa"/>
          </w:tcPr>
          <w:p>
            <w:pPr>
              <w:jc w:val="end"/>
              <w:spacing w:line="180" w:lineRule="exact"/>
            </w:pPr>
            <w:r>
              <w:rPr/>
              <w:t xml:space="preserve">€ 107,02800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€ 0,81917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+1,6% </w:t>
            </w:r>
            <w:r>
              <w:rPr/>
              <w:t xml:space="preserve"> su anno 2022/1   </w:t>
            </w:r>
            <w:r>
              <w:rPr>
                <w:color w:val="22B573"/>
              </w:rPr>
              <w:t xml:space="preserve">+1,6%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pozzetto dimensioni esterne 30 x 30 x 30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€ 85,25051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€ 108,77965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€ 13,64008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€ 9,88906</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€ 0,20460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25,93%</w:t>
            </w:r>
          </w:p>
        </w:tc>
        <w:tc>
          <w:tcPr>
            <w:tcW w:w="2000" w:type="dxa"/>
          </w:tcPr>
          <w:p>
            <w:pPr>
              <w:jc w:val="end"/>
              <w:spacing w:line="180" w:lineRule="exact"/>
            </w:pPr>
            <w:r>
              <w:rPr/>
              <w:t xml:space="preserve">€ 28,20150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€ 0,20460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+1,6% </w:t>
            </w:r>
            <w:r>
              <w:rPr/>
              <w:t xml:space="preserve"> su anno 2022/1   </w:t>
            </w:r>
            <w:r>
              <w:rPr>
                <w:color w:val="22B573"/>
              </w:rPr>
              <w:t xml:space="preserve">+1,6%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pozzetto dimensioni esterne 40 x 40 x 40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€ 87,23962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€ 111,31776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€ 13,95834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€ 10,11980</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€ 0,20938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29,62%</w:t>
            </w:r>
          </w:p>
        </w:tc>
        <w:tc>
          <w:tcPr>
            <w:tcW w:w="2000" w:type="dxa"/>
          </w:tcPr>
          <w:p>
            <w:pPr>
              <w:jc w:val="end"/>
              <w:spacing w:line="180" w:lineRule="exact"/>
            </w:pPr>
            <w:r>
              <w:rPr/>
              <w:t xml:space="preserve">€ 32,97510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€ 0,20938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+1,6% </w:t>
            </w:r>
            <w:r>
              <w:rPr/>
              <w:t xml:space="preserve"> su anno 2022/1   </w:t>
            </w:r>
            <w:r>
              <w:rPr>
                <w:color w:val="22B573"/>
              </w:rPr>
              <w:t xml:space="preserve">+1,6%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pozzetto dimensioni esterne 50 x 50 x 50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€ 125,04269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€ 159,55447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€ 20,00683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€ 14,50495</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€ 0,30010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25,52%</w:t>
            </w:r>
          </w:p>
        </w:tc>
        <w:tc>
          <w:tcPr>
            <w:tcW w:w="2000" w:type="dxa"/>
          </w:tcPr>
          <w:p>
            <w:pPr>
              <w:jc w:val="end"/>
              <w:spacing w:line="180" w:lineRule="exact"/>
            </w:pPr>
            <w:r>
              <w:rPr/>
              <w:t xml:space="preserve">€ 40,71330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€ 0,30010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+1,6% </w:t>
            </w:r>
            <w:r>
              <w:rPr/>
              <w:t xml:space="preserve"> su anno 2022/1   </w:t>
            </w:r>
            <w:r>
              <w:rPr>
                <w:color w:val="22B573"/>
              </w:rPr>
              <w:t xml:space="preserve">+1,6%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pozzetto dimensioni esterne 60 x 60 x 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€ 151,49492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€ 193,30752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€ 24,23919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€ 17,57341</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€ 0,36359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27,98%</w:t>
            </w:r>
          </w:p>
        </w:tc>
        <w:tc>
          <w:tcPr>
            <w:tcW w:w="2000" w:type="dxa"/>
          </w:tcPr>
          <w:p>
            <w:pPr>
              <w:jc w:val="end"/>
              <w:spacing w:line="180" w:lineRule="exact"/>
            </w:pPr>
            <w:r>
              <w:rPr/>
              <w:t xml:space="preserve">€ 54,09180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€ 0,36359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+1,6% </w:t>
            </w:r>
            <w:r>
              <w:rPr/>
              <w:t xml:space="preserve"> su anno 2022/1   </w:t>
            </w:r>
            <w:r>
              <w:rPr>
                <w:color w:val="22B573"/>
              </w:rPr>
              <w:t xml:space="preserve">+1,6%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pozzetto dimensioni esterne 70 x 70 x 70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€ 207,20312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€ 264,39118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€ 33,15250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€ 24,03556</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€ 0,49729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24,4%</w:t>
            </w:r>
          </w:p>
        </w:tc>
        <w:tc>
          <w:tcPr>
            <w:tcW w:w="2000" w:type="dxa"/>
          </w:tcPr>
          <w:p>
            <w:pPr>
              <w:jc w:val="end"/>
              <w:spacing w:line="180" w:lineRule="exact"/>
            </w:pPr>
            <w:r>
              <w:rPr/>
              <w:t xml:space="preserve">€ 64,50570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€ 0,49729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+1,6% </w:t>
            </w:r>
            <w:r>
              <w:rPr/>
              <w:t xml:space="preserve"> su anno 2022/1   </w:t>
            </w:r>
            <w:r>
              <w:rPr>
                <w:color w:val="22B573"/>
              </w:rPr>
              <w:t xml:space="preserve">+1,6%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pozzetto dimensioni esterne 80 x 80 x 80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€ 258,33555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€ 329,63616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€ 41,33369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€ 29,96692</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€ 0,62001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22,9%</w:t>
            </w:r>
          </w:p>
        </w:tc>
        <w:tc>
          <w:tcPr>
            <w:tcW w:w="2000" w:type="dxa"/>
          </w:tcPr>
          <w:p>
            <w:pPr>
              <w:jc w:val="end"/>
              <w:spacing w:line="180" w:lineRule="exact"/>
            </w:pPr>
            <w:r>
              <w:rPr/>
              <w:t xml:space="preserve">€ 75,49740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€ 0,62001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+1,6% </w:t>
            </w:r>
            <w:r>
              <w:rPr/>
              <w:t xml:space="preserve"> su anno 2022/1   </w:t>
            </w:r>
            <w:r>
              <w:rPr>
                <w:color w:val="22B573"/>
              </w:rPr>
              <w:t xml:space="preserve">+1,6%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pozzetto dimensioni esterne 90 x 90 x 90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€ 348,90852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€ 445,20727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€ 55,82536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€ 40,47339</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€ 0,83738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20,29%</w:t>
            </w:r>
          </w:p>
        </w:tc>
        <w:tc>
          <w:tcPr>
            <w:tcW w:w="2000" w:type="dxa"/>
          </w:tcPr>
          <w:p>
            <w:pPr>
              <w:jc w:val="end"/>
              <w:spacing w:line="180" w:lineRule="exact"/>
            </w:pPr>
            <w:r>
              <w:rPr/>
              <w:t xml:space="preserve">€ 90,33390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€ 0,83738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+1,6% </w:t>
            </w:r>
            <w:r>
              <w:rPr/>
              <w:t xml:space="preserve"> su anno 2022/1   </w:t>
            </w:r>
            <w:r>
              <w:rPr>
                <w:color w:val="22B573"/>
              </w:rPr>
              <w:t xml:space="preserve">+1,6%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pozzetto dimensioni esterne 100 x 100 x 100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€ 408,06437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€ 520,69014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€ 65,29030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€ 47,33547</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€ 0,97935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20,56%</w:t>
            </w:r>
          </w:p>
        </w:tc>
        <w:tc>
          <w:tcPr>
            <w:tcW w:w="2000" w:type="dxa"/>
          </w:tcPr>
          <w:p>
            <w:pPr>
              <w:jc w:val="end"/>
              <w:spacing w:line="180" w:lineRule="exact"/>
            </w:pPr>
            <w:r>
              <w:rPr/>
              <w:t xml:space="preserve">€ 107,02800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€ 0,97935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TOS23_01.F06.024.001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+1,92% </w:t>
            </w:r>
            <w:r>
              <w:rPr/>
              <w:t xml:space="preserve"> su anno 2022/1   </w:t>
            </w:r>
            <w:r>
              <w:rPr>
                <w:color w:val="22B573"/>
              </w:rPr>
              <w:t xml:space="preserve">+1,92%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fossa biologica da 3000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€ 1.552,85809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€ 1.981,44692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€ 248,45729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€ 180,13154</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€ 6,21143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15,09%</w:t>
            </w:r>
          </w:p>
        </w:tc>
        <w:tc>
          <w:tcPr>
            <w:tcW w:w="2000" w:type="dxa"/>
          </w:tcPr>
          <w:p>
            <w:pPr>
              <w:jc w:val="end"/>
              <w:spacing w:line="180" w:lineRule="exact"/>
            </w:pPr>
            <w:r>
              <w:rPr/>
              <w:t xml:space="preserve">€ 299,05200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€ 6,21143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+1,92% </w:t>
            </w:r>
            <w:r>
              <w:rPr/>
              <w:t xml:space="preserve"> su anno 2022/1   </w:t>
            </w:r>
            <w:r>
              <w:rPr>
                <w:color w:val="22B573"/>
              </w:rPr>
              <w:t xml:space="preserve">+1,92%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fossa biologica da 4000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€ 2.115,41124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€ 2.699,26474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€ 338,46580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€ 245,38770</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€ 8,46165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11,08%</w:t>
            </w:r>
          </w:p>
        </w:tc>
        <w:tc>
          <w:tcPr>
            <w:tcW w:w="2000" w:type="dxa"/>
          </w:tcPr>
          <w:p>
            <w:pPr>
              <w:jc w:val="end"/>
              <w:spacing w:line="180" w:lineRule="exact"/>
            </w:pPr>
            <w:r>
              <w:rPr/>
              <w:t xml:space="preserve">€ 299,05200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€ 8,46165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TOS23_01.F06.024.003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+1,92% </w:t>
            </w:r>
            <w:r>
              <w:rPr/>
              <w:t xml:space="preserve"> su anno 2022/1   </w:t>
            </w:r>
            <w:r>
              <w:rPr>
                <w:color w:val="22B573"/>
              </w:rPr>
              <w:t xml:space="preserve">+1,92%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fossa biologica da 6000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€ 2.686,56095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€ 3.428,05177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€ 429,84975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€ 311,64107</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€ 10,74624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10,82%</w:t>
            </w:r>
          </w:p>
        </w:tc>
        <w:tc>
          <w:tcPr>
            <w:tcW w:w="2000" w:type="dxa"/>
          </w:tcPr>
          <w:p>
            <w:pPr>
              <w:jc w:val="end"/>
              <w:spacing w:line="180" w:lineRule="exact"/>
            </w:pPr>
            <w:r>
              <w:rPr/>
              <w:t xml:space="preserve">€ 370,92600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€ 10,74624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TOS23_01.F06.024.004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+1,92% </w:t>
            </w:r>
            <w:r>
              <w:rPr/>
              <w:t xml:space="preserve"> su anno 2022/1   </w:t>
            </w:r>
            <w:r>
              <w:rPr>
                <w:color w:val="22B573"/>
              </w:rPr>
              <w:t xml:space="preserve">+1,92%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fossa biologica da 8000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€ 2.199,88011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€ 2.807,04702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€ 351,98082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€ 255,18609</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€ 8,79952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18,44%</w:t>
            </w:r>
          </w:p>
        </w:tc>
        <w:tc>
          <w:tcPr>
            <w:tcW w:w="2000" w:type="dxa"/>
          </w:tcPr>
          <w:p>
            <w:pPr>
              <w:jc w:val="end"/>
              <w:spacing w:line="180" w:lineRule="exact"/>
            </w:pPr>
            <w:r>
              <w:rPr/>
              <w:t xml:space="preserve">€ 517,56300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€ 8,79952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TOS23_01.F06.027.001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+1,73% </w:t>
            </w:r>
            <w:r>
              <w:rPr/>
              <w:t xml:space="preserve"> su anno 2022/1   </w:t>
            </w:r>
            <w:r>
              <w:rPr>
                <w:color w:val="22B573"/>
              </w:rPr>
              <w:t xml:space="preserve">+1,73%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fossa biologica da 3000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€ 1.776,17755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€ 2.266,40256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€ 284,18841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€ 206,03660</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€ 7,10471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22,84%</w:t>
            </w:r>
          </w:p>
        </w:tc>
        <w:tc>
          <w:tcPr>
            <w:tcW w:w="2000" w:type="dxa"/>
          </w:tcPr>
          <w:p>
            <w:pPr>
              <w:jc w:val="end"/>
              <w:spacing w:line="180" w:lineRule="exact"/>
            </w:pPr>
            <w:r>
              <w:rPr/>
              <w:t xml:space="preserve">€ 517,56300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€ 7,10471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TOS23_01.F06.027.002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+1,73% </w:t>
            </w:r>
            <w:r>
              <w:rPr/>
              <w:t xml:space="preserve"> su anno 2022/1   </w:t>
            </w:r>
            <w:r>
              <w:rPr>
                <w:color w:val="22B573"/>
              </w:rPr>
              <w:t xml:space="preserve">+1,73%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fossa biologica da 4000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€ 1.564,75063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€ 1.996,62180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€ 250,36010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€ 181,51107</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€ 6,25900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25,92%</w:t>
            </w:r>
          </w:p>
        </w:tc>
        <w:tc>
          <w:tcPr>
            <w:tcW w:w="2000" w:type="dxa"/>
          </w:tcPr>
          <w:p>
            <w:pPr>
              <w:jc w:val="end"/>
              <w:spacing w:line="180" w:lineRule="exact"/>
            </w:pPr>
            <w:r>
              <w:rPr/>
              <w:t xml:space="preserve">€ 517,56300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€ 6,25900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TOS23_01.F06.027.003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+1,73% </w:t>
            </w:r>
            <w:r>
              <w:rPr/>
              <w:t xml:space="preserve"> su anno 2022/1   </w:t>
            </w:r>
            <w:r>
              <w:rPr>
                <w:color w:val="22B573"/>
              </w:rPr>
              <w:t xml:space="preserve">+1,73%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fossa biologica da 6000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€ 2.015,37905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€ 2.571,62367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€ 322,46065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€ 233,78397</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€ 8,06152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22,92%</w:t>
            </w:r>
          </w:p>
        </w:tc>
        <w:tc>
          <w:tcPr>
            <w:tcW w:w="2000" w:type="dxa"/>
          </w:tcPr>
          <w:p>
            <w:pPr>
              <w:jc w:val="end"/>
              <w:spacing w:line="180" w:lineRule="exact"/>
            </w:pPr>
            <w:r>
              <w:rPr/>
              <w:t xml:space="preserve">€ 589,43700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€ 8,06152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TOS23_01.F06.027.004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+1,73% </w:t>
            </w:r>
            <w:r>
              <w:rPr/>
              <w:t xml:space="preserve"> su anno 2022/1   </w:t>
            </w:r>
            <w:r>
              <w:rPr>
                <w:color w:val="22B573"/>
              </w:rPr>
              <w:t xml:space="preserve">+1,73%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fossa biologica da 8000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€ 2.360,96211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€ 3.012,58766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€ 377,75394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€ 273,87161</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€ 9,44385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19,57%</w:t>
            </w:r>
          </w:p>
        </w:tc>
        <w:tc>
          <w:tcPr>
            <w:tcW w:w="2000" w:type="dxa"/>
          </w:tcPr>
          <w:p>
            <w:pPr>
              <w:jc w:val="end"/>
              <w:spacing w:line="180" w:lineRule="exact"/>
            </w:pPr>
            <w:r>
              <w:rPr/>
              <w:t xml:space="preserve">€ 589,43700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€ 9,44385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TOS23_01CAM</w:t>
            </w:r>
            <w:r>
              <w:rPr/>
              <w:t xml:space="preserve">    </w:t>
            </w:r>
            <w:r>
              <w:rPr>
                <w:color w:val="22B573"/>
              </w:rPr>
              <w:t xml:space="preserve">-5,32% </w:t>
            </w:r>
            <w:r>
              <w:rPr/>
              <w:t xml:space="preserve"> su anno 2022/1   </w:t>
            </w:r>
            <w:r>
              <w:rPr>
                <w:color w:val="22B573"/>
              </w:rPr>
              <w:t xml:space="preserve">-5,32%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 Transizione ecologica (M.I.T.E.) aventi ad oggetto i criteri ambientali minimi (C.A.M.).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TOS23_01CAM.B07</w:t>
            </w:r>
            <w:r>
              <w:rPr/>
              <w:t xml:space="preserve">    </w:t>
            </w:r>
            <w:r>
              <w:rPr>
                <w:color w:val="FF1D25"/>
              </w:rPr>
              <w:t xml:space="preserve">+13,37% </w:t>
            </w:r>
            <w:r>
              <w:rPr/>
              <w:t xml:space="preserve"> su anno 2022/1   </w:t>
            </w:r>
            <w:r>
              <w:rPr>
                <w:color w:val="FF1D25"/>
              </w:rPr>
              <w:t xml:space="preserve">+13,37%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PORTANTE CAM: eseguita con elementi resistenti (mattoni e blocchi) in laterizio, pietra da taglio o cls conformi alle specifiche del marchio CE e rispondenti ai decreti del Ministero della Transizione ecologica (M.I.T.E.) aventi ad oggetto i criteri ambientali minimi (C.A.M.), giunti di malta orizzontali e verticali (quando previsti) come dal D.M. 17/01/2018; la malta deve garantire classe di resistenza non inferiore a M5 (M10 per muratura armata) e prestazioni adeguate in termini di durabilità secondo il D.M. 17/01/2018, deve essere conforme alla norma UNI EN 998-2 e recare la Marcatura CE. Sono compresi i ponti di servizio con altezza massima m 2,00 e/o trabattelli a norma, anche esterni, mobili o fissi e ogni altro onere e magistero per dare il lavoro finito a regola d'arte. Escluso i ponteggi esterni o piattaforme a cella.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TOS23_01CAM.B07.042.001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FF1D25"/>
              </w:rPr>
              <w:t xml:space="preserve">+14,42% </w:t>
            </w:r>
            <w:r>
              <w:rPr/>
              <w:t xml:space="preserve"> su anno 2022/1   </w:t>
            </w:r>
            <w:r>
              <w:rPr>
                <w:color w:val="FF1D25"/>
              </w:rPr>
              <w:t xml:space="preserve">+14,42%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percentuale di foratura compresa tra 45% e 55%, eseguita con malta di cemento,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€ 87,70152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€ 111,90714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€ 14,03224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€ 10,17338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€ 0,14032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31,18%</w:t>
            </w:r>
          </w:p>
        </w:tc>
        <w:tc>
          <w:tcPr>
            <w:tcW w:w="2000" w:type="dxa"/>
          </w:tcPr>
          <w:p>
            <w:pPr>
              <w:jc w:val="end"/>
              <w:spacing w:line="180" w:lineRule="exact"/>
            </w:pPr>
            <w:r>
              <w:rPr/>
              <w:t xml:space="preserve">€ 34,89585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€ 0,14032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TOS23_01CAM.B07.042.002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FF1D25"/>
              </w:rPr>
              <w:t xml:space="preserve">+14,42% </w:t>
            </w:r>
            <w:r>
              <w:rPr/>
              <w:t xml:space="preserve"> su anno 2022/1   </w:t>
            </w:r>
            <w:r>
              <w:rPr>
                <w:color w:val="FF1D25"/>
              </w:rPr>
              <w:t xml:space="preserve">+14,42%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percentuale di foratura compresa tra 45% e 55%, eseguita con malta di cemento,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€ 96,08049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€ 122,59871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€ 15,37288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€ 11,14534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€ 0,15373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28,46%</w:t>
            </w:r>
          </w:p>
        </w:tc>
        <w:tc>
          <w:tcPr>
            <w:tcW w:w="2000" w:type="dxa"/>
          </w:tcPr>
          <w:p>
            <w:pPr>
              <w:jc w:val="end"/>
              <w:spacing w:line="180" w:lineRule="exact"/>
            </w:pPr>
            <w:r>
              <w:rPr/>
              <w:t xml:space="preserve">€ 34,89585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€ 0,15373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TOS23_01CAM.B07.043.001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FF1D25"/>
              </w:rPr>
              <w:t xml:space="preserve">+15,29% </w:t>
            </w:r>
            <w:r>
              <w:rPr/>
              <w:t xml:space="preserve"> su anno 2022/1   </w:t>
            </w:r>
            <w:r>
              <w:rPr>
                <w:color w:val="FF1D25"/>
              </w:rPr>
              <w:t xml:space="preserve">+15,29%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percentuale di foratura inferiore al 45%, eseguita con malta di cemento, compreso acciaio: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€ 92,14394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€ 117,57567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€ 14,74303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€ 10,68870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€ 0,14743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29,68%</w:t>
            </w:r>
          </w:p>
        </w:tc>
        <w:tc>
          <w:tcPr>
            <w:tcW w:w="2000" w:type="dxa"/>
          </w:tcPr>
          <w:p>
            <w:pPr>
              <w:jc w:val="end"/>
              <w:spacing w:line="180" w:lineRule="exact"/>
            </w:pPr>
            <w:r>
              <w:rPr/>
              <w:t xml:space="preserve">€ 34,89585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€ 0,14743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TOS23_01CAM.B07.043.002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FF1D25"/>
              </w:rPr>
              <w:t xml:space="preserve">+15,29% </w:t>
            </w:r>
            <w:r>
              <w:rPr/>
              <w:t xml:space="preserve"> su anno 2022/1   </w:t>
            </w:r>
            <w:r>
              <w:rPr>
                <w:color w:val="FF1D25"/>
              </w:rPr>
              <w:t xml:space="preserve">+15,29%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percentuale di foratura inferiore al 45%, eseguita con malta di cemento, compreso acciaio: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€ 132,44962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+16,11%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€ 169,00572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+16,11%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€ 21,19194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€ 15,36416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€ 0,21192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25,04%</w:t>
            </w:r>
          </w:p>
        </w:tc>
        <w:tc>
          <w:tcPr>
            <w:tcW w:w="2000" w:type="dxa"/>
          </w:tcPr>
          <w:p>
            <w:pPr>
              <w:jc w:val="end"/>
              <w:spacing w:line="180" w:lineRule="exact"/>
            </w:pPr>
            <w:r>
              <w:rPr/>
              <w:t xml:space="preserve">€ 42,31695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€ 0,21192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TOS23_01CAM.B07.044.001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22B573"/>
              </w:rPr>
              <w:t xml:space="preserve">+10,4% </w:t>
            </w:r>
            <w:r>
              <w:rPr/>
              <w:t xml:space="preserve"> su anno 2022/1   </w:t>
            </w:r>
            <w:r>
              <w:rPr>
                <w:color w:val="22B573"/>
              </w:rPr>
              <w:t xml:space="preserve">+10,4%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portante in zona sismica (zona 1-2-3), percentuale di foratura inferiore al 45%, eseguita con malta di cemento, compreso acciaio: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€ 123,91132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€ 158,11084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€ 19,82581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€ 14,37371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€ 0,19826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38,64%</w:t>
            </w:r>
          </w:p>
        </w:tc>
        <w:tc>
          <w:tcPr>
            <w:tcW w:w="2000" w:type="dxa"/>
          </w:tcPr>
          <w:p>
            <w:pPr>
              <w:jc w:val="end"/>
              <w:spacing w:line="180" w:lineRule="exact"/>
            </w:pPr>
            <w:r>
              <w:rPr/>
              <w:t xml:space="preserve">€ 61,08855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€ 0,19826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TOS23_01CAM.B07.044.002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22B573"/>
              </w:rPr>
              <w:t xml:space="preserve">+10,4% </w:t>
            </w:r>
            <w:r>
              <w:rPr/>
              <w:t xml:space="preserve"> su anno 2022/1   </w:t>
            </w:r>
            <w:r>
              <w:rPr>
                <w:color w:val="22B573"/>
              </w:rPr>
              <w:t xml:space="preserve">+10,4%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portante in zona sismica (zona 1-2-3), percentuale di foratura inferiore al 45%, eseguita con malta di cemento, compreso acciaio: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€ 115,53351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€ 147,42076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€ 18,48536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€ 13,40189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€ 0,18485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37,84%</w:t>
            </w:r>
          </w:p>
        </w:tc>
        <w:tc>
          <w:tcPr>
            <w:tcW w:w="2000" w:type="dxa"/>
          </w:tcPr>
          <w:p>
            <w:pPr>
              <w:jc w:val="end"/>
              <w:spacing w:line="180" w:lineRule="exact"/>
            </w:pPr>
            <w:r>
              <w:rPr/>
              <w:t xml:space="preserve">€ 55,78455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€ 0,18485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TOS23_01CAM</w:t>
            </w:r>
            <w:r>
              <w:rPr/>
              <w:t xml:space="preserve">    </w:t>
            </w:r>
            <w:r>
              <w:rPr>
                <w:color w:val="22B573"/>
              </w:rPr>
              <w:t xml:space="preserve">-5,32% </w:t>
            </w:r>
            <w:r>
              <w:rPr/>
              <w:t xml:space="preserve"> su anno 2022/1   </w:t>
            </w:r>
            <w:r>
              <w:rPr>
                <w:color w:val="22B573"/>
              </w:rPr>
              <w:t xml:space="preserve">-5,32%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 Transizione ecologica (M.I.T.E.) aventi ad oggetto i criteri ambientali minimi (C.A.M.).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TOS23_01CAM.C01</w:t>
            </w:r>
            <w:r>
              <w:rPr/>
              <w:t xml:space="preserve">    </w:t>
            </w:r>
            <w:r>
              <w:rPr>
                <w:color w:val="22B573"/>
              </w:rPr>
              <w:t xml:space="preserve">+9% </w:t>
            </w:r>
            <w:r>
              <w:rPr/>
              <w:t xml:space="preserve"> su anno 2022/1   </w:t>
            </w:r>
            <w:r>
              <w:rPr>
                <w:color w:val="22B573"/>
              </w:rPr>
              <w:t xml:space="preserve">+9%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NON PORTANTE CAM : eseguita con elementi in laterizio o cls, con idonea malta, per pareti e tramezzature rette o curvilinee, e rispondenti ai decreti del Ministero della Transizione ecologica (M.I.T.E.) aventi ad oggetto i criteri ambientali minimi (C.A.M.), compreso l'impiego di regoli a piombo in corrispondenza degli spigoli del muro e di cordicelle per l'allineamento dei mattoni, il calo ed il sollevamento in alto dei materiali, la formazione di riseghe, mazzette e collegamenti, spigoli, curvature, i ponti di servizio con altezza massima m 2,00 e/o trabattelli a norma, anche esterni, mobili o fissi e ogni altro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+11,35% </w:t>
            </w:r>
            <w:r>
              <w:rPr/>
              <w:t xml:space="preserve"> su anno 2022/1   </w:t>
            </w:r>
            <w:r>
              <w:rPr>
                <w:color w:val="FF1D25"/>
              </w:rPr>
              <w:t xml:space="preserve">+11,35%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€ 61,85803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€ 78,93084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€ 9,89728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€ 7,17553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€ 0,09897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35,55%</w:t>
            </w:r>
          </w:p>
        </w:tc>
        <w:tc>
          <w:tcPr>
            <w:tcW w:w="2000" w:type="dxa"/>
          </w:tcPr>
          <w:p>
            <w:pPr>
              <w:jc w:val="end"/>
              <w:spacing w:line="180" w:lineRule="exact"/>
            </w:pPr>
            <w:r>
              <w:rPr/>
              <w:t xml:space="preserve">€ 28,06320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€ 0,09897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+11,35% </w:t>
            </w:r>
            <w:r>
              <w:rPr/>
              <w:t xml:space="preserve"> su anno 2022/1   </w:t>
            </w:r>
            <w:r>
              <w:rPr>
                <w:color w:val="FF1D25"/>
              </w:rPr>
              <w:t xml:space="preserve">+11,35%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€ 62,32523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€ 79,52700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€ 9,97204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€ 7,22973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€ 0,09972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35,29%</w:t>
            </w:r>
          </w:p>
        </w:tc>
        <w:tc>
          <w:tcPr>
            <w:tcW w:w="2000" w:type="dxa"/>
          </w:tcPr>
          <w:p>
            <w:pPr>
              <w:jc w:val="end"/>
              <w:spacing w:line="180" w:lineRule="exact"/>
            </w:pPr>
            <w:r>
              <w:rPr/>
              <w:t xml:space="preserve">€ 28,06320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€ 0,09972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+9,76% </w:t>
            </w:r>
            <w:r>
              <w:rPr/>
              <w:t xml:space="preserve"> su anno 2022/1   </w:t>
            </w:r>
            <w:r>
              <w:rPr>
                <w:color w:val="22B573"/>
              </w:rPr>
              <w:t xml:space="preserve">+9,76%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€ 35,20014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€ 44,91538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€ 5,63202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€ 4,08322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€ 0,05632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40,98%</w:t>
            </w:r>
          </w:p>
        </w:tc>
        <w:tc>
          <w:tcPr>
            <w:tcW w:w="2000" w:type="dxa"/>
          </w:tcPr>
          <w:p>
            <w:pPr>
              <w:jc w:val="end"/>
              <w:spacing w:line="180" w:lineRule="exact"/>
            </w:pPr>
            <w:r>
              <w:rPr/>
              <w:t xml:space="preserve">€ 18,40410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€ 0,05632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+9,76% </w:t>
            </w:r>
            <w:r>
              <w:rPr/>
              <w:t xml:space="preserve"> su anno 2022/1   </w:t>
            </w:r>
            <w:r>
              <w:rPr>
                <w:color w:val="22B573"/>
              </w:rPr>
              <w:t xml:space="preserve">+9,76%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€ 35,43374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€ 45,21345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€ 5,66940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€ 4,11031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€ 0,05669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40,7%</w:t>
            </w:r>
          </w:p>
        </w:tc>
        <w:tc>
          <w:tcPr>
            <w:tcW w:w="2000" w:type="dxa"/>
          </w:tcPr>
          <w:p>
            <w:pPr>
              <w:jc w:val="end"/>
              <w:spacing w:line="180" w:lineRule="exact"/>
            </w:pPr>
            <w:r>
              <w:rPr/>
              <w:t xml:space="preserve">€ 18,40410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€ 0,05669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+7,67% </w:t>
            </w:r>
            <w:r>
              <w:rPr/>
              <w:t xml:space="preserve"> su anno 2022/1   </w:t>
            </w:r>
            <w:r>
              <w:rPr>
                <w:color w:val="22B573"/>
              </w:rPr>
              <w:t xml:space="preserve">+7,67%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€ 29,50531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€ 37,64878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€ 4,72085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€ 3,42262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€ 0,04721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48,12%</w:t>
            </w:r>
          </w:p>
        </w:tc>
        <w:tc>
          <w:tcPr>
            <w:tcW w:w="2000" w:type="dxa"/>
          </w:tcPr>
          <w:p>
            <w:pPr>
              <w:jc w:val="end"/>
              <w:spacing w:line="180" w:lineRule="exact"/>
            </w:pPr>
            <w:r>
              <w:rPr/>
              <w:t xml:space="preserve">€ 18,11520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€ 0,04721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+7,67% </w:t>
            </w:r>
            <w:r>
              <w:rPr/>
              <w:t xml:space="preserve"> su anno 2022/1   </w:t>
            </w:r>
            <w:r>
              <w:rPr>
                <w:color w:val="22B573"/>
              </w:rPr>
              <w:t xml:space="preserve">+7,67%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€ 29,68051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€ 37,87233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€ 4,74888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€ 3,44294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€ 0,04749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47,83%</w:t>
            </w:r>
          </w:p>
        </w:tc>
        <w:tc>
          <w:tcPr>
            <w:tcW w:w="2000" w:type="dxa"/>
          </w:tcPr>
          <w:p>
            <w:pPr>
              <w:jc w:val="end"/>
              <w:spacing w:line="180" w:lineRule="exact"/>
            </w:pPr>
            <w:r>
              <w:rPr/>
              <w:t xml:space="preserve">€ 18,11520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€ 0,04749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+9,34% </w:t>
            </w:r>
            <w:r>
              <w:rPr/>
              <w:t xml:space="preserve"> su anno 2022/1   </w:t>
            </w:r>
            <w:r>
              <w:rPr>
                <w:color w:val="22B573"/>
              </w:rPr>
              <w:t xml:space="preserve">+9,34%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€ 45,25290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€ 57,74270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€ 7,24046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€ 5,24934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€ 0,07240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41,89%</w:t>
            </w:r>
          </w:p>
        </w:tc>
        <w:tc>
          <w:tcPr>
            <w:tcW w:w="2000" w:type="dxa"/>
          </w:tcPr>
          <w:p>
            <w:pPr>
              <w:jc w:val="end"/>
              <w:spacing w:line="180" w:lineRule="exact"/>
            </w:pPr>
            <w:r>
              <w:rPr/>
              <w:t xml:space="preserve">€ 24,18795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€ 0,07240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+9,34% </w:t>
            </w:r>
            <w:r>
              <w:rPr/>
              <w:t xml:space="preserve"> su anno 2022/1   </w:t>
            </w:r>
            <w:r>
              <w:rPr>
                <w:color w:val="22B573"/>
              </w:rPr>
              <w:t xml:space="preserve">+9,34%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€ 45,60330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€ 58,18981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€ 7,29653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€ 5,28998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€ 0,07297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41,57%</w:t>
            </w:r>
          </w:p>
        </w:tc>
        <w:tc>
          <w:tcPr>
            <w:tcW w:w="2000" w:type="dxa"/>
          </w:tcPr>
          <w:p>
            <w:pPr>
              <w:jc w:val="end"/>
              <w:spacing w:line="180" w:lineRule="exact"/>
            </w:pPr>
            <w:r>
              <w:rPr/>
              <w:t xml:space="preserve">€ 24,18795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€ 0,07297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+6,16% </w:t>
            </w:r>
            <w:r>
              <w:rPr/>
              <w:t xml:space="preserve"> su anno 2022/1   </w:t>
            </w:r>
            <w:r>
              <w:rPr>
                <w:color w:val="22B573"/>
              </w:rPr>
              <w:t xml:space="preserve">+6,16%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€ 103,65047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€ 132,25801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€ 16,58408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€ 12,02346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€ 0,16584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40,25%</w:t>
            </w:r>
          </w:p>
        </w:tc>
        <w:tc>
          <w:tcPr>
            <w:tcW w:w="2000" w:type="dxa"/>
          </w:tcPr>
          <w:p>
            <w:pPr>
              <w:jc w:val="end"/>
              <w:spacing w:line="180" w:lineRule="exact"/>
            </w:pPr>
            <w:r>
              <w:rPr/>
              <w:t xml:space="preserve">€ 53,23590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€ 0,16584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+6,16% </w:t>
            </w:r>
            <w:r>
              <w:rPr/>
              <w:t xml:space="preserve"> su anno 2022/1   </w:t>
            </w:r>
            <w:r>
              <w:rPr>
                <w:color w:val="22B573"/>
              </w:rPr>
              <w:t xml:space="preserve">+6,16%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€ 104,35127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€ 133,15222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€ 16,69620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€ 12,10475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€ 0,16696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39,98%</w:t>
            </w:r>
          </w:p>
        </w:tc>
        <w:tc>
          <w:tcPr>
            <w:tcW w:w="2000" w:type="dxa"/>
          </w:tcPr>
          <w:p>
            <w:pPr>
              <w:jc w:val="end"/>
              <w:spacing w:line="180" w:lineRule="exact"/>
            </w:pPr>
            <w:r>
              <w:rPr/>
              <w:t xml:space="preserve">€ 53,23590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€ 0,16696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+9,71% </w:t>
            </w:r>
            <w:r>
              <w:rPr/>
              <w:t xml:space="preserve"> su anno 2022/1   </w:t>
            </w:r>
            <w:r>
              <w:rPr>
                <w:color w:val="22B573"/>
              </w:rPr>
              <w:t xml:space="preserve">+9,71%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€ 59,11504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€ 75,43080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€ 9,45841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€ 6,85735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€ 0,09458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41,01%</w:t>
            </w:r>
          </w:p>
        </w:tc>
        <w:tc>
          <w:tcPr>
            <w:tcW w:w="2000" w:type="dxa"/>
          </w:tcPr>
          <w:p>
            <w:pPr>
              <w:jc w:val="end"/>
              <w:spacing w:line="180" w:lineRule="exact"/>
            </w:pPr>
            <w:r>
              <w:rPr/>
              <w:t xml:space="preserve">€ 30,93552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€ 0,09458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TOS23_01CAM.C01.022.002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+9,71% </w:t>
            </w:r>
            <w:r>
              <w:rPr/>
              <w:t xml:space="preserve"> su anno 2022/1   </w:t>
            </w:r>
            <w:r>
              <w:rPr>
                <w:color w:val="22B573"/>
              </w:rPr>
              <w:t xml:space="preserve">+9,71%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€ 59,52384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€ 75,95242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€ 9,52381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€ 6,90477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€ 0,09524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40,73%</w:t>
            </w:r>
          </w:p>
        </w:tc>
        <w:tc>
          <w:tcPr>
            <w:tcW w:w="2000" w:type="dxa"/>
          </w:tcPr>
          <w:p>
            <w:pPr>
              <w:jc w:val="end"/>
              <w:spacing w:line="180" w:lineRule="exact"/>
            </w:pPr>
            <w:r>
              <w:rPr/>
              <w:t xml:space="preserve">€ 30,93552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€ 0,09524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+9,7% </w:t>
            </w:r>
            <w:r>
              <w:rPr/>
              <w:t xml:space="preserve"> su anno 2022/1   </w:t>
            </w:r>
            <w:r>
              <w:rPr>
                <w:color w:val="22B573"/>
              </w:rPr>
              <w:t xml:space="preserve">+9,7%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rispondente ai CAM,di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€ 47,52937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€ 60,64748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€ 7,60470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€ 5,51341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€ 0,07605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40,84%</w:t>
            </w:r>
          </w:p>
        </w:tc>
        <w:tc>
          <w:tcPr>
            <w:tcW w:w="2000" w:type="dxa"/>
          </w:tcPr>
          <w:p>
            <w:pPr>
              <w:jc w:val="end"/>
              <w:spacing w:line="180" w:lineRule="exact"/>
            </w:pPr>
            <w:r>
              <w:rPr/>
              <w:t xml:space="preserve">€ 24,76575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€ 0,07605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TOS23_01CAM.C01.023.002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+9,7% </w:t>
            </w:r>
            <w:r>
              <w:rPr/>
              <w:t xml:space="preserve"> su anno 2022/1   </w:t>
            </w:r>
            <w:r>
              <w:rPr>
                <w:color w:val="22B573"/>
              </w:rPr>
              <w:t xml:space="preserve">+9,7%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rispondente ai CAM,di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€ 47,87977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€ 61,09458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€ 7,66076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€ 5,55405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€ 0,07661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40,54%</w:t>
            </w:r>
          </w:p>
        </w:tc>
        <w:tc>
          <w:tcPr>
            <w:tcW w:w="2000" w:type="dxa"/>
          </w:tcPr>
          <w:p>
            <w:pPr>
              <w:jc w:val="end"/>
              <w:spacing w:line="180" w:lineRule="exact"/>
            </w:pPr>
            <w:r>
              <w:rPr/>
              <w:t xml:space="preserve">€ 24,76575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€ 0,07661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TOS23_01CAM.C01.024.001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+12,79% </w:t>
            </w:r>
            <w:r>
              <w:rPr/>
              <w:t xml:space="preserve"> su anno 2022/1   </w:t>
            </w:r>
            <w:r>
              <w:rPr>
                <w:color w:val="FF1D25"/>
              </w:rPr>
              <w:t xml:space="preserve">+12,79%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blocchi in laterizio normale, spessore 25 cm nella parete esterna e di foratelle spessore 8 cm nella parete interna,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€ 74,05042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€ 94,48834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€ 11,84807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€ 8,58985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€ 0,11848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30,56%</w:t>
            </w:r>
          </w:p>
        </w:tc>
        <w:tc>
          <w:tcPr>
            <w:tcW w:w="2000" w:type="dxa"/>
          </w:tcPr>
          <w:p>
            <w:pPr>
              <w:jc w:val="end"/>
              <w:spacing w:line="180" w:lineRule="exact"/>
            </w:pPr>
            <w:r>
              <w:rPr/>
              <w:t xml:space="preserve">€ 28,87212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€ 0,11848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+12,79% </w:t>
            </w:r>
            <w:r>
              <w:rPr/>
              <w:t xml:space="preserve"> su anno 2022/1   </w:t>
            </w:r>
            <w:r>
              <w:rPr>
                <w:color w:val="FF1D25"/>
              </w:rPr>
              <w:t xml:space="preserve">+12,79%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blocchi in laterizio normale, spessore 25 cm nella parete esterna e di foratelle spessore 8 cm nella parete interna,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di calce idraulica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€ 74,69282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€ 95,30804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€ 11,95085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€ 8,66437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€ 0,11951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30,29%</w:t>
            </w:r>
          </w:p>
        </w:tc>
        <w:tc>
          <w:tcPr>
            <w:tcW w:w="2000" w:type="dxa"/>
          </w:tcPr>
          <w:p>
            <w:pPr>
              <w:jc w:val="end"/>
              <w:spacing w:line="180" w:lineRule="exact"/>
            </w:pPr>
            <w:r>
              <w:rPr/>
              <w:t xml:space="preserve">€ 28,87212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€ 0,11951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TOS23_01CAM.C01.025.001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+13,25% </w:t>
            </w:r>
            <w:r>
              <w:rPr/>
              <w:t xml:space="preserve"> su anno 2022/1   </w:t>
            </w:r>
            <w:r>
              <w:rPr>
                <w:color w:val="FF1D25"/>
              </w:rPr>
              <w:t xml:space="preserve">+13,25%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per muratura di tamponamento, contropareti e divisori interni e/o percentuale di foratura superiore al 55%,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€ 62,19341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€ 79,35880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€ 9,95095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€ 7,21444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€ 0,09951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35,59%</w:t>
            </w:r>
          </w:p>
        </w:tc>
        <w:tc>
          <w:tcPr>
            <w:tcW w:w="2000" w:type="dxa"/>
          </w:tcPr>
          <w:p>
            <w:pPr>
              <w:jc w:val="end"/>
              <w:spacing w:line="180" w:lineRule="exact"/>
            </w:pPr>
            <w:r>
              <w:rPr/>
              <w:t xml:space="preserve">€ 28,24215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€ 0,09951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+13,25% </w:t>
            </w:r>
            <w:r>
              <w:rPr/>
              <w:t xml:space="preserve"> su anno 2022/1   </w:t>
            </w:r>
            <w:r>
              <w:rPr>
                <w:color w:val="FF1D25"/>
              </w:rPr>
              <w:t xml:space="preserve">+13,25%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per muratura di tamponamento, contropareti e divisori interni e/o percentuale di foratura superiore al 55%,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€ 85,77379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€ 109,44736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€ 13,72381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€ 9,94976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€ 0,13724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30,91%</w:t>
            </w:r>
          </w:p>
        </w:tc>
        <w:tc>
          <w:tcPr>
            <w:tcW w:w="2000" w:type="dxa"/>
          </w:tcPr>
          <w:p>
            <w:pPr>
              <w:jc w:val="end"/>
              <w:spacing w:line="180" w:lineRule="exact"/>
            </w:pPr>
            <w:r>
              <w:rPr/>
              <w:t xml:space="preserve">€ 33,83505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€ 0,13724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+0,28% </w:t>
            </w:r>
            <w:r>
              <w:rPr/>
              <w:t xml:space="preserve"> su anno 2022/1   </w:t>
            </w:r>
            <w:r>
              <w:rPr>
                <w:color w:val="22B573"/>
              </w:rPr>
              <w:t xml:space="preserve">+0,28%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€ 34,51953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€ 44,04692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€ 5,52312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€ 4,00427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€ 0,05523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36,72%</w:t>
            </w:r>
          </w:p>
        </w:tc>
        <w:tc>
          <w:tcPr>
            <w:tcW w:w="2000" w:type="dxa"/>
          </w:tcPr>
          <w:p>
            <w:pPr>
              <w:jc w:val="end"/>
              <w:spacing w:line="180" w:lineRule="exact"/>
            </w:pPr>
            <w:r>
              <w:rPr/>
              <w:t xml:space="preserve">€ 16,17345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€ 0,05523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TOS23_01CAM.C01.032.002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+0,28% </w:t>
            </w:r>
            <w:r>
              <w:rPr/>
              <w:t xml:space="preserve"> su anno 2022/1   </w:t>
            </w:r>
            <w:r>
              <w:rPr>
                <w:color w:val="22B573"/>
              </w:rPr>
              <w:t xml:space="preserve">+0,28%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€ 37,58289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€ 47,95577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€ 6,01326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€ 4,35962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€ 0,06013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34,33%</w:t>
            </w:r>
          </w:p>
        </w:tc>
        <w:tc>
          <w:tcPr>
            <w:tcW w:w="2000" w:type="dxa"/>
          </w:tcPr>
          <w:p>
            <w:pPr>
              <w:jc w:val="end"/>
              <w:spacing w:line="180" w:lineRule="exact"/>
            </w:pPr>
            <w:r>
              <w:rPr/>
              <w:t xml:space="preserve">€ 16,46235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€ 0,06013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TOS23_01CAM</w:t>
            </w:r>
            <w:r>
              <w:rPr/>
              <w:t xml:space="preserve">    </w:t>
            </w:r>
            <w:r>
              <w:rPr>
                <w:color w:val="22B573"/>
              </w:rPr>
              <w:t xml:space="preserve">-5,32% </w:t>
            </w:r>
            <w:r>
              <w:rPr/>
              <w:t xml:space="preserve"> su anno 2022/1   </w:t>
            </w:r>
            <w:r>
              <w:rPr>
                <w:color w:val="22B573"/>
              </w:rPr>
              <w:t xml:space="preserve">-5,32%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 Transizione ecologica (M.I.T.E.) aventi ad oggetto i criteri ambientali minimi (C.A.M.).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TOS23_01CAM.C02</w:t>
            </w:r>
            <w:r>
              <w:rPr/>
              <w:t xml:space="preserve">    </w:t>
            </w:r>
            <w:r>
              <w:rPr>
                <w:color w:val="22B573"/>
              </w:rPr>
              <w:t xml:space="preserve">+4,84% </w:t>
            </w:r>
            <w:r>
              <w:rPr/>
              <w:t xml:space="preserve"> su anno 2022/1   </w:t>
            </w:r>
            <w:r>
              <w:rPr>
                <w:color w:val="22B573"/>
              </w:rPr>
              <w:t xml:space="preserve">+4,84%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PARETI E CONTROSOFFITTI IN CARTONGESSO CAM eseguiti con pannelli in cartongesso singoli o accoppiati, posati a secco o con idonea colla, per pareti, contropareti e controsoffitti retti e o curvilinei e rispondenti ai decreti del Ministero della Transizione ecologica (M.I.T.E.) aventi ad oggetto i criteri ambientali minimi (C.A.M.),</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TOS23_01CAM.C02.001.001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+2,85% </w:t>
            </w:r>
            <w:r>
              <w:rPr/>
              <w:t xml:space="preserve"> su anno 2022/1   </w:t>
            </w:r>
            <w:r>
              <w:rPr>
                <w:color w:val="22B573"/>
              </w:rPr>
              <w:t xml:space="preserve">+2,85%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rispondenti ai CAM, di cui al decreto M.I.T.E 23-06-2022 (Criteri ambientali minimi per l’affidamento del servizio di progettazione di interventi edilizi, per l’affidamento dei lavori per interventi edilizi e per l’affidamento congiunto di progettazione e lavori per interventi edilizi.) e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una lastra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€ 46,07179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€ 58,78761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€ 7,37149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€ 5,34433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€ 0,07371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41,7%</w:t>
            </w:r>
          </w:p>
        </w:tc>
        <w:tc>
          <w:tcPr>
            <w:tcW w:w="2000" w:type="dxa"/>
          </w:tcPr>
          <w:p>
            <w:pPr>
              <w:jc w:val="end"/>
              <w:spacing w:line="180" w:lineRule="exact"/>
            </w:pPr>
            <w:r>
              <w:rPr/>
              <w:t xml:space="preserve">€ 24,51240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€ 0,07371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TOS23_01CAM.C02.001.002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+2,85% </w:t>
            </w:r>
            <w:r>
              <w:rPr/>
              <w:t xml:space="preserve"> su anno 2022/1   </w:t>
            </w:r>
            <w:r>
              <w:rPr>
                <w:color w:val="22B573"/>
              </w:rPr>
              <w:t xml:space="preserve">+2,85%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rispondenti ai CAM, di cui al decreto M.I.T.E 23-06-2022 (Criteri ambientali minimi per l’affidamento del servizio di progettazione di interventi edilizi, per l’affidamento dei lavori per interventi edilizi e per l’affidamento congiunto di progettazione e lavori per interventi edilizi.) e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due lastre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€ 64,43285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€ 82,21632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€ 10,30926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€ 7,47421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€ 0,10309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39,98%</w:t>
            </w:r>
          </w:p>
        </w:tc>
        <w:tc>
          <w:tcPr>
            <w:tcW w:w="2000" w:type="dxa"/>
          </w:tcPr>
          <w:p>
            <w:pPr>
              <w:jc w:val="end"/>
              <w:spacing w:line="180" w:lineRule="exact"/>
            </w:pPr>
            <w:r>
              <w:rPr/>
              <w:t xml:space="preserve">€ 32,86890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€ 0,10309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TOS23_01CAM.C02.002.001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+5,25% </w:t>
            </w:r>
            <w:r>
              <w:rPr/>
              <w:t xml:space="preserve"> su anno 2022/1   </w:t>
            </w:r>
            <w:r>
              <w:rPr>
                <w:color w:val="22B573"/>
              </w:rPr>
              <w:t xml:space="preserve">+5,25%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rispondente ai CAM, di cui al decreto M.I.T.E 23-06-2022 (Criteri ambientali minimi per l’affidamento del servizio di progettazione di interventi edilizi, per l’affidamento dei lavori per interventi edilizi e per l’affidamento congiunto di progettazione e lavori per interventi edilizi.) e fissata mediante viti autoperforanti a una struttura costituita da profilati in lamiera di acciaio zincato da 0,6 mm. , con montanti ad interasse di 600 mm e guide a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singola lastra di cartongesso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€ 35,56673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€ 45,38315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€ 5,69068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€ 4,12574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€ 0,05691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54,01%</w:t>
            </w:r>
          </w:p>
        </w:tc>
        <w:tc>
          <w:tcPr>
            <w:tcW w:w="2000" w:type="dxa"/>
          </w:tcPr>
          <w:p>
            <w:pPr>
              <w:jc w:val="end"/>
              <w:spacing w:line="180" w:lineRule="exact"/>
            </w:pPr>
            <w:r>
              <w:rPr/>
              <w:t xml:space="preserve">€ 24,51240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€ 0,05691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TOS23_01CAM.C02.002.002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+5,25% </w:t>
            </w:r>
            <w:r>
              <w:rPr/>
              <w:t xml:space="preserve"> su anno 2022/1   </w:t>
            </w:r>
            <w:r>
              <w:rPr>
                <w:color w:val="22B573"/>
              </w:rPr>
              <w:t xml:space="preserve">+5,25%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rispondente ai CAM, di cui al decreto M.I.T.E 23-06-2022 (Criteri ambientali minimi per l’affidamento del servizio di progettazione di interventi edilizi, per l’affidamento dei lavori per interventi edilizi e per l’affidamento congiunto di progettazione e lavori per interventi edilizi.) e fissata mediante viti autoperforanti a una struttura costituita da profilati in lamiera di acciaio zincato da 0,6 mm. , con montanti ad interasse di 600 mm e guide a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doppia lastra di cartongesso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€ 43,56150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€ 55,58447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€ 6,96984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€ 5,05313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€ 0,06970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49,11%</w:t>
            </w:r>
          </w:p>
        </w:tc>
        <w:tc>
          <w:tcPr>
            <w:tcW w:w="2000" w:type="dxa"/>
          </w:tcPr>
          <w:p>
            <w:pPr>
              <w:jc w:val="end"/>
              <w:spacing w:line="180" w:lineRule="exact"/>
            </w:pPr>
            <w:r>
              <w:rPr/>
              <w:t xml:space="preserve">€ 27,29790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€ 0,06970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TOS23_01CAM.C02.010.001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+6,56% </w:t>
            </w:r>
            <w:r>
              <w:rPr/>
              <w:t xml:space="preserve"> su anno 2022/1   </w:t>
            </w:r>
            <w:r>
              <w:rPr>
                <w:color w:val="22B573"/>
              </w:rPr>
              <w:t xml:space="preserve">+6,56%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rispondente ai CAM, di cui al decreto M.I.T.E 23-06-2022 (Criteri ambientali minimi per l’affidamento del servizio di progettazione di interventi edilizi, per l’affidamento dei lavori per interventi edilizi e per l’affidamento congiunto di progettazione e lavori per interventi edilizi)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lastra in cartongesso mm 12,5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€ 34,01626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€ 43,40475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€ 5,44260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€ 3,94589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€ 0,05443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51,34%</w:t>
            </w:r>
          </w:p>
        </w:tc>
        <w:tc>
          <w:tcPr>
            <w:tcW w:w="2000" w:type="dxa"/>
          </w:tcPr>
          <w:p>
            <w:pPr>
              <w:jc w:val="end"/>
              <w:spacing w:line="180" w:lineRule="exact"/>
            </w:pPr>
            <w:r>
              <w:rPr/>
              <w:t xml:space="preserve">€ 22,28400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€ 0,05443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TOS23_01CAM.C02.011.001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+6,32% </w:t>
            </w:r>
            <w:r>
              <w:rPr/>
              <w:t xml:space="preserve"> su anno 2022/1   </w:t>
            </w:r>
            <w:r>
              <w:rPr>
                <w:color w:val="22B573"/>
              </w:rPr>
              <w:t xml:space="preserve">+6,32%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realizzato con pannelli componibili di dimensione 600x600 mm rispondente ai CAM, di cui al decreto M.I.T.E 23-06-2022 (Criteri ambientali minimi per l’affidamento del servizio di progettazione di interventi edilizi, per l’affidamento dei lavori per interventi edilizi e per l’affidamento congiunto di progettazione e lavori per interventi edilizi) e appoggiati su struttura antisganciamento e antisismica, in acciaio zincato preverniciato, composta da profili portanti e profili intermedi a T, fissati alla struttura muraria tramite pendinatura regolabile; inclusi profili intermedi e perimetrali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pannelli in lana di legno mineralizzata 600x600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€ 54,33526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€ 69,33179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€ 8,69364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€ 6,30289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€ 0,08694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23,3%</w:t>
            </w:r>
          </w:p>
        </w:tc>
        <w:tc>
          <w:tcPr>
            <w:tcW w:w="2000" w:type="dxa"/>
          </w:tcPr>
          <w:p>
            <w:pPr>
              <w:jc w:val="end"/>
              <w:spacing w:line="180" w:lineRule="exact"/>
            </w:pPr>
            <w:r>
              <w:rPr/>
              <w:t xml:space="preserve">€ 16,15590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€ 0,08694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TOS23_01CAM</w:t>
            </w:r>
            <w:r>
              <w:rPr/>
              <w:t xml:space="preserve">    </w:t>
            </w:r>
            <w:r>
              <w:rPr>
                <w:color w:val="22B573"/>
              </w:rPr>
              <w:t xml:space="preserve">-5,32% </w:t>
            </w:r>
            <w:r>
              <w:rPr/>
              <w:t xml:space="preserve"> su anno 2022/1   </w:t>
            </w:r>
            <w:r>
              <w:rPr>
                <w:color w:val="22B573"/>
              </w:rPr>
              <w:t xml:space="preserve">-5,32%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 Transizione ecologica (M.I.T.E.) aventi ad oggetto i criteri ambientali minimi (C.A.M.).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TOS23_01CAM.D01</w:t>
            </w:r>
            <w:r>
              <w:rPr/>
              <w:t xml:space="preserve">    </w:t>
            </w:r>
            <w:r>
              <w:rPr>
                <w:color w:val="22B573"/>
              </w:rPr>
              <w:t xml:space="preserve">-6,07% </w:t>
            </w:r>
            <w:r>
              <w:rPr/>
              <w:t xml:space="preserve"> su anno 2022/1   </w:t>
            </w:r>
            <w:r>
              <w:rPr>
                <w:color w:val="22B573"/>
              </w:rPr>
              <w:t xml:space="preserve">-6,07%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ISOLAMENTI TERMICI CAM rispondenti ai decreti del Ministero della Transizione ecologica (M.I.T.E.) aventi ad oggetto i criteri ambientali minimi (C.A.M.), su pareti verticali, orizzontali o inclinate da collocare in opera con tutti gli accorgimenti e le indicazioni prescritte dalle ditte produttrici e dalle norme di riferimento. Sono compresi gli oneri per la preparazione dei supporti (se non diversamente esplicitato), il calo ed il sollevamento dei materiali, i ponti di servizio e/o trabattelli a norma con altezza massima m 2,00, anche esterni, mobili o fissi, la formazione dei giunti ed il raccordo agli angoli, il tutto per dare il titolo compiuto e finito a regola d'arte. I prodotti per isolamento devono recare la marcatura CE, essere conformi alla norma UNI 13172 e, se previsto, rispettare i requisiti della norma UNI 13501 in materia di reazione al fuoco (così come esplicata nel D.M. 15/03/2005 e seguenti).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80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€ 68,23210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€ 87,06416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€ 10,91714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€ 7,91492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€ 0,10917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21,3%</w:t>
            </w:r>
          </w:p>
        </w:tc>
        <w:tc>
          <w:tcPr>
            <w:tcW w:w="2000" w:type="dxa"/>
          </w:tcPr>
          <w:p>
            <w:pPr>
              <w:jc w:val="end"/>
              <w:spacing w:line="180" w:lineRule="exact"/>
            </w:pPr>
            <w:r>
              <w:rPr/>
              <w:t xml:space="preserve">€ 18,54687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€ 0,10917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80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€ 72,00263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€ 91,87536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€ 11,52042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€ 8,35231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€ 0,11520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22,82%</w:t>
            </w:r>
          </w:p>
        </w:tc>
        <w:tc>
          <w:tcPr>
            <w:tcW w:w="2000" w:type="dxa"/>
          </w:tcPr>
          <w:p>
            <w:pPr>
              <w:jc w:val="end"/>
              <w:spacing w:line="180" w:lineRule="exact"/>
            </w:pPr>
            <w:r>
              <w:rPr/>
              <w:t xml:space="preserve">€ 20,96550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€ 0,11520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120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€ 80,67216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€ 102,93768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€ 12,90755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€ 9,35797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€ 0,12908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18,02%</w:t>
            </w:r>
          </w:p>
        </w:tc>
        <w:tc>
          <w:tcPr>
            <w:tcW w:w="2000" w:type="dxa"/>
          </w:tcPr>
          <w:p>
            <w:pPr>
              <w:jc w:val="end"/>
              <w:spacing w:line="180" w:lineRule="exact"/>
            </w:pPr>
            <w:r>
              <w:rPr/>
              <w:t xml:space="preserve">€ 18,54687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€ 0,12908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120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€ 85,14065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-25,69%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€ 108,63947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-25,69%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€ 13,62250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€ 9,87632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€ 0,13623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19,3%</w:t>
            </w:r>
          </w:p>
        </w:tc>
        <w:tc>
          <w:tcPr>
            <w:tcW w:w="2000" w:type="dxa"/>
          </w:tcPr>
          <w:p>
            <w:pPr>
              <w:jc w:val="end"/>
              <w:spacing w:line="180" w:lineRule="exact"/>
            </w:pPr>
            <w:r>
              <w:rPr/>
              <w:t xml:space="preserve">€ 20,96550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€ 0,13623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140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€ 86,52422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€ 110,40491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€ 13,84388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€ 10,03681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€ 0,13844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16,8%</w:t>
            </w:r>
          </w:p>
        </w:tc>
        <w:tc>
          <w:tcPr>
            <w:tcW w:w="2000" w:type="dxa"/>
          </w:tcPr>
          <w:p>
            <w:pPr>
              <w:jc w:val="end"/>
              <w:spacing w:line="180" w:lineRule="exact"/>
            </w:pPr>
            <w:r>
              <w:rPr/>
              <w:t xml:space="preserve">€ 18,54687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€ 0,13844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140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€ 90,99271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-24,34%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€ 116,10669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-24,34%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€ 14,55883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€ 10,55515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€ 0,14559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18,06%</w:t>
            </w:r>
          </w:p>
        </w:tc>
        <w:tc>
          <w:tcPr>
            <w:tcW w:w="2000" w:type="dxa"/>
          </w:tcPr>
          <w:p>
            <w:pPr>
              <w:jc w:val="end"/>
              <w:spacing w:line="180" w:lineRule="exact"/>
            </w:pPr>
            <w:r>
              <w:rPr/>
              <w:t xml:space="preserve">€ 20,96550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€ 0,14559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Fornitura e posa in opera di sistema a cappotto con isolante in pannelli in polistirene espanso sinterizzato a cellule chiuse (EPS),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140 con bordo liscio, densità 28/33 kg/m3, per altezza oltre a m. 22,00conforme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€ 72,83736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€ 92,94047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€ 11,65398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€ 8,44913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€ 0,11654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19,96%</w:t>
            </w:r>
          </w:p>
        </w:tc>
        <w:tc>
          <w:tcPr>
            <w:tcW w:w="2000" w:type="dxa"/>
          </w:tcPr>
          <w:p>
            <w:pPr>
              <w:jc w:val="end"/>
              <w:spacing w:line="180" w:lineRule="exact"/>
            </w:pPr>
            <w:r>
              <w:rPr/>
              <w:t xml:space="preserve">€ 18,54687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€ 0,11654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Fornitura e posa in opera di sistema a cappotto con isolante in pannelli in polistirene espanso sinterizzato a cellule chiuse (EPS),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€ 76,28286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€ 97,33693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€ 12,20526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€ 8,84881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€ 0,12205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21,24%</w:t>
            </w:r>
          </w:p>
        </w:tc>
        <w:tc>
          <w:tcPr>
            <w:tcW w:w="2000" w:type="dxa"/>
          </w:tcPr>
          <w:p>
            <w:pPr>
              <w:jc w:val="end"/>
              <w:spacing w:line="180" w:lineRule="exact"/>
            </w:pPr>
            <w:r>
              <w:rPr/>
              <w:t xml:space="preserve">€ 20,67660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€ 0,12205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Fornitura e posa in opera di sistema a cappotto con isolante in pannelli in polistirene espanso sinterizzato a cellule chiuse (EPS), rispondente ai CAM, di cui al decreto M.I.T.E 23-06-2022 (Criteri ambientali minimi per l’affidamento del servizio di progettazione di interventi edilizi, per l’affidamento dei lavori per interventi edilizi e per l’affidamento congiunto di progettazione e lavori per interventi edilizi)conforme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€ 86,47172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€ 110,33792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€ 13,83548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€ 10,03072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€ 0,13835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16,81%</w:t>
            </w:r>
          </w:p>
        </w:tc>
        <w:tc>
          <w:tcPr>
            <w:tcW w:w="2000" w:type="dxa"/>
          </w:tcPr>
          <w:p>
            <w:pPr>
              <w:jc w:val="end"/>
              <w:spacing w:line="180" w:lineRule="exact"/>
            </w:pPr>
            <w:r>
              <w:rPr/>
              <w:t xml:space="preserve">€ 18,54687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€ 0,13835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013</w:t>
            </w:r>
          </w:p>
        </w:tc>
        <w:tc>
          <w:tcPr>
            <w:tcW w:w="6450" w:type="dxa"/>
          </w:tcPr>
          <w:p>
            <w:pPr>
              <w:jc w:val="both"/>
              <w:spacing w:line="180" w:lineRule="exact"/>
            </w:pPr>
            <w:r>
              <w:rPr/>
              <w:t xml:space="preserve">Fornitura e posa in opera di sistema a cappotto con isolante in pannelli in polistirene espanso sinterizzato a cellule chiuse (EPS),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€ 90,61518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-24,08%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€ 115,62497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-24,08%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€ 14,49843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€ 10,51136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€ 0,14498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17,88%</w:t>
            </w:r>
          </w:p>
        </w:tc>
        <w:tc>
          <w:tcPr>
            <w:tcW w:w="2000" w:type="dxa"/>
          </w:tcPr>
          <w:p>
            <w:pPr>
              <w:jc w:val="end"/>
              <w:spacing w:line="180" w:lineRule="exact"/>
            </w:pPr>
            <w:r>
              <w:rPr/>
              <w:t xml:space="preserve">€ 20,67660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€ 0,14498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014</w:t>
            </w:r>
          </w:p>
        </w:tc>
        <w:tc>
          <w:tcPr>
            <w:tcW w:w="6450" w:type="dxa"/>
          </w:tcPr>
          <w:p>
            <w:pPr>
              <w:jc w:val="both"/>
              <w:spacing w:line="180" w:lineRule="exact"/>
            </w:pPr>
            <w:r>
              <w:rPr/>
              <w:t xml:space="preserve">Fornitura e posa in opera di sistema a cappotto con isolante in pannelli in polistirene espanso sinterizzato a cellule chiuse (EPS), rispondente ai CAM, di cui al decreto M.I.T.E 23-06-2022 (Criteri ambientali minimi per l’affidamento del servizio di progettazione di interventi edilizi, per l’affidamento dei lavori per interventi edilizi e per l’affidamento congiunto di progettazione e lavori per interventi edilizi)conforme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€ 92,24196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€ 117,70074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€ 14,75871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€ 10,70007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€ 0,14759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15,76%</w:t>
            </w:r>
          </w:p>
        </w:tc>
        <w:tc>
          <w:tcPr>
            <w:tcW w:w="2000" w:type="dxa"/>
          </w:tcPr>
          <w:p>
            <w:pPr>
              <w:jc w:val="end"/>
              <w:spacing w:line="180" w:lineRule="exact"/>
            </w:pPr>
            <w:r>
              <w:rPr/>
              <w:t xml:space="preserve">€ 18,54687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€ 0,14759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Fornitura e posa in opera di sistema a cappotto con isolante in pannelli in polistirene espanso sinterizzato a cellule chiuse (EPS),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€ 96,38542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-22,97%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€ 122,98780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-22,97%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€ 15,42167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€ 11,18071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€ 0,15422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16,81%</w:t>
            </w:r>
          </w:p>
        </w:tc>
        <w:tc>
          <w:tcPr>
            <w:tcW w:w="2000" w:type="dxa"/>
          </w:tcPr>
          <w:p>
            <w:pPr>
              <w:jc w:val="end"/>
              <w:spacing w:line="180" w:lineRule="exact"/>
            </w:pPr>
            <w:r>
              <w:rPr/>
              <w:t xml:space="preserve">€ 20,67660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€ 0,15422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018</w:t>
            </w:r>
          </w:p>
        </w:tc>
        <w:tc>
          <w:tcPr>
            <w:tcW w:w="6450" w:type="dxa"/>
          </w:tcPr>
          <w:p>
            <w:pPr>
              <w:jc w:val="both"/>
              <w:spacing w:line="180" w:lineRule="exact"/>
            </w:pPr>
            <w:r>
              <w:rPr/>
              <w:t xml:space="preserve">Fornitura e posa in opera di sistema a cappotto con isolante in pannelli in schiuma poliuretanica espansa rigida (PIR),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€ 92,74340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€ 118,34057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€ 14,83894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€ 10,75823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€ 0,14839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15,67%</w:t>
            </w:r>
          </w:p>
        </w:tc>
        <w:tc>
          <w:tcPr>
            <w:tcW w:w="2000" w:type="dxa"/>
          </w:tcPr>
          <w:p>
            <w:pPr>
              <w:jc w:val="end"/>
              <w:spacing w:line="180" w:lineRule="exact"/>
            </w:pPr>
            <w:r>
              <w:rPr/>
              <w:t xml:space="preserve">€ 18,54687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019</w:t>
            </w:r>
          </w:p>
        </w:tc>
        <w:tc>
          <w:tcPr>
            <w:tcW w:w="6450" w:type="dxa"/>
          </w:tcPr>
          <w:p>
            <w:pPr>
              <w:jc w:val="both"/>
              <w:spacing w:line="180" w:lineRule="exact"/>
            </w:pPr>
            <w:r>
              <w:rPr/>
              <w:t xml:space="preserve">Fornitura e posa in opera di sistema a cappotto con isolante in pannelli in schiuma poliuretanica espansa rigida (PIR),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€ 96,18890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€ 122,73703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€ 15,39022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€ 11,15791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€ 0,15390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16,85%</w:t>
            </w:r>
          </w:p>
        </w:tc>
        <w:tc>
          <w:tcPr>
            <w:tcW w:w="2000" w:type="dxa"/>
          </w:tcPr>
          <w:p>
            <w:pPr>
              <w:jc w:val="end"/>
              <w:spacing w:line="180" w:lineRule="exact"/>
            </w:pPr>
            <w:r>
              <w:rPr/>
              <w:t xml:space="preserve">€ 20,67660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€ 0,15390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020</w:t>
            </w:r>
          </w:p>
        </w:tc>
        <w:tc>
          <w:tcPr>
            <w:tcW w:w="6450" w:type="dxa"/>
          </w:tcPr>
          <w:p>
            <w:pPr>
              <w:jc w:val="both"/>
              <w:spacing w:line="180" w:lineRule="exact"/>
            </w:pPr>
            <w:r>
              <w:rPr/>
              <w:t xml:space="preserve">Fornitura e posa in opera di sistema a cappotto con isolante in pannelli in schiuma poliuretanica espansa rigida (PIR),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€ 107,84378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€ 137,60866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€ 17,25500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€ 12,50988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€ 0,17255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13,48%</w:t>
            </w:r>
          </w:p>
        </w:tc>
        <w:tc>
          <w:tcPr>
            <w:tcW w:w="2000" w:type="dxa"/>
          </w:tcPr>
          <w:p>
            <w:pPr>
              <w:jc w:val="end"/>
              <w:spacing w:line="180" w:lineRule="exact"/>
            </w:pPr>
            <w:r>
              <w:rPr/>
              <w:t xml:space="preserve">€ 18,54687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€ 0,17255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021</w:t>
            </w:r>
          </w:p>
        </w:tc>
        <w:tc>
          <w:tcPr>
            <w:tcW w:w="6450" w:type="dxa"/>
          </w:tcPr>
          <w:p>
            <w:pPr>
              <w:jc w:val="both"/>
              <w:spacing w:line="180" w:lineRule="exact"/>
            </w:pPr>
            <w:r>
              <w:rPr/>
              <w:t xml:space="preserve">Fornitura e posa in opera di sistema a cappotto con isolante in pannelli in schiuma poliuretanica espansa rigida (PIR),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€ 111,98724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-15,37%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€ 142,89572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-15,37%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€ 17,91796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€ 12,99052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€ 0,17918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14,47%</w:t>
            </w:r>
          </w:p>
        </w:tc>
        <w:tc>
          <w:tcPr>
            <w:tcW w:w="2000" w:type="dxa"/>
          </w:tcPr>
          <w:p>
            <w:pPr>
              <w:jc w:val="end"/>
              <w:spacing w:line="180" w:lineRule="exact"/>
            </w:pPr>
            <w:r>
              <w:rPr/>
              <w:t xml:space="preserve">€ 20,67660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€ 0,17918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022</w:t>
            </w:r>
          </w:p>
        </w:tc>
        <w:tc>
          <w:tcPr>
            <w:tcW w:w="6450" w:type="dxa"/>
          </w:tcPr>
          <w:p>
            <w:pPr>
              <w:jc w:val="both"/>
              <w:spacing w:line="180" w:lineRule="exact"/>
            </w:pPr>
            <w:r>
              <w:rPr/>
              <w:t xml:space="preserve">Fornitura e posa in opera di sistema a cappotto con isolante in pannelli in schiuma poliuretanica espansa rigida (PIR), rispondente ai CAM,rispondente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€ 116,12378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€ 148,17394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€ 18,57980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€ 13,47036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€ 0,18580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12,52%</w:t>
            </w:r>
          </w:p>
        </w:tc>
        <w:tc>
          <w:tcPr>
            <w:tcW w:w="2000" w:type="dxa"/>
          </w:tcPr>
          <w:p>
            <w:pPr>
              <w:jc w:val="end"/>
              <w:spacing w:line="180" w:lineRule="exact"/>
            </w:pPr>
            <w:r>
              <w:rPr/>
              <w:t xml:space="preserve">€ 18,54687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€ 0,18580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023</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€ 120,26724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€ 153,46100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€ 19,24276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€ 13,95100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€ 0,19243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13,47%</w:t>
            </w:r>
          </w:p>
        </w:tc>
        <w:tc>
          <w:tcPr>
            <w:tcW w:w="2000" w:type="dxa"/>
          </w:tcPr>
          <w:p>
            <w:pPr>
              <w:jc w:val="end"/>
              <w:spacing w:line="180" w:lineRule="exact"/>
            </w:pPr>
            <w:r>
              <w:rPr/>
              <w:t xml:space="preserve">€ 20,67660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€ 0,19243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028</w:t>
            </w:r>
          </w:p>
        </w:tc>
        <w:tc>
          <w:tcPr>
            <w:tcW w:w="6450" w:type="dxa"/>
          </w:tcPr>
          <w:p>
            <w:pPr>
              <w:jc w:val="both"/>
              <w:spacing w:line="180" w:lineRule="exact"/>
            </w:pPr>
            <w:r>
              <w:rPr/>
              <w:t xml:space="preserve">Fornitura e posa in opera di sistema a cappotto in pannelli in sughero naturale (ICB),rispondente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€ 123,10170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+18,58%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€ 157,07777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+18,58%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€ 19,69627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€ 14,27980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€ 0,19696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11,81%</w:t>
            </w:r>
          </w:p>
        </w:tc>
        <w:tc>
          <w:tcPr>
            <w:tcW w:w="2000" w:type="dxa"/>
          </w:tcPr>
          <w:p>
            <w:pPr>
              <w:jc w:val="end"/>
              <w:spacing w:line="180" w:lineRule="exact"/>
            </w:pPr>
            <w:r>
              <w:rPr/>
              <w:t xml:space="preserve">€ 18,54687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€ 0,19696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029</w:t>
            </w:r>
          </w:p>
        </w:tc>
        <w:tc>
          <w:tcPr>
            <w:tcW w:w="6450" w:type="dxa"/>
          </w:tcPr>
          <w:p>
            <w:pPr>
              <w:jc w:val="both"/>
              <w:spacing w:line="180" w:lineRule="exact"/>
            </w:pPr>
            <w:r>
              <w:rPr/>
              <w:t xml:space="preserve">Fornitura e posa in opera di sistema a cappotto in pannelli in sughero naturale (ICB),rispondente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€ 126,54720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+18,14%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€ 161,47423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+18,14%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€ 20,24755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€ 14,67948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€ 0,20248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12,8%</w:t>
            </w:r>
          </w:p>
        </w:tc>
        <w:tc>
          <w:tcPr>
            <w:tcW w:w="2000" w:type="dxa"/>
          </w:tcPr>
          <w:p>
            <w:pPr>
              <w:jc w:val="end"/>
              <w:spacing w:line="180" w:lineRule="exact"/>
            </w:pPr>
            <w:r>
              <w:rPr/>
              <w:t xml:space="preserve">€ 20,67660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€ 0,20248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030</w:t>
            </w:r>
          </w:p>
        </w:tc>
        <w:tc>
          <w:tcPr>
            <w:tcW w:w="6450" w:type="dxa"/>
          </w:tcPr>
          <w:p>
            <w:pPr>
              <w:jc w:val="both"/>
              <w:spacing w:line="180" w:lineRule="exact"/>
            </w:pPr>
            <w:r>
              <w:rPr/>
              <w:t xml:space="preserve">Fornitura e posa in opera di sistema a cappotto in pannelli in sughero naturale (ICB),rispondente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€ 162,49698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€ 207,34615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€ 25,99952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€ 18,84965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€ 0,26000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8,94%</w:t>
            </w:r>
          </w:p>
        </w:tc>
        <w:tc>
          <w:tcPr>
            <w:tcW w:w="2000" w:type="dxa"/>
          </w:tcPr>
          <w:p>
            <w:pPr>
              <w:jc w:val="end"/>
              <w:spacing w:line="180" w:lineRule="exact"/>
            </w:pPr>
            <w:r>
              <w:rPr/>
              <w:t xml:space="preserve">€ 18,54687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031</w:t>
            </w:r>
          </w:p>
        </w:tc>
        <w:tc>
          <w:tcPr>
            <w:tcW w:w="6450" w:type="dxa"/>
          </w:tcPr>
          <w:p>
            <w:pPr>
              <w:jc w:val="both"/>
              <w:spacing w:line="180" w:lineRule="exact"/>
            </w:pPr>
            <w:r>
              <w:rPr/>
              <w:t xml:space="preserve">Fornitura e posa in opera di sistema a cappotto in pannelli in sughero naturale (ICB),rispondente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€ 166,64044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€ 212,63320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€ 26,66247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€ 19,33029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€ 0,26662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9,72%</w:t>
            </w:r>
          </w:p>
        </w:tc>
        <w:tc>
          <w:tcPr>
            <w:tcW w:w="2000" w:type="dxa"/>
          </w:tcPr>
          <w:p>
            <w:pPr>
              <w:jc w:val="end"/>
              <w:spacing w:line="180" w:lineRule="exact"/>
            </w:pPr>
            <w:r>
              <w:rPr/>
              <w:t xml:space="preserve">€ 20,67660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€ 0,26662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033</w:t>
            </w:r>
          </w:p>
        </w:tc>
        <w:tc>
          <w:tcPr>
            <w:tcW w:w="6450" w:type="dxa"/>
          </w:tcPr>
          <w:p>
            <w:pPr>
              <w:jc w:val="both"/>
              <w:spacing w:line="180" w:lineRule="exact"/>
            </w:pPr>
            <w:r>
              <w:rPr/>
              <w:t xml:space="preserve">Fornitura e posa in opera di sistema a cappotto in pannelli in sughero naturale (ICB),rispondente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€ 181,14768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€ 231,14444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€ 28,98363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€ 21,01313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€ 0,28984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8,02%</w:t>
            </w:r>
          </w:p>
        </w:tc>
        <w:tc>
          <w:tcPr>
            <w:tcW w:w="2000" w:type="dxa"/>
          </w:tcPr>
          <w:p>
            <w:pPr>
              <w:jc w:val="end"/>
              <w:spacing w:line="180" w:lineRule="exact"/>
            </w:pPr>
            <w:r>
              <w:rPr/>
              <w:t xml:space="preserve">€ 18,54687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€ 0,28984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034</w:t>
            </w:r>
          </w:p>
        </w:tc>
        <w:tc>
          <w:tcPr>
            <w:tcW w:w="6450" w:type="dxa"/>
          </w:tcPr>
          <w:p>
            <w:pPr>
              <w:jc w:val="both"/>
              <w:spacing w:line="180" w:lineRule="exact"/>
            </w:pPr>
            <w:r>
              <w:rPr/>
              <w:t xml:space="preserve">Fornitura e posa in opera di sistema a cappotto in pannelli in sughero naturale (ICB),rispondente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€ 185,29114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€ 236,43149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€ 29,64658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€ 21,49377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€ 0,29647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8,75%</w:t>
            </w:r>
          </w:p>
        </w:tc>
        <w:tc>
          <w:tcPr>
            <w:tcW w:w="2000" w:type="dxa"/>
          </w:tcPr>
          <w:p>
            <w:pPr>
              <w:jc w:val="end"/>
              <w:spacing w:line="180" w:lineRule="exact"/>
            </w:pPr>
            <w:r>
              <w:rPr/>
              <w:t xml:space="preserve">€ 20,67660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€ 0,29647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TOS23_01CAM.D01.001.038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038</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€ 78,53292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€ 100,20801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€ 12,56527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€ 9,10982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18,51%</w:t>
            </w:r>
          </w:p>
        </w:tc>
        <w:tc>
          <w:tcPr>
            <w:tcW w:w="2000" w:type="dxa"/>
          </w:tcPr>
          <w:p>
            <w:pPr>
              <w:jc w:val="end"/>
              <w:spacing w:line="180" w:lineRule="exact"/>
            </w:pPr>
            <w:r>
              <w:rPr/>
              <w:t xml:space="preserve">€ 18,54687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€ 0,12565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TOS23_01CAM.D01.001.039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039</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€ 81,97842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€ 104,60447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€ 13,11655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€ 9,50950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€ 0,13117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19,77%</w:t>
            </w:r>
          </w:p>
        </w:tc>
        <w:tc>
          <w:tcPr>
            <w:tcW w:w="2000" w:type="dxa"/>
          </w:tcPr>
          <w:p>
            <w:pPr>
              <w:jc w:val="end"/>
              <w:spacing w:line="180" w:lineRule="exact"/>
            </w:pPr>
            <w:r>
              <w:rPr/>
              <w:t xml:space="preserve">€ 20,67660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€ 0,13117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TOS23_01CAM.D01.001.040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040</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120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€ 94,70488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€ 120,84343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€ 15,15278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€ 10,98577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15,35%</w:t>
            </w:r>
          </w:p>
        </w:tc>
        <w:tc>
          <w:tcPr>
            <w:tcW w:w="2000" w:type="dxa"/>
          </w:tcPr>
          <w:p>
            <w:pPr>
              <w:jc w:val="end"/>
              <w:spacing w:line="180" w:lineRule="exact"/>
            </w:pPr>
            <w:r>
              <w:rPr/>
              <w:t xml:space="preserve">€ 18,54687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€ 0,15153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041</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120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€ 98,84834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€ 126,13048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€ 15,81573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€ 11,46641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€ 0,15816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16,39%</w:t>
            </w:r>
          </w:p>
        </w:tc>
        <w:tc>
          <w:tcPr>
            <w:tcW w:w="2000" w:type="dxa"/>
          </w:tcPr>
          <w:p>
            <w:pPr>
              <w:jc w:val="end"/>
              <w:spacing w:line="180" w:lineRule="exact"/>
            </w:pPr>
            <w:r>
              <w:rPr/>
              <w:t xml:space="preserve">€ 20,67660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€ 0,15816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TOS23_01CAM.D01.001.044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044</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140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€ 99,74544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-22,13%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€ 127,27518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-22,13%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€ 15,95927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€ 11,57047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€ 0,15959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14,57%</w:t>
            </w:r>
          </w:p>
        </w:tc>
        <w:tc>
          <w:tcPr>
            <w:tcW w:w="2000" w:type="dxa"/>
          </w:tcPr>
          <w:p>
            <w:pPr>
              <w:jc w:val="end"/>
              <w:spacing w:line="180" w:lineRule="exact"/>
            </w:pPr>
            <w:r>
              <w:rPr/>
              <w:t xml:space="preserve">€ 18,54687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€ 0,15959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045</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140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€ 103,88890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-24,64%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€ 132,56223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-24,64%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€ 16,62222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€ 12,05111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€ 0,16622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15,6%</w:t>
            </w:r>
          </w:p>
        </w:tc>
        <w:tc>
          <w:tcPr>
            <w:tcW w:w="2000" w:type="dxa"/>
          </w:tcPr>
          <w:p>
            <w:pPr>
              <w:jc w:val="end"/>
              <w:spacing w:line="180" w:lineRule="exact"/>
            </w:pPr>
            <w:r>
              <w:rPr/>
              <w:t xml:space="preserve">€ 20,67660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€ 0,16622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050</w:t>
            </w:r>
          </w:p>
        </w:tc>
        <w:tc>
          <w:tcPr>
            <w:tcW w:w="6450" w:type="dxa"/>
          </w:tcPr>
          <w:p>
            <w:pPr>
              <w:jc w:val="both"/>
              <w:spacing w:line="180" w:lineRule="exact"/>
            </w:pPr>
            <w:r>
              <w:rPr/>
              <w:t xml:space="preserve">Fornitura e posa in opera, per sistemi a cappotto, di profilo in alluminio, completo di gocciolatoio, per la partenza a terra per il supporto dell’isolamento, compreso il fissaggio con viti e tasselli di interasse non oltre cm 50, il tracciamento del piano orizzontale di posa; sono esclusi tutti gli adeguamenti dovuti alle interferenze con il piano di posa dovute all’aumento di spessore della parete. Larghezza profilo 60/80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€ 10,47716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€ 13,36886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€ 1,67635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€ 1,21535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€ 0,01676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26,97%</w:t>
            </w:r>
          </w:p>
        </w:tc>
        <w:tc>
          <w:tcPr>
            <w:tcW w:w="2000" w:type="dxa"/>
          </w:tcPr>
          <w:p>
            <w:pPr>
              <w:jc w:val="end"/>
              <w:spacing w:line="180" w:lineRule="exact"/>
            </w:pPr>
            <w:r>
              <w:rPr/>
              <w:t xml:space="preserve">€ 3,60537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€ 0,01676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TOS23_01CAM.D01.001.051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051</w:t>
            </w:r>
          </w:p>
        </w:tc>
        <w:tc>
          <w:tcPr>
            <w:tcW w:w="6450" w:type="dxa"/>
          </w:tcPr>
          <w:p>
            <w:pPr>
              <w:jc w:val="both"/>
              <w:spacing w:line="180" w:lineRule="exact"/>
            </w:pPr>
            <w:r>
              <w:rPr/>
              <w:t xml:space="preserve">Fornitura e posa in opera, per sistemi a cappotto, di profilo in alluminio, completo di gocciolatoio, per la partenza a terra per il supporto dell’isolamento, compreso il fissaggio con viti e tasselli di interasse non oltre cm 50, il tracciamento del piano orizzontale di posa; sono esclusi tutti gli adeguamenti dovuti alle interferenze con il piano di posa dovute all’aumento di spessore della parete. Larghezza profilo 90/120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€ 14,02741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€ 17,89898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€ 2,24439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€ 1,62718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€ 0,02244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20,14%</w:t>
            </w:r>
          </w:p>
        </w:tc>
        <w:tc>
          <w:tcPr>
            <w:tcW w:w="2000" w:type="dxa"/>
          </w:tcPr>
          <w:p>
            <w:pPr>
              <w:jc w:val="end"/>
              <w:spacing w:line="180" w:lineRule="exact"/>
            </w:pPr>
            <w:r>
              <w:rPr/>
              <w:t xml:space="preserve">€ 3,60537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€ 0,02244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TOS23_01CAM.D01.001.052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052</w:t>
            </w:r>
          </w:p>
        </w:tc>
        <w:tc>
          <w:tcPr>
            <w:tcW w:w="6450" w:type="dxa"/>
          </w:tcPr>
          <w:p>
            <w:pPr>
              <w:jc w:val="both"/>
              <w:spacing w:line="180" w:lineRule="exact"/>
            </w:pPr>
            <w:r>
              <w:rPr/>
              <w:t xml:space="preserve">Fornitura e posa in opera, per sistemi a cappotto, di profilo in alluminio, completo di gocciolatoio, per la partenza a terra per il supporto dell’isolamento, compreso il fissaggio con viti e tasselli di interasse non oltre cm 50, il tracciamento del piano orizzontale di posa; sono esclusi tutti gli adeguamenti dovuti alle interferenze con il piano di posa dovute all’aumento di spessore della parete. Larghezza profilo 140/200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€ 19,45561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€ 24,82536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€ 3,11290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€ 2,25685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€ 0,03113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14,52%</w:t>
            </w:r>
          </w:p>
        </w:tc>
        <w:tc>
          <w:tcPr>
            <w:tcW w:w="2000" w:type="dxa"/>
          </w:tcPr>
          <w:p>
            <w:pPr>
              <w:jc w:val="end"/>
              <w:spacing w:line="180" w:lineRule="exact"/>
            </w:pPr>
            <w:r>
              <w:rPr/>
              <w:t xml:space="preserve">€ 3,60537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€ 0,03113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055</w:t>
            </w:r>
          </w:p>
        </w:tc>
        <w:tc>
          <w:tcPr>
            <w:tcW w:w="6450" w:type="dxa"/>
          </w:tcPr>
          <w:p>
            <w:pPr>
              <w:jc w:val="both"/>
              <w:spacing w:line="180" w:lineRule="exact"/>
            </w:pPr>
            <w:r>
              <w:rPr/>
              <w:t xml:space="preserve">Fornitura e posa in opera, per sistemi a cappotto, di paraspigoli in alluminio, compreso il fissaggio con viti e tasselli di interasse non oltre cm 40, opportunamente raccordato con l’isolamento e per quanto necessario per garantire l’impermeabilizzazione, sigillatura, rifinitura e rinforzo degli angoli dell’isolante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€ 11,60939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€ 14,81358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€ 1,85750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€ 1,34669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€ 0,01858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41,31%</w:t>
            </w:r>
          </w:p>
        </w:tc>
        <w:tc>
          <w:tcPr>
            <w:tcW w:w="2000" w:type="dxa"/>
          </w:tcPr>
          <w:p>
            <w:pPr>
              <w:jc w:val="end"/>
              <w:spacing w:line="180" w:lineRule="exact"/>
            </w:pPr>
            <w:r>
              <w:rPr/>
              <w:t xml:space="preserve">€ 6,11880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€ 0,01858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TOS23_01CAM.D01.001.056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056</w:t>
            </w:r>
          </w:p>
        </w:tc>
        <w:tc>
          <w:tcPr>
            <w:tcW w:w="6450" w:type="dxa"/>
          </w:tcPr>
          <w:p>
            <w:pPr>
              <w:jc w:val="both"/>
              <w:spacing w:line="180" w:lineRule="exact"/>
            </w:pPr>
            <w:r>
              <w:rPr/>
              <w:t xml:space="preserve">Fornitura e posa in opera, per sistemi a cappotto, di paraspigoli in alluminio, compreso il fissaggio con viti e tasselli di interasse non oltre cm 40, opportunamente raccordato con l’isolamento e per quanto necessario per garantire l’impermeabilizzazione, sigillatura, rifinitura e rinforzo degli angoli dell’isolante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€ 14,48769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€ 18,48629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€ 2,31803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€ 1,68057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€ 0,02318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41,96%</w:t>
            </w:r>
          </w:p>
        </w:tc>
        <w:tc>
          <w:tcPr>
            <w:tcW w:w="2000" w:type="dxa"/>
          </w:tcPr>
          <w:p>
            <w:pPr>
              <w:jc w:val="end"/>
              <w:spacing w:line="180" w:lineRule="exact"/>
            </w:pPr>
            <w:r>
              <w:rPr/>
              <w:t xml:space="preserve">€ 7,75740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€ 0,02318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TOS23_01CAM.D01.001.060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060</w:t>
            </w:r>
          </w:p>
        </w:tc>
        <w:tc>
          <w:tcPr>
            <w:tcW w:w="6450" w:type="dxa"/>
          </w:tcPr>
          <w:p>
            <w:pPr>
              <w:jc w:val="both"/>
              <w:spacing w:line="180" w:lineRule="exact"/>
            </w:pPr>
            <w:r>
              <w:rPr/>
              <w:t xml:space="preserve">Fornitura e posa in opera, per sistemi a cappotto, di profilo in alluminio di chiusura in testa dell’isolamento, compreso il fissaggio con viti e tasselli di interasse non oltre cm 40, opportunamente raccordato con l’isolamento e per quanto necessario per garantire l’impermeabilizzazione e sigillatura completa dell’isolante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€ 22,20494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€ 28,33350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€ 3,55279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€ 2,57577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€ 0,03553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18,13%</w:t>
            </w:r>
          </w:p>
        </w:tc>
        <w:tc>
          <w:tcPr>
            <w:tcW w:w="2000" w:type="dxa"/>
          </w:tcPr>
          <w:p>
            <w:pPr>
              <w:jc w:val="end"/>
              <w:spacing w:line="180" w:lineRule="exact"/>
            </w:pPr>
            <w:r>
              <w:rPr/>
              <w:t xml:space="preserve">€ 5,13654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€ 0,03553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TOS23_01CAM.D01.001.061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061</w:t>
            </w:r>
          </w:p>
        </w:tc>
        <w:tc>
          <w:tcPr>
            <w:tcW w:w="6450" w:type="dxa"/>
          </w:tcPr>
          <w:p>
            <w:pPr>
              <w:jc w:val="both"/>
              <w:spacing w:line="180" w:lineRule="exact"/>
            </w:pPr>
            <w:r>
              <w:rPr/>
              <w:t xml:space="preserve">Fornitura e posa in opera, per sistemi a cappotto, di profilo in alluminio di chiusura in testa dell’isolamento, compreso il fissaggio con viti e tasselli di interasse non oltre cm 40, opportunamente raccordato con l’isolamento e per quanto necessario per garantire l’impermeabilizzazione e sigillatura completa dell’isolante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€ 26,42475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€ 33,71798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€ 4,22796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€ 3,06527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€ 0,04228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23,72%</w:t>
            </w:r>
          </w:p>
        </w:tc>
        <w:tc>
          <w:tcPr>
            <w:tcW w:w="2000" w:type="dxa"/>
          </w:tcPr>
          <w:p>
            <w:pPr>
              <w:jc w:val="end"/>
              <w:spacing w:line="180" w:lineRule="exact"/>
            </w:pPr>
            <w:r>
              <w:rPr/>
              <w:t xml:space="preserve">€ 7,99890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€ 0,04228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TOS23_01CAM.D01.001.065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065</w:t>
            </w:r>
          </w:p>
        </w:tc>
        <w:tc>
          <w:tcPr>
            <w:tcW w:w="6450" w:type="dxa"/>
          </w:tcPr>
          <w:p>
            <w:pPr>
              <w:jc w:val="both"/>
              <w:spacing w:line="180" w:lineRule="exact"/>
            </w:pPr>
            <w:r>
              <w:rPr/>
              <w:t xml:space="preserve">Fornitura e posa in opera, per sistemi a cappotto, di isolante per riquadrature di aperture su superfici opache, con pannelli in lana di legno mineralizzata (WW),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13168:2015 con bordo liscio,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35 e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€ 95,23914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€ 121,52514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€ 15,23826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€ 11,04774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€ 0,15238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24,58%</w:t>
            </w:r>
          </w:p>
        </w:tc>
        <w:tc>
          <w:tcPr>
            <w:tcW w:w="2000" w:type="dxa"/>
          </w:tcPr>
          <w:p>
            <w:pPr>
              <w:jc w:val="end"/>
              <w:spacing w:line="180" w:lineRule="exact"/>
            </w:pPr>
            <w:r>
              <w:rPr/>
              <w:t xml:space="preserve">€ 29,87124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€ 0,15238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TOS23_01CAM.D01.001.066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066</w:t>
            </w:r>
          </w:p>
        </w:tc>
        <w:tc>
          <w:tcPr>
            <w:tcW w:w="6450" w:type="dxa"/>
          </w:tcPr>
          <w:p>
            <w:pPr>
              <w:jc w:val="both"/>
              <w:spacing w:line="180" w:lineRule="exact"/>
            </w:pPr>
            <w:r>
              <w:rPr/>
              <w:t xml:space="preserve">Fornitura e posa in opera, per sistemi a cappotto, di isolante per riquadrature di aperture su superfici opache, con pannelli in lana di legno mineralizzata (WW),rispondente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13168:2015 con bordo liscio,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35,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€ 104,82280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€ 133,75390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€ 16,77165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€ 12,15945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€ 0,16772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28,58%</w:t>
            </w:r>
          </w:p>
        </w:tc>
        <w:tc>
          <w:tcPr>
            <w:tcW w:w="2000" w:type="dxa"/>
          </w:tcPr>
          <w:p>
            <w:pPr>
              <w:jc w:val="end"/>
              <w:spacing w:line="180" w:lineRule="exact"/>
            </w:pPr>
            <w:r>
              <w:rPr/>
              <w:t xml:space="preserve">€ 38,23170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€ 0,16772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TOS23_01CAM.D01.001.068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068</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110/130Kg/m3,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€ 103,68092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€ 132,29686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€ 16,58895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€ 12,02699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€ 0,16589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22,58%</w:t>
            </w:r>
          </w:p>
        </w:tc>
        <w:tc>
          <w:tcPr>
            <w:tcW w:w="2000" w:type="dxa"/>
          </w:tcPr>
          <w:p>
            <w:pPr>
              <w:jc w:val="end"/>
              <w:spacing w:line="180" w:lineRule="exact"/>
            </w:pPr>
            <w:r>
              <w:rPr/>
              <w:t xml:space="preserve">€ 29,87124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€ 0,16589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TOS23_01CAM.D01.001.069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069</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110/130Kg/m3,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€ 109,12599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€ 139,24477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€ 17,46016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€ 12,65862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€ 0,17460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27,46%</w:t>
            </w:r>
          </w:p>
        </w:tc>
        <w:tc>
          <w:tcPr>
            <w:tcW w:w="2000" w:type="dxa"/>
          </w:tcPr>
          <w:p>
            <w:pPr>
              <w:jc w:val="end"/>
              <w:spacing w:line="180" w:lineRule="exact"/>
            </w:pPr>
            <w:r>
              <w:rPr/>
              <w:t xml:space="preserve">€ 38,23170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€ 0,17460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60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€ 63,60720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€ 81,16279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€ 10,17715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€ 7,37844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€ 0,10177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22,85%</w:t>
            </w:r>
          </w:p>
        </w:tc>
        <w:tc>
          <w:tcPr>
            <w:tcW w:w="2000" w:type="dxa"/>
          </w:tcPr>
          <w:p>
            <w:pPr>
              <w:jc w:val="end"/>
              <w:spacing w:line="180" w:lineRule="exact"/>
            </w:pPr>
            <w:r>
              <w:rPr/>
              <w:t xml:space="preserve">€ 18,54687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€ 0,10177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112</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60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€ 67,37773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€ 85,97399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€ 10,78044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€ 7,81582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€ 0,10780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24,39%</w:t>
            </w:r>
          </w:p>
        </w:tc>
        <w:tc>
          <w:tcPr>
            <w:tcW w:w="2000" w:type="dxa"/>
          </w:tcPr>
          <w:p>
            <w:pPr>
              <w:jc w:val="end"/>
              <w:spacing w:line="180" w:lineRule="exact"/>
            </w:pPr>
            <w:r>
              <w:rPr/>
              <w:t xml:space="preserve">€ 20,96550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115</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100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€ 73,56140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€ 93,86434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€ 11,76982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€ 8,53312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€ 0,11770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19,76%</w:t>
            </w:r>
          </w:p>
        </w:tc>
        <w:tc>
          <w:tcPr>
            <w:tcW w:w="2000" w:type="dxa"/>
          </w:tcPr>
          <w:p>
            <w:pPr>
              <w:jc w:val="end"/>
              <w:spacing w:line="180" w:lineRule="exact"/>
            </w:pPr>
            <w:r>
              <w:rPr/>
              <w:t xml:space="preserve">€ 18,54687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€ 0,11770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116</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100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€ 77,33193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€ 98,67554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€ 12,37311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€ 8,97050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€ 0,12373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21,25%</w:t>
            </w:r>
          </w:p>
        </w:tc>
        <w:tc>
          <w:tcPr>
            <w:tcW w:w="2000" w:type="dxa"/>
          </w:tcPr>
          <w:p>
            <w:pPr>
              <w:jc w:val="end"/>
              <w:spacing w:line="180" w:lineRule="exact"/>
            </w:pPr>
            <w:r>
              <w:rPr/>
              <w:t xml:space="preserve">€ 20,96550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€ 0,12373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121</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160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€ 92,68671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€ 118,26824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€ 14,82987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€ 10,75166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€ 0,14830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16,58%</w:t>
            </w:r>
          </w:p>
        </w:tc>
        <w:tc>
          <w:tcPr>
            <w:tcW w:w="2000" w:type="dxa"/>
          </w:tcPr>
          <w:p>
            <w:pPr>
              <w:jc w:val="end"/>
              <w:spacing w:line="180" w:lineRule="exact"/>
            </w:pPr>
            <w:r>
              <w:rPr/>
              <w:t xml:space="preserve">€ 19,60767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€ 0,14830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122</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160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€ 97,68560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-23,66%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€ 124,64683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-23,66%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€ 15,62970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€ 11,33153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€ 0,15630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18,1%</w:t>
            </w:r>
          </w:p>
        </w:tc>
        <w:tc>
          <w:tcPr>
            <w:tcW w:w="2000" w:type="dxa"/>
          </w:tcPr>
          <w:p>
            <w:pPr>
              <w:jc w:val="end"/>
              <w:spacing w:line="180" w:lineRule="exact"/>
            </w:pPr>
            <w:r>
              <w:rPr/>
              <w:t xml:space="preserve">€ 22,55670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€ 0,15630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123</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180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€ 104,24692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€ 133,01907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€ 16,67951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€ 12,09264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€ 0,16680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14,74%</w:t>
            </w:r>
          </w:p>
        </w:tc>
        <w:tc>
          <w:tcPr>
            <w:tcW w:w="2000" w:type="dxa"/>
          </w:tcPr>
          <w:p>
            <w:pPr>
              <w:jc w:val="end"/>
              <w:spacing w:line="180" w:lineRule="exact"/>
            </w:pPr>
            <w:r>
              <w:rPr/>
              <w:t xml:space="preserve">€ 19,60767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124</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180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€ 107,36315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€ 136,99538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€ 17,17810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€ 12,45413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€ 0,17178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16,47%</w:t>
            </w:r>
          </w:p>
        </w:tc>
        <w:tc>
          <w:tcPr>
            <w:tcW w:w="2000" w:type="dxa"/>
          </w:tcPr>
          <w:p>
            <w:pPr>
              <w:jc w:val="end"/>
              <w:spacing w:line="180" w:lineRule="exact"/>
            </w:pPr>
            <w:r>
              <w:rPr/>
              <w:t xml:space="preserve">€ 22,55670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€ 0,17178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125</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200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€ 110,44685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€ 140,93019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€ 17,67150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€ 12,81184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€ 0,17672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13,91%</w:t>
            </w:r>
          </w:p>
        </w:tc>
        <w:tc>
          <w:tcPr>
            <w:tcW w:w="2000" w:type="dxa"/>
          </w:tcPr>
          <w:p>
            <w:pPr>
              <w:jc w:val="end"/>
              <w:spacing w:line="180" w:lineRule="exact"/>
            </w:pPr>
            <w:r>
              <w:rPr/>
              <w:t xml:space="preserve">€ 19,60767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€ 0,17672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126</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200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€ 113,56308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€ 144,90649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€ 18,17009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€ 13,17332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€ 0,18170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15,57%</w:t>
            </w:r>
          </w:p>
        </w:tc>
        <w:tc>
          <w:tcPr>
            <w:tcW w:w="2000" w:type="dxa"/>
          </w:tcPr>
          <w:p>
            <w:pPr>
              <w:jc w:val="end"/>
              <w:spacing w:line="180" w:lineRule="exact"/>
            </w:pPr>
            <w:r>
              <w:rPr/>
              <w:t xml:space="preserve">€ 22,55670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€ 0,18170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127</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220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€ 119,33204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€ 152,26769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€ 19,09313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€ 13,84252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€ 0,19093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12,88%</w:t>
            </w:r>
          </w:p>
        </w:tc>
        <w:tc>
          <w:tcPr>
            <w:tcW w:w="2000" w:type="dxa"/>
          </w:tcPr>
          <w:p>
            <w:pPr>
              <w:jc w:val="end"/>
              <w:spacing w:line="180" w:lineRule="exact"/>
            </w:pPr>
            <w:r>
              <w:rPr/>
              <w:t xml:space="preserve">€ 19,60767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€ 0,19093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128</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220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€ 122,44827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€ 156,24399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€ 19,59172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€ 14,20400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€ 0,19592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14,44%</w:t>
            </w:r>
          </w:p>
        </w:tc>
        <w:tc>
          <w:tcPr>
            <w:tcW w:w="2000" w:type="dxa"/>
          </w:tcPr>
          <w:p>
            <w:pPr>
              <w:jc w:val="end"/>
              <w:spacing w:line="180" w:lineRule="exact"/>
            </w:pPr>
            <w:r>
              <w:rPr/>
              <w:t xml:space="preserve">€ 22,55670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€ 0,19592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129</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240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€ 124,93254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€ 159,41393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€ 19,98921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€ 14,49218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€ 0,19989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12,3%</w:t>
            </w:r>
          </w:p>
        </w:tc>
        <w:tc>
          <w:tcPr>
            <w:tcW w:w="2000" w:type="dxa"/>
          </w:tcPr>
          <w:p>
            <w:pPr>
              <w:jc w:val="end"/>
              <w:spacing w:line="180" w:lineRule="exact"/>
            </w:pPr>
            <w:r>
              <w:rPr/>
              <w:t xml:space="preserve">€ 19,60767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€ 0,19989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130</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240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€ 128,04877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€ 163,39023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€ 20,48780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€ 14,85366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€ 0,20488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13,81%</w:t>
            </w:r>
          </w:p>
        </w:tc>
        <w:tc>
          <w:tcPr>
            <w:tcW w:w="2000" w:type="dxa"/>
          </w:tcPr>
          <w:p>
            <w:pPr>
              <w:jc w:val="end"/>
              <w:spacing w:line="180" w:lineRule="exact"/>
            </w:pPr>
            <w:r>
              <w:rPr/>
              <w:t xml:space="preserve">€ 22,55670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€ 0,20488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1449</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€ 67,20724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€ 85,75644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€ 10,75316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€ 7,79604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€ 0,10753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21,63%</w:t>
            </w:r>
          </w:p>
        </w:tc>
        <w:tc>
          <w:tcPr>
            <w:tcW w:w="2000" w:type="dxa"/>
          </w:tcPr>
          <w:p>
            <w:pPr>
              <w:jc w:val="end"/>
              <w:spacing w:line="180" w:lineRule="exact"/>
            </w:pPr>
            <w:r>
              <w:rPr/>
              <w:t xml:space="preserve">€ 18,54687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€ 0,10753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1450</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€ 70,65274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€ 90,15290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€ 11,30444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€ 8,19572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€ 0,11304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22,94%</w:t>
            </w:r>
          </w:p>
        </w:tc>
        <w:tc>
          <w:tcPr>
            <w:tcW w:w="2000" w:type="dxa"/>
          </w:tcPr>
          <w:p>
            <w:pPr>
              <w:jc w:val="end"/>
              <w:spacing w:line="180" w:lineRule="exact"/>
            </w:pPr>
            <w:r>
              <w:rPr/>
              <w:t xml:space="preserve">€ 20,67660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€ 0,11304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TOS23_01CAM.D01.001.1451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1451</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€ 73,25049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€ 93,46763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€ 11,72008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€ 8,49706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€ 0,11720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19,84%</w:t>
            </w:r>
          </w:p>
        </w:tc>
        <w:tc>
          <w:tcPr>
            <w:tcW w:w="2000" w:type="dxa"/>
          </w:tcPr>
          <w:p>
            <w:pPr>
              <w:jc w:val="end"/>
              <w:spacing w:line="180" w:lineRule="exact"/>
            </w:pPr>
            <w:r>
              <w:rPr/>
              <w:t xml:space="preserve">€ 18,54687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TOS23_01CAM.D01.001.1452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1452</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€ 76,69599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€ 97,86409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€ 12,27136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€ 8,89674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€ 0,12271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21,13%</w:t>
            </w:r>
          </w:p>
        </w:tc>
        <w:tc>
          <w:tcPr>
            <w:tcW w:w="2000" w:type="dxa"/>
          </w:tcPr>
          <w:p>
            <w:pPr>
              <w:jc w:val="end"/>
              <w:spacing w:line="180" w:lineRule="exact"/>
            </w:pPr>
            <w:r>
              <w:rPr/>
              <w:t xml:space="preserve">€ 20,67660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€ 0,12271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TOS23_01CAM.D01.001.1453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1453</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€ 81,39624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-22,99%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€ 103,86160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-22,99%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€ 13,02340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€ 9,44196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€ 0,13023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17,86%</w:t>
            </w:r>
          </w:p>
        </w:tc>
        <w:tc>
          <w:tcPr>
            <w:tcW w:w="2000" w:type="dxa"/>
          </w:tcPr>
          <w:p>
            <w:pPr>
              <w:jc w:val="end"/>
              <w:spacing w:line="180" w:lineRule="exact"/>
            </w:pPr>
            <w:r>
              <w:rPr/>
              <w:t xml:space="preserve">€ 18,54687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€ 0,13023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TOS23_01CAM.D01.001.1454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1454</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€ 85,53970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-25,91%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€ 109,14866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-25,91%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€ 13,68635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€ 9,92261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€ 0,13686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18,94%</w:t>
            </w:r>
          </w:p>
        </w:tc>
        <w:tc>
          <w:tcPr>
            <w:tcW w:w="2000" w:type="dxa"/>
          </w:tcPr>
          <w:p>
            <w:pPr>
              <w:jc w:val="end"/>
              <w:spacing w:line="180" w:lineRule="exact"/>
            </w:pPr>
            <w:r>
              <w:rPr/>
              <w:t xml:space="preserve">€ 20,67660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€ 0,13686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1455</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€ 87,43518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€ 111,56729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€ 13,98963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€ 10,14248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€ 0,13990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16,62%</w:t>
            </w:r>
          </w:p>
        </w:tc>
        <w:tc>
          <w:tcPr>
            <w:tcW w:w="2000" w:type="dxa"/>
          </w:tcPr>
          <w:p>
            <w:pPr>
              <w:jc w:val="end"/>
              <w:spacing w:line="180" w:lineRule="exact"/>
            </w:pPr>
            <w:r>
              <w:rPr/>
              <w:t xml:space="preserve">€ 18,54687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€ 0,13990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TOS23_01CAM.D01.001.1456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1456</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€ 91,57864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-24,86%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€ 116,85434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-24,86%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€ 14,65258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€ 10,62312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€ 0,14653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17,69%</w:t>
            </w:r>
          </w:p>
        </w:tc>
        <w:tc>
          <w:tcPr>
            <w:tcW w:w="2000" w:type="dxa"/>
          </w:tcPr>
          <w:p>
            <w:pPr>
              <w:jc w:val="end"/>
              <w:spacing w:line="180" w:lineRule="exact"/>
            </w:pPr>
            <w:r>
              <w:rPr/>
              <w:t xml:space="preserve">€ 20,67660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€ 0,14653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TOS23_01CAM.D01.001.1457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1457</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140,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€ 93,49568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€ 119,30049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€ 14,95931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€ 10,84550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€ 0,14959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15,55%</w:t>
            </w:r>
          </w:p>
        </w:tc>
        <w:tc>
          <w:tcPr>
            <w:tcW w:w="2000" w:type="dxa"/>
          </w:tcPr>
          <w:p>
            <w:pPr>
              <w:jc w:val="end"/>
              <w:spacing w:line="180" w:lineRule="exact"/>
            </w:pPr>
            <w:r>
              <w:rPr/>
              <w:t xml:space="preserve">€ 18,54687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€ 0,14959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TOS23_01CAM.D01.001.1458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1458</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140,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€ 97,63914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-23,93%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€ 124,58754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-23,93%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€ 15,62226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€ 11,32614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€ 0,15622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16,6%</w:t>
            </w:r>
          </w:p>
        </w:tc>
        <w:tc>
          <w:tcPr>
            <w:tcW w:w="2000" w:type="dxa"/>
          </w:tcPr>
          <w:p>
            <w:pPr>
              <w:jc w:val="end"/>
              <w:spacing w:line="180" w:lineRule="exact"/>
            </w:pPr>
            <w:r>
              <w:rPr/>
              <w:t xml:space="preserve">€ 20,67660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€ 0,15622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TOS23_01CAM.D01.001.1459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1459</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€ 97,09367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€ 123,89153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€ 15,53499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€ 11,26287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15,83%</w:t>
            </w:r>
          </w:p>
        </w:tc>
        <w:tc>
          <w:tcPr>
            <w:tcW w:w="2000" w:type="dxa"/>
          </w:tcPr>
          <w:p>
            <w:pPr>
              <w:jc w:val="end"/>
              <w:spacing w:line="180" w:lineRule="exact"/>
            </w:pPr>
            <w:r>
              <w:rPr/>
              <w:t xml:space="preserve">€ 19,60767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€ 0,15535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200,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€ 110,51727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+22,71%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€ 141,02003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+22,71%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€ 17,68276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€ 12,82000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€ 0,17683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13,9%</w:t>
            </w:r>
          </w:p>
        </w:tc>
        <w:tc>
          <w:tcPr>
            <w:tcW w:w="2000" w:type="dxa"/>
          </w:tcPr>
          <w:p>
            <w:pPr>
              <w:jc w:val="end"/>
              <w:spacing w:line="180" w:lineRule="exact"/>
            </w:pPr>
            <w:r>
              <w:rPr/>
              <w:t xml:space="preserve">€ 19,60767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€ 0,17683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TOS23_01CAM.D01.001.1460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1460</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€ 101,76753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€ 129,85536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€ 16,28280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€ 11,80503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€ 0,16283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17,15%</w:t>
            </w:r>
          </w:p>
        </w:tc>
        <w:tc>
          <w:tcPr>
            <w:tcW w:w="2000" w:type="dxa"/>
          </w:tcPr>
          <w:p>
            <w:pPr>
              <w:jc w:val="end"/>
              <w:spacing w:line="180" w:lineRule="exact"/>
            </w:pPr>
            <w:r>
              <w:rPr/>
              <w:t xml:space="preserve">€ 22,26780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€ 0,16283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TOS23_01CAM.D01.001.1461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1461</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€ 102,77036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€ 131,13498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€ 16,44326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€ 11,92136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€ 0,16443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14,95%</w:t>
            </w:r>
          </w:p>
        </w:tc>
        <w:tc>
          <w:tcPr>
            <w:tcW w:w="2000" w:type="dxa"/>
          </w:tcPr>
          <w:p>
            <w:pPr>
              <w:jc w:val="end"/>
              <w:spacing w:line="180" w:lineRule="exact"/>
            </w:pPr>
            <w:r>
              <w:rPr/>
              <w:t xml:space="preserve">€ 19,60767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€ 0,16443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TOS23_01CAM.D01.001.1462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1462</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€ 107,44422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€ 137,09883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€ 17,19108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€ 12,46353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€ 0,17191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16,24%</w:t>
            </w:r>
          </w:p>
        </w:tc>
        <w:tc>
          <w:tcPr>
            <w:tcW w:w="2000" w:type="dxa"/>
          </w:tcPr>
          <w:p>
            <w:pPr>
              <w:jc w:val="end"/>
              <w:spacing w:line="180" w:lineRule="exact"/>
            </w:pPr>
            <w:r>
              <w:rPr/>
              <w:t xml:space="preserve">€ 22,26780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€ 0,17191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TOS23_01CAM.D01.001.1464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1464</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200,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€ 113,30847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+22,01%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€ 144,58161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+22,01%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€ 18,12936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€ 13,14378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€ 0,18129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15,4%</w:t>
            </w:r>
          </w:p>
        </w:tc>
        <w:tc>
          <w:tcPr>
            <w:tcW w:w="2000" w:type="dxa"/>
          </w:tcPr>
          <w:p>
            <w:pPr>
              <w:jc w:val="end"/>
              <w:spacing w:line="180" w:lineRule="exact"/>
            </w:pPr>
            <w:r>
              <w:rPr/>
              <w:t xml:space="preserve">€ 22,26780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€ 0,18129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TOS23_01CAM.D01.001.1465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1465</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220,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€ 93,57116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€ 119,39681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€ 14,97139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€ 10,85426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€ 0,14971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16,42%</w:t>
            </w:r>
          </w:p>
        </w:tc>
        <w:tc>
          <w:tcPr>
            <w:tcW w:w="2000" w:type="dxa"/>
          </w:tcPr>
          <w:p>
            <w:pPr>
              <w:jc w:val="end"/>
              <w:spacing w:line="180" w:lineRule="exact"/>
            </w:pPr>
            <w:r>
              <w:rPr/>
              <w:t xml:space="preserve">€ 19,60767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€ 0,14971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TOS23_01CAM.D01.001.1466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1466</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220,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€ 96,36236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€ 122,95837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€ 15,41798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€ 11,17803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€ 0,15418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18,11%</w:t>
            </w:r>
          </w:p>
        </w:tc>
        <w:tc>
          <w:tcPr>
            <w:tcW w:w="2000" w:type="dxa"/>
          </w:tcPr>
          <w:p>
            <w:pPr>
              <w:jc w:val="end"/>
              <w:spacing w:line="180" w:lineRule="exact"/>
            </w:pPr>
            <w:r>
              <w:rPr/>
              <w:t xml:space="preserve">€ 22,26780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€ 0,15418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TOS23_01CAM.D01.001.1469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1469</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€ 62,67480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€ 79,97305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€ 10,02797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€ 7,27028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€ 0,10028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23,19%</w:t>
            </w:r>
          </w:p>
        </w:tc>
        <w:tc>
          <w:tcPr>
            <w:tcW w:w="2000" w:type="dxa"/>
          </w:tcPr>
          <w:p>
            <w:pPr>
              <w:jc w:val="end"/>
              <w:spacing w:line="180" w:lineRule="exact"/>
            </w:pPr>
            <w:r>
              <w:rPr/>
              <w:t xml:space="preserve">€ 18,54687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€ 0,10028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TOS23_01CAM.D01.001.1470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1470</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€ 66,12030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€ 84,36951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€ 10,57925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€ 7,66996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€ 0,10579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24,51%</w:t>
            </w:r>
          </w:p>
        </w:tc>
        <w:tc>
          <w:tcPr>
            <w:tcW w:w="2000" w:type="dxa"/>
          </w:tcPr>
          <w:p>
            <w:pPr>
              <w:jc w:val="end"/>
              <w:spacing w:line="180" w:lineRule="exact"/>
            </w:pPr>
            <w:r>
              <w:rPr/>
              <w:t xml:space="preserve">€ 20,67660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€ 0,10579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TOS23_01CAM.D01.001.1471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1471</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€ 67,25468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€ 85,81697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€ 10,76075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€ 7,80154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€ 0,10761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21,61%</w:t>
            </w:r>
          </w:p>
        </w:tc>
        <w:tc>
          <w:tcPr>
            <w:tcW w:w="2000" w:type="dxa"/>
          </w:tcPr>
          <w:p>
            <w:pPr>
              <w:jc w:val="end"/>
              <w:spacing w:line="180" w:lineRule="exact"/>
            </w:pPr>
            <w:r>
              <w:rPr/>
              <w:t xml:space="preserve">€ 18,54687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€ 0,10761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TOS23_01CAM.D01.001.1472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1472</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€ 70,70018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€ 90,21343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€ 11,31203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€ 8,20122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€ 0,11312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22,92%</w:t>
            </w:r>
          </w:p>
        </w:tc>
        <w:tc>
          <w:tcPr>
            <w:tcW w:w="2000" w:type="dxa"/>
          </w:tcPr>
          <w:p>
            <w:pPr>
              <w:jc w:val="end"/>
              <w:spacing w:line="180" w:lineRule="exact"/>
            </w:pPr>
            <w:r>
              <w:rPr/>
              <w:t xml:space="preserve">€ 20,67660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€ 0,11312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TOS23_01CAM.D01.001.1473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1473</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€ 73,86806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-20,94%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€ 94,25565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-20,94%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€ 11,81889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€ 8,56870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€ 0,11819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19,68%</w:t>
            </w:r>
          </w:p>
        </w:tc>
        <w:tc>
          <w:tcPr>
            <w:tcW w:w="2000" w:type="dxa"/>
          </w:tcPr>
          <w:p>
            <w:pPr>
              <w:jc w:val="end"/>
              <w:spacing w:line="180" w:lineRule="exact"/>
            </w:pPr>
            <w:r>
              <w:rPr/>
              <w:t xml:space="preserve">€ 18,54687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€ 0,11819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TOS23_01CAM.D01.001.1474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1474</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€ 78,01152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€ 99,54270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€ 12,48184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€ 9,04934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€ 0,12482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20,77%</w:t>
            </w:r>
          </w:p>
        </w:tc>
        <w:tc>
          <w:tcPr>
            <w:tcW w:w="2000" w:type="dxa"/>
          </w:tcPr>
          <w:p>
            <w:pPr>
              <w:jc w:val="end"/>
              <w:spacing w:line="180" w:lineRule="exact"/>
            </w:pPr>
            <w:r>
              <w:rPr/>
              <w:t xml:space="preserve">€ 20,67660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€ 0,12482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TOS23_01CAM.D01.001.1475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1475</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€ 78,39618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-19,55%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€ 100,03353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-19,55%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€ 12,54339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€ 9,09396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18,54%</w:t>
            </w:r>
          </w:p>
        </w:tc>
        <w:tc>
          <w:tcPr>
            <w:tcW w:w="2000" w:type="dxa"/>
          </w:tcPr>
          <w:p>
            <w:pPr>
              <w:jc w:val="end"/>
              <w:spacing w:line="180" w:lineRule="exact"/>
            </w:pPr>
            <w:r>
              <w:rPr/>
              <w:t xml:space="preserve">€ 18,54687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€ 0,12543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TOS23_01CAM.D01.001.1476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1476</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€ 82,53964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€ 105,32058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€ 13,20634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€ 9,57460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€ 0,13206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19,63%</w:t>
            </w:r>
          </w:p>
        </w:tc>
        <w:tc>
          <w:tcPr>
            <w:tcW w:w="2000" w:type="dxa"/>
          </w:tcPr>
          <w:p>
            <w:pPr>
              <w:jc w:val="end"/>
              <w:spacing w:line="180" w:lineRule="exact"/>
            </w:pPr>
            <w:r>
              <w:rPr/>
              <w:t xml:space="preserve">€ 20,67660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€ 0,13206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TOS23_01CAM.D01.001.1477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1477</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140,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€ 93,04945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€ 118,73110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€ 14,88791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€ 10,79374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€ 0,14888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15,62%</w:t>
            </w:r>
          </w:p>
        </w:tc>
        <w:tc>
          <w:tcPr>
            <w:tcW w:w="2000" w:type="dxa"/>
          </w:tcPr>
          <w:p>
            <w:pPr>
              <w:jc w:val="end"/>
              <w:spacing w:line="180" w:lineRule="exact"/>
            </w:pPr>
            <w:r>
              <w:rPr/>
              <w:t xml:space="preserve">€ 18,54687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€ 0,14888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TOS23_01CAM.D01.001.1478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1478</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140,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€ 97,19291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-22,28%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€ 124,01816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-22,28%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€ 15,55087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€ 11,27438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16,67%</w:t>
            </w:r>
          </w:p>
        </w:tc>
        <w:tc>
          <w:tcPr>
            <w:tcW w:w="2000" w:type="dxa"/>
          </w:tcPr>
          <w:p>
            <w:pPr>
              <w:jc w:val="end"/>
              <w:spacing w:line="180" w:lineRule="exact"/>
            </w:pPr>
            <w:r>
              <w:rPr/>
              <w:t xml:space="preserve">€ 20,67660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€ 0,15551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TOS23_01CAM.D01.001.1479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1479</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€ 100,09934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-18,19%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€ 127,72675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-18,19%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€ 16,01589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€ 11,61152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€ 0,16016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15,35%</w:t>
            </w:r>
          </w:p>
        </w:tc>
        <w:tc>
          <w:tcPr>
            <w:tcW w:w="2000" w:type="dxa"/>
          </w:tcPr>
          <w:p>
            <w:pPr>
              <w:jc w:val="end"/>
              <w:spacing w:line="180" w:lineRule="exact"/>
            </w:pPr>
            <w:r>
              <w:rPr/>
              <w:t xml:space="preserve">€ 19,60767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€ 0,16016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TOS23_01CAM.D01.001.1480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1480</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€ 104,77320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€ 133,69060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€ 16,76371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€ 12,15369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€ 0,16764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16,66%</w:t>
            </w:r>
          </w:p>
        </w:tc>
        <w:tc>
          <w:tcPr>
            <w:tcW w:w="2000" w:type="dxa"/>
          </w:tcPr>
          <w:p>
            <w:pPr>
              <w:jc w:val="end"/>
              <w:spacing w:line="180" w:lineRule="exact"/>
            </w:pPr>
            <w:r>
              <w:rPr/>
              <w:t xml:space="preserve">€ 22,26780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€ 0,16764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TOS23_01CAM.D01.001.1481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1481</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€ 106,08076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-17,34%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€ 135,35905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-17,34%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€ 16,97292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€ 12,30537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€ 0,16973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14,49%</w:t>
            </w:r>
          </w:p>
        </w:tc>
        <w:tc>
          <w:tcPr>
            <w:tcW w:w="2000" w:type="dxa"/>
          </w:tcPr>
          <w:p>
            <w:pPr>
              <w:jc w:val="end"/>
              <w:spacing w:line="180" w:lineRule="exact"/>
            </w:pPr>
            <w:r>
              <w:rPr/>
              <w:t xml:space="preserve">€ 19,60767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€ 0,16973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TOS23_01CAM.D01.001.1482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1482</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€ 110,75462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€ 141,32290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€ 17,72074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€ 12,84754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€ 0,17721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15,76%</w:t>
            </w:r>
          </w:p>
        </w:tc>
        <w:tc>
          <w:tcPr>
            <w:tcW w:w="2000" w:type="dxa"/>
          </w:tcPr>
          <w:p>
            <w:pPr>
              <w:jc w:val="end"/>
              <w:spacing w:line="180" w:lineRule="exact"/>
            </w:pPr>
            <w:r>
              <w:rPr/>
              <w:t xml:space="preserve">€ 22,26780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€ 0,17721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TOS23_01CAM.D01.001.1483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1483</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200,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€ 114,26944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€ 145,80781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€ 18,28311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€ 13,25526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€ 0,18283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13,45%</w:t>
            </w:r>
          </w:p>
        </w:tc>
        <w:tc>
          <w:tcPr>
            <w:tcW w:w="2000" w:type="dxa"/>
          </w:tcPr>
          <w:p>
            <w:pPr>
              <w:jc w:val="end"/>
              <w:spacing w:line="180" w:lineRule="exact"/>
            </w:pPr>
            <w:r>
              <w:rPr/>
              <w:t xml:space="preserve">€ 19,60767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€ 0,18283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TOS23_01CAM.D01.001.1484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1484</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200,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€ 117,06064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€ 149,36937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€ 18,72970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€ 13,57903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€ 0,18730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14,91%</w:t>
            </w:r>
          </w:p>
        </w:tc>
        <w:tc>
          <w:tcPr>
            <w:tcW w:w="2000" w:type="dxa"/>
          </w:tcPr>
          <w:p>
            <w:pPr>
              <w:jc w:val="end"/>
              <w:spacing w:line="180" w:lineRule="exact"/>
            </w:pPr>
            <w:r>
              <w:rPr/>
              <w:t xml:space="preserve">€ 22,26780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€ 0,18730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TOS23_01CAM.D01.001.1489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1489</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€ 71,56718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€ 91,31972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€ 11,45075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€ 8,30179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€ 0,11451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20,31%</w:t>
            </w:r>
          </w:p>
        </w:tc>
        <w:tc>
          <w:tcPr>
            <w:tcW w:w="2000" w:type="dxa"/>
          </w:tcPr>
          <w:p>
            <w:pPr>
              <w:jc w:val="end"/>
              <w:spacing w:line="180" w:lineRule="exact"/>
            </w:pPr>
            <w:r>
              <w:rPr/>
              <w:t xml:space="preserve">€ 18,54687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€ 0,11451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TOS23_01CAM.D01.001.1490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1490</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€ 75,01268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€ 95,71618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€ 12,00203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€ 8,70147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€ 0,12002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21,6%</w:t>
            </w:r>
          </w:p>
        </w:tc>
        <w:tc>
          <w:tcPr>
            <w:tcW w:w="2000" w:type="dxa"/>
          </w:tcPr>
          <w:p>
            <w:pPr>
              <w:jc w:val="end"/>
              <w:spacing w:line="180" w:lineRule="exact"/>
            </w:pPr>
            <w:r>
              <w:rPr/>
              <w:t xml:space="preserve">€ 20,67660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€ 0,12002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TOS23_01CAM.D01.001.1491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1491</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€ 79,05368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€ 100,87250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€ 12,64859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€ 9,17023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€ 0,12649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18,39%</w:t>
            </w:r>
          </w:p>
        </w:tc>
        <w:tc>
          <w:tcPr>
            <w:tcW w:w="2000" w:type="dxa"/>
          </w:tcPr>
          <w:p>
            <w:pPr>
              <w:jc w:val="end"/>
              <w:spacing w:line="180" w:lineRule="exact"/>
            </w:pPr>
            <w:r>
              <w:rPr/>
              <w:t xml:space="preserve">€ 18,54687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€ 0,12649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TOS23_01CAM.D01.001.1492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1492</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€ 82,49918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€ 105,26896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€ 13,19987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€ 9,56991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€ 0,13200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19,64%</w:t>
            </w:r>
          </w:p>
        </w:tc>
        <w:tc>
          <w:tcPr>
            <w:tcW w:w="2000" w:type="dxa"/>
          </w:tcPr>
          <w:p>
            <w:pPr>
              <w:jc w:val="end"/>
              <w:spacing w:line="180" w:lineRule="exact"/>
            </w:pPr>
            <w:r>
              <w:rPr/>
              <w:t xml:space="preserve">€ 20,67660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TOS23_01CAM.D01.001.1493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1493</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100,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€ 88,65131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-16,93%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€ 113,11907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-16,93%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€ 14,18421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€ 10,28355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€ 0,14184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16,4%</w:t>
            </w:r>
          </w:p>
        </w:tc>
        <w:tc>
          <w:tcPr>
            <w:tcW w:w="2000" w:type="dxa"/>
          </w:tcPr>
          <w:p>
            <w:pPr>
              <w:jc w:val="end"/>
              <w:spacing w:line="180" w:lineRule="exact"/>
            </w:pPr>
            <w:r>
              <w:rPr/>
              <w:t xml:space="preserve">€ 18,54687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€ 0,14184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TOS23_01CAM.D01.001.1494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1494</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100,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€ 92,79477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-20,33%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€ 118,40612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-20,33%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€ 14,84716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€ 10,76419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€ 0,14847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17,46%</w:t>
            </w:r>
          </w:p>
        </w:tc>
        <w:tc>
          <w:tcPr>
            <w:tcW w:w="2000" w:type="dxa"/>
          </w:tcPr>
          <w:p>
            <w:pPr>
              <w:jc w:val="end"/>
              <w:spacing w:line="180" w:lineRule="exact"/>
            </w:pPr>
            <w:r>
              <w:rPr/>
              <w:t xml:space="preserve">€ 20,67660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€ 0,14847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TOS23_01CAM.D01.001.1495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1495</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120,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€ 96,12918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€ 122,66084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€ 15,38067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€ 11,15099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€ 0,15381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15,12%</w:t>
            </w:r>
          </w:p>
        </w:tc>
        <w:tc>
          <w:tcPr>
            <w:tcW w:w="2000" w:type="dxa"/>
          </w:tcPr>
          <w:p>
            <w:pPr>
              <w:jc w:val="end"/>
              <w:spacing w:line="180" w:lineRule="exact"/>
            </w:pPr>
            <w:r>
              <w:rPr/>
              <w:t xml:space="preserve">€ 18,54687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€ 0,15381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TOS23_01CAM.D01.001.1496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1496</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120,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€ 100,27264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-18,55%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€ 127,94789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-18,55%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€ 16,04362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€ 11,63163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€ 0,16044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16,16%</w:t>
            </w:r>
          </w:p>
        </w:tc>
        <w:tc>
          <w:tcPr>
            <w:tcW w:w="2000" w:type="dxa"/>
          </w:tcPr>
          <w:p>
            <w:pPr>
              <w:jc w:val="end"/>
              <w:spacing w:line="180" w:lineRule="exact"/>
            </w:pPr>
            <w:r>
              <w:rPr/>
              <w:t xml:space="preserve">€ 20,67660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€ 0,16044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TOS23_01CAM.D01.001.1497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1497</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140,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€ 103,65018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€ 132,25763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€ 16,58403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€ 12,02342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€ 0,16584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14,02%</w:t>
            </w:r>
          </w:p>
        </w:tc>
        <w:tc>
          <w:tcPr>
            <w:tcW w:w="2000" w:type="dxa"/>
          </w:tcPr>
          <w:p>
            <w:pPr>
              <w:jc w:val="end"/>
              <w:spacing w:line="180" w:lineRule="exact"/>
            </w:pPr>
            <w:r>
              <w:rPr/>
              <w:t xml:space="preserve">€ 18,54687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€ 0,16584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TOS23_01CAM.D01.001.1498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1498</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140,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€ 107,79364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-16,96%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€ 137,54468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-16,96%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€ 17,24698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€ 12,50406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€ 0,17247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15,03%</w:t>
            </w:r>
          </w:p>
        </w:tc>
        <w:tc>
          <w:tcPr>
            <w:tcW w:w="2000" w:type="dxa"/>
          </w:tcPr>
          <w:p>
            <w:pPr>
              <w:jc w:val="end"/>
              <w:spacing w:line="180" w:lineRule="exact"/>
            </w:pPr>
            <w:r>
              <w:rPr/>
              <w:t xml:space="preserve">€ 20,67660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€ 0,17247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2005</w:t>
            </w:r>
          </w:p>
        </w:tc>
        <w:tc>
          <w:tcPr>
            <w:tcW w:w="6450" w:type="dxa"/>
          </w:tcPr>
          <w:p>
            <w:pPr>
              <w:jc w:val="both"/>
              <w:spacing w:line="180" w:lineRule="exact"/>
            </w:pPr>
            <w:r>
              <w:rPr/>
              <w:t xml:space="preserve">Fornitura e posa in opera, per sistemi a cappotto, di isolante per riquadrature di aperture su superfici opache, con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€ 89,32654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€ 113,98067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€ 14,29225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€ 10,36188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€ 0,14292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26,21%</w:t>
            </w:r>
          </w:p>
        </w:tc>
        <w:tc>
          <w:tcPr>
            <w:tcW w:w="2000" w:type="dxa"/>
          </w:tcPr>
          <w:p>
            <w:pPr>
              <w:jc w:val="end"/>
              <w:spacing w:line="180" w:lineRule="exact"/>
            </w:pPr>
            <w:r>
              <w:rPr/>
              <w:t xml:space="preserve">€ 29,87124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€ 0,14292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2006</w:t>
            </w:r>
          </w:p>
        </w:tc>
        <w:tc>
          <w:tcPr>
            <w:tcW w:w="6450" w:type="dxa"/>
          </w:tcPr>
          <w:p>
            <w:pPr>
              <w:jc w:val="both"/>
              <w:spacing w:line="180" w:lineRule="exact"/>
            </w:pPr>
            <w:r>
              <w:rPr/>
              <w:t xml:space="preserve">Fornitura e posa in opera, per sistemi a cappotto, di isolante per riquadrature di aperture su superfici opache, in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20,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€ 98,91020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€ 126,20941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€ 15,82563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€ 11,47358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€ 0,15826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30,29%</w:t>
            </w:r>
          </w:p>
        </w:tc>
        <w:tc>
          <w:tcPr>
            <w:tcW w:w="2000" w:type="dxa"/>
          </w:tcPr>
          <w:p>
            <w:pPr>
              <w:jc w:val="end"/>
              <w:spacing w:line="180" w:lineRule="exact"/>
            </w:pPr>
            <w:r>
              <w:rPr/>
              <w:t xml:space="preserve">€ 38,23170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€ 0,15826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2007</w:t>
            </w:r>
          </w:p>
        </w:tc>
        <w:tc>
          <w:tcPr>
            <w:tcW w:w="6450" w:type="dxa"/>
          </w:tcPr>
          <w:p>
            <w:pPr>
              <w:jc w:val="both"/>
              <w:spacing w:line="180" w:lineRule="exact"/>
            </w:pPr>
            <w:r>
              <w:rPr/>
              <w:t xml:space="preserve">Fornitura e posa in opera, per sistemi a cappotto, di isolante per riquadrature di aperture su superfici opache, con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30,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€ 93,93464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€ 119,86060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€ 15,02954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€ 10,89642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€ 0,15030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24,92%</w:t>
            </w:r>
          </w:p>
        </w:tc>
        <w:tc>
          <w:tcPr>
            <w:tcW w:w="2000" w:type="dxa"/>
          </w:tcPr>
          <w:p>
            <w:pPr>
              <w:jc w:val="end"/>
              <w:spacing w:line="180" w:lineRule="exact"/>
            </w:pPr>
            <w:r>
              <w:rPr/>
              <w:t xml:space="preserve">€ 29,87124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€ 0,15030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2008</w:t>
            </w:r>
          </w:p>
        </w:tc>
        <w:tc>
          <w:tcPr>
            <w:tcW w:w="6450" w:type="dxa"/>
          </w:tcPr>
          <w:p>
            <w:pPr>
              <w:jc w:val="both"/>
              <w:spacing w:line="180" w:lineRule="exact"/>
            </w:pPr>
            <w:r>
              <w:rPr/>
              <w:t xml:space="preserve">Fornitura e posa in opera, per sistemi a cappotto, di isolante per riquadrature di aperture su superfici opache, in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30,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€ 103,51830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€ 132,08935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€ 16,56293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€ 12,00812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€ 0,16563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28,94%</w:t>
            </w:r>
          </w:p>
        </w:tc>
        <w:tc>
          <w:tcPr>
            <w:tcW w:w="2000" w:type="dxa"/>
          </w:tcPr>
          <w:p>
            <w:pPr>
              <w:jc w:val="end"/>
              <w:spacing w:line="180" w:lineRule="exact"/>
            </w:pPr>
            <w:r>
              <w:rPr/>
              <w:t xml:space="preserve">€ 38,23170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€ 0,16563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2011</w:t>
            </w:r>
          </w:p>
        </w:tc>
        <w:tc>
          <w:tcPr>
            <w:tcW w:w="6450" w:type="dxa"/>
          </w:tcPr>
          <w:p>
            <w:pPr>
              <w:jc w:val="both"/>
              <w:spacing w:line="180" w:lineRule="exact"/>
            </w:pPr>
            <w:r>
              <w:rPr/>
              <w:t xml:space="preserve">Fornitura e posa in opera, per sistemi a cappotto, di isolante per riquadrature di aperture su superfici opache, con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50,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€ 105,13265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€ 134,14926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€ 16,82122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€ 12,19539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€ 0,16821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22,27%</w:t>
            </w:r>
          </w:p>
        </w:tc>
        <w:tc>
          <w:tcPr>
            <w:tcW w:w="2000" w:type="dxa"/>
          </w:tcPr>
          <w:p>
            <w:pPr>
              <w:jc w:val="end"/>
              <w:spacing w:line="180" w:lineRule="exact"/>
            </w:pPr>
            <w:r>
              <w:rPr/>
              <w:t xml:space="preserve">€ 29,87124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€ 0,16821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2012</w:t>
            </w:r>
          </w:p>
        </w:tc>
        <w:tc>
          <w:tcPr>
            <w:tcW w:w="6450" w:type="dxa"/>
          </w:tcPr>
          <w:p>
            <w:pPr>
              <w:jc w:val="both"/>
              <w:spacing w:line="180" w:lineRule="exact"/>
            </w:pPr>
            <w:r>
              <w:rPr/>
              <w:t xml:space="preserve">Fornitura e posa in opera, per sistemi a cappotto, di isolante per riquadrature di aperture su superfici opache, in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50,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€ 114,71631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€ 146,37801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€ 18,35461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€ 13,30709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€ 0,18355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26,12%</w:t>
            </w:r>
          </w:p>
        </w:tc>
        <w:tc>
          <w:tcPr>
            <w:tcW w:w="2000" w:type="dxa"/>
          </w:tcPr>
          <w:p>
            <w:pPr>
              <w:jc w:val="end"/>
              <w:spacing w:line="180" w:lineRule="exact"/>
            </w:pPr>
            <w:r>
              <w:rPr/>
              <w:t xml:space="preserve">€ 38,23170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€ 0,18355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2013</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€ 80,31483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€ 102,48172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€ 12,85037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€ 9,31652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€ 0,12850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18,1%</w:t>
            </w:r>
          </w:p>
        </w:tc>
        <w:tc>
          <w:tcPr>
            <w:tcW w:w="2000" w:type="dxa"/>
          </w:tcPr>
          <w:p>
            <w:pPr>
              <w:jc w:val="end"/>
              <w:spacing w:line="180" w:lineRule="exact"/>
            </w:pPr>
            <w:r>
              <w:rPr/>
              <w:t xml:space="preserve">€ 18,54687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2014</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€ 84,08536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€ 107,29292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€ 13,45366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€ 9,75390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€ 0,13454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19,54%</w:t>
            </w:r>
          </w:p>
        </w:tc>
        <w:tc>
          <w:tcPr>
            <w:tcW w:w="2000" w:type="dxa"/>
          </w:tcPr>
          <w:p>
            <w:pPr>
              <w:jc w:val="end"/>
              <w:spacing w:line="180" w:lineRule="exact"/>
            </w:pPr>
            <w:r>
              <w:rPr/>
              <w:t xml:space="preserve">€ 20,96550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€ 0,13454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2015</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70,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€ 85,53531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€ 109,14306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€ 13,68565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€ 9,92210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€ 0,13686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16,99%</w:t>
            </w:r>
          </w:p>
        </w:tc>
        <w:tc>
          <w:tcPr>
            <w:tcW w:w="2000" w:type="dxa"/>
          </w:tcPr>
          <w:p>
            <w:pPr>
              <w:jc w:val="end"/>
              <w:spacing w:line="180" w:lineRule="exact"/>
            </w:pPr>
            <w:r>
              <w:rPr/>
              <w:t xml:space="preserve">€ 18,54687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€ 0,13686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2016</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70,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€ 89,30584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€ 113,95425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€ 14,28893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€ 10,35948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€ 0,14289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18,4%</w:t>
            </w:r>
          </w:p>
        </w:tc>
        <w:tc>
          <w:tcPr>
            <w:tcW w:w="2000" w:type="dxa"/>
          </w:tcPr>
          <w:p>
            <w:pPr>
              <w:jc w:val="end"/>
              <w:spacing w:line="180" w:lineRule="exact"/>
            </w:pPr>
            <w:r>
              <w:rPr/>
              <w:t xml:space="preserve">€ 20,96550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€ 0,14289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2017</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€ 91,25889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€ 116,44634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€ 14,60142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€ 10,58603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€ 0,14601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15,93%</w:t>
            </w:r>
          </w:p>
        </w:tc>
        <w:tc>
          <w:tcPr>
            <w:tcW w:w="2000" w:type="dxa"/>
          </w:tcPr>
          <w:p>
            <w:pPr>
              <w:jc w:val="end"/>
              <w:spacing w:line="180" w:lineRule="exact"/>
            </w:pPr>
            <w:r>
              <w:rPr/>
              <w:t xml:space="preserve">€ 18,54687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€ 0,14601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2018</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€ 95,02942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€ 121,25754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€ 15,20471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€ 11,02341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€ 0,15205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17,29%</w:t>
            </w:r>
          </w:p>
        </w:tc>
        <w:tc>
          <w:tcPr>
            <w:tcW w:w="2000" w:type="dxa"/>
          </w:tcPr>
          <w:p>
            <w:pPr>
              <w:jc w:val="end"/>
              <w:spacing w:line="180" w:lineRule="exact"/>
            </w:pPr>
            <w:r>
              <w:rPr/>
              <w:t xml:space="preserve">€ 20,96550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€ 0,15205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2019</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90,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€ 95,97622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€ 122,46566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€ 15,35620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€ 11,13324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€ 0,15356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15,14%</w:t>
            </w:r>
          </w:p>
        </w:tc>
        <w:tc>
          <w:tcPr>
            <w:tcW w:w="2000" w:type="dxa"/>
          </w:tcPr>
          <w:p>
            <w:pPr>
              <w:jc w:val="end"/>
              <w:spacing w:line="180" w:lineRule="exact"/>
            </w:pPr>
            <w:r>
              <w:rPr/>
              <w:t xml:space="preserve">€ 18,54687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€ 0,15356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2020</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90,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€ 99,74675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€ 127,27685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€ 15,95948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€ 11,57062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€ 0,15959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16,47%</w:t>
            </w:r>
          </w:p>
        </w:tc>
        <w:tc>
          <w:tcPr>
            <w:tcW w:w="2000" w:type="dxa"/>
          </w:tcPr>
          <w:p>
            <w:pPr>
              <w:jc w:val="end"/>
              <w:spacing w:line="180" w:lineRule="exact"/>
            </w:pPr>
            <w:r>
              <w:rPr/>
              <w:t xml:space="preserve">€ 20,96550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€ 0,15959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2021</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€ 101,28103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€ 129,23459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€ 16,20496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€ 11,74860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€ 0,16205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14,35%</w:t>
            </w:r>
          </w:p>
        </w:tc>
        <w:tc>
          <w:tcPr>
            <w:tcW w:w="2000" w:type="dxa"/>
          </w:tcPr>
          <w:p>
            <w:pPr>
              <w:jc w:val="end"/>
              <w:spacing w:line="180" w:lineRule="exact"/>
            </w:pPr>
            <w:r>
              <w:rPr/>
              <w:t xml:space="preserve">€ 18,54687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€ 0,16205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2022</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100,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€ 105,05156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€ 134,04579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€ 16,80825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€ 12,18598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€ 0,16808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15,64%</w:t>
            </w:r>
          </w:p>
        </w:tc>
        <w:tc>
          <w:tcPr>
            <w:tcW w:w="2000" w:type="dxa"/>
          </w:tcPr>
          <w:p>
            <w:pPr>
              <w:jc w:val="end"/>
              <w:spacing w:line="180" w:lineRule="exact"/>
            </w:pPr>
            <w:r>
              <w:rPr/>
              <w:t xml:space="preserve">€ 20,96550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€ 0,16808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2023</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€ 113,79571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€ 145,20332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€ 18,20731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€ 13,20030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€ 0,18207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12,77%</w:t>
            </w:r>
          </w:p>
        </w:tc>
        <w:tc>
          <w:tcPr>
            <w:tcW w:w="2000" w:type="dxa"/>
          </w:tcPr>
          <w:p>
            <w:pPr>
              <w:jc w:val="end"/>
              <w:spacing w:line="180" w:lineRule="exact"/>
            </w:pPr>
            <w:r>
              <w:rPr/>
              <w:t xml:space="preserve">€ 18,54687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€ 0,18207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2024</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120,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€ 116,38154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€ 148,50285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€ 18,62105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€ 13,50026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€ 0,18621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14,12%</w:t>
            </w:r>
          </w:p>
        </w:tc>
        <w:tc>
          <w:tcPr>
            <w:tcW w:w="2000" w:type="dxa"/>
          </w:tcPr>
          <w:p>
            <w:pPr>
              <w:jc w:val="end"/>
              <w:spacing w:line="180" w:lineRule="exact"/>
            </w:pPr>
            <w:r>
              <w:rPr/>
              <w:t xml:space="preserve">€ 20,96550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€ 0,18621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2025</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130,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€ 112,58514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-24,01%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€ 143,65864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-24,01%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€ 18,01362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€ 13,05988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€ 0,18014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12,91%</w:t>
            </w:r>
          </w:p>
        </w:tc>
        <w:tc>
          <w:tcPr>
            <w:tcW w:w="2000" w:type="dxa"/>
          </w:tcPr>
          <w:p>
            <w:pPr>
              <w:jc w:val="end"/>
              <w:spacing w:line="180" w:lineRule="exact"/>
            </w:pPr>
            <w:r>
              <w:rPr/>
              <w:t xml:space="preserve">€ 18,54687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€ 0,18014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2026</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130,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€ 115,17097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€ 146,95816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€ 18,42736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€ 13,35983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€ 0,18427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14,27%</w:t>
            </w:r>
          </w:p>
        </w:tc>
        <w:tc>
          <w:tcPr>
            <w:tcW w:w="2000" w:type="dxa"/>
          </w:tcPr>
          <w:p>
            <w:pPr>
              <w:jc w:val="end"/>
              <w:spacing w:line="180" w:lineRule="exact"/>
            </w:pPr>
            <w:r>
              <w:rPr/>
              <w:t xml:space="preserve">€ 20,96550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€ 0,18427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2027</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140,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€ 127,06468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€ 162,13453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€ 20,33035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€ 14,73950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€ 0,20330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11,44%</w:t>
            </w:r>
          </w:p>
        </w:tc>
        <w:tc>
          <w:tcPr>
            <w:tcW w:w="2000" w:type="dxa"/>
          </w:tcPr>
          <w:p>
            <w:pPr>
              <w:jc w:val="end"/>
              <w:spacing w:line="180" w:lineRule="exact"/>
            </w:pPr>
            <w:r>
              <w:rPr/>
              <w:t xml:space="preserve">€ 18,54687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€ 0,20330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2028</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140,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€ 129,65051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€ 165,43405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€ 20,74408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€ 15,03946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€ 0,20744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12,67%</w:t>
            </w:r>
          </w:p>
        </w:tc>
        <w:tc>
          <w:tcPr>
            <w:tcW w:w="2000" w:type="dxa"/>
          </w:tcPr>
          <w:p>
            <w:pPr>
              <w:jc w:val="end"/>
              <w:spacing w:line="180" w:lineRule="exact"/>
            </w:pPr>
            <w:r>
              <w:rPr/>
              <w:t xml:space="preserve">€ 20,96550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€ 0,20744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2029</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150,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€ 122,32978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-23,77%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€ 156,09279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-23,77%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€ 19,57276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€ 14,19025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€ 0,19573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11,88%</w:t>
            </w:r>
          </w:p>
        </w:tc>
        <w:tc>
          <w:tcPr>
            <w:tcW w:w="2000" w:type="dxa"/>
          </w:tcPr>
          <w:p>
            <w:pPr>
              <w:jc w:val="end"/>
              <w:spacing w:line="180" w:lineRule="exact"/>
            </w:pPr>
            <w:r>
              <w:rPr/>
              <w:t xml:space="preserve">€ 18,54687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€ 0,19573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2030</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150,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€ 124,91561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€ 159,39232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€ 19,98650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€ 14,49021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€ 0,19987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13,15%</w:t>
            </w:r>
          </w:p>
        </w:tc>
        <w:tc>
          <w:tcPr>
            <w:tcW w:w="2000" w:type="dxa"/>
          </w:tcPr>
          <w:p>
            <w:pPr>
              <w:jc w:val="end"/>
              <w:spacing w:line="180" w:lineRule="exact"/>
            </w:pPr>
            <w:r>
              <w:rPr/>
              <w:t xml:space="preserve">€ 20,96550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€ 0,19987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2031</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€ 139,43466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-18,74%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€ 177,91863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-18,74%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€ 22,30955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€ 16,17442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€ 0,22310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11,02%</w:t>
            </w:r>
          </w:p>
        </w:tc>
        <w:tc>
          <w:tcPr>
            <w:tcW w:w="2000" w:type="dxa"/>
          </w:tcPr>
          <w:p>
            <w:pPr>
              <w:jc w:val="end"/>
              <w:spacing w:line="180" w:lineRule="exact"/>
            </w:pPr>
            <w:r>
              <w:rPr/>
              <w:t xml:space="preserve">€ 19,60767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€ 0,22310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TOS23_01CAM.D01.001.2032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2032</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€ 142,55089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-18,41%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€ 181,89493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-18,41%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€ 22,80814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€ 16,53590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€ 0,22808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12,4%</w:t>
            </w:r>
          </w:p>
        </w:tc>
        <w:tc>
          <w:tcPr>
            <w:tcW w:w="2000" w:type="dxa"/>
          </w:tcPr>
          <w:p>
            <w:pPr>
              <w:jc w:val="end"/>
              <w:spacing w:line="180" w:lineRule="exact"/>
            </w:pPr>
            <w:r>
              <w:rPr/>
              <w:t xml:space="preserve">€ 22,55670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€ 0,22808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2033</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€ 148,47450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-17,97%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€ 189,45346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-17,97%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€ 23,75592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€ 17,22304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€ 0,23756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10,35%</w:t>
            </w:r>
          </w:p>
        </w:tc>
        <w:tc>
          <w:tcPr>
            <w:tcW w:w="2000" w:type="dxa"/>
          </w:tcPr>
          <w:p>
            <w:pPr>
              <w:jc w:val="end"/>
              <w:spacing w:line="180" w:lineRule="exact"/>
            </w:pPr>
            <w:r>
              <w:rPr/>
              <w:t xml:space="preserve">€ 19,60767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€ 0,23756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2034</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€ 151,59073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-17,67%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€ 193,42978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-17,67%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€ 24,25452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€ 17,58453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€ 0,24255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11,66%</w:t>
            </w:r>
          </w:p>
        </w:tc>
        <w:tc>
          <w:tcPr>
            <w:tcW w:w="2000" w:type="dxa"/>
          </w:tcPr>
          <w:p>
            <w:pPr>
              <w:jc w:val="end"/>
              <w:spacing w:line="180" w:lineRule="exact"/>
            </w:pPr>
            <w:r>
              <w:rPr/>
              <w:t xml:space="preserve">€ 22,55670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€ 0,24255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€ 67,01560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€ 85,51191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€ 10,72250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€ 7,77381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€ 0,10723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21,69%</w:t>
            </w:r>
          </w:p>
        </w:tc>
        <w:tc>
          <w:tcPr>
            <w:tcW w:w="2000" w:type="dxa"/>
          </w:tcPr>
          <w:p>
            <w:pPr>
              <w:jc w:val="end"/>
              <w:spacing w:line="180" w:lineRule="exact"/>
            </w:pPr>
            <w:r>
              <w:rPr/>
              <w:t xml:space="preserve">€ 18,54687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€ 0,10723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314</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€ 70,46110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€ 89,90837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€ 11,27378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€ 8,17349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€ 0,11274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w:t>
            </w:r>
          </w:p>
        </w:tc>
        <w:tc>
          <w:tcPr>
            <w:tcW w:w="2000" w:type="dxa"/>
          </w:tcPr>
          <w:p>
            <w:pPr>
              <w:jc w:val="end"/>
              <w:spacing w:line="180" w:lineRule="exact"/>
            </w:pPr>
            <w:r>
              <w:rPr/>
              <w:t xml:space="preserve">€ 20,67660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€ 0,11274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317</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100 mm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€ 78,60760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€ 100,30330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€ 12,57722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€ 9,11848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18,49%</w:t>
            </w:r>
          </w:p>
        </w:tc>
        <w:tc>
          <w:tcPr>
            <w:tcW w:w="2000" w:type="dxa"/>
          </w:tcPr>
          <w:p>
            <w:pPr>
              <w:jc w:val="end"/>
              <w:spacing w:line="180" w:lineRule="exact"/>
            </w:pPr>
            <w:r>
              <w:rPr/>
              <w:t xml:space="preserve">€ 18,54687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€ 0,12577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318</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100 mm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€ 82,05310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€ 104,69976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€ 13,12850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€ 9,51816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€ 0,13129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19,75%</w:t>
            </w:r>
          </w:p>
        </w:tc>
        <w:tc>
          <w:tcPr>
            <w:tcW w:w="2000" w:type="dxa"/>
          </w:tcPr>
          <w:p>
            <w:pPr>
              <w:jc w:val="end"/>
              <w:spacing w:line="180" w:lineRule="exact"/>
            </w:pPr>
            <w:r>
              <w:rPr/>
              <w:t xml:space="preserve">€ 20,67660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€ 0,13129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3209</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€ 84,35990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€ 107,64323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€ 13,49758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€ 9,78575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€ 0,13498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17,23%</w:t>
            </w:r>
          </w:p>
        </w:tc>
        <w:tc>
          <w:tcPr>
            <w:tcW w:w="2000" w:type="dxa"/>
          </w:tcPr>
          <w:p>
            <w:pPr>
              <w:jc w:val="end"/>
              <w:spacing w:line="180" w:lineRule="exact"/>
            </w:pPr>
            <w:r>
              <w:rPr/>
              <w:t xml:space="preserve">€ 18,54687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€ 0,13498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3210</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€ 87,80540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€ 112,03969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€ 14,04886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€ 10,18543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€ 0,14049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18,45%</w:t>
            </w:r>
          </w:p>
        </w:tc>
        <w:tc>
          <w:tcPr>
            <w:tcW w:w="2000" w:type="dxa"/>
          </w:tcPr>
          <w:p>
            <w:pPr>
              <w:jc w:val="end"/>
              <w:spacing w:line="180" w:lineRule="exact"/>
            </w:pPr>
            <w:r>
              <w:rPr/>
              <w:t xml:space="preserve">€ 20,67660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€ 0,14049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3217</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€ 129,94958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€ 165,81566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€ 20,79193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€ 15,07415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€ 0,20792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11,82%</w:t>
            </w:r>
          </w:p>
        </w:tc>
        <w:tc>
          <w:tcPr>
            <w:tcW w:w="2000" w:type="dxa"/>
          </w:tcPr>
          <w:p>
            <w:pPr>
              <w:jc w:val="end"/>
              <w:spacing w:line="180" w:lineRule="exact"/>
            </w:pPr>
            <w:r>
              <w:rPr/>
              <w:t xml:space="preserve">€ 19,60767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€ 0,20792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3218</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€ 134,62344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€ 171,77951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€ 21,53975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€ 15,61632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€ 0,21540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12,96%</w:t>
            </w:r>
          </w:p>
        </w:tc>
        <w:tc>
          <w:tcPr>
            <w:tcW w:w="2000" w:type="dxa"/>
          </w:tcPr>
          <w:p>
            <w:pPr>
              <w:jc w:val="end"/>
              <w:spacing w:line="180" w:lineRule="exact"/>
            </w:pPr>
            <w:r>
              <w:rPr/>
              <w:t xml:space="preserve">€ 22,26780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€ 0,21540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3219</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€ 87,58238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€ 111,75512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€ 14,01318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€ 10,15956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€ 0,14013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17,55%</w:t>
            </w:r>
          </w:p>
        </w:tc>
        <w:tc>
          <w:tcPr>
            <w:tcW w:w="2000" w:type="dxa"/>
          </w:tcPr>
          <w:p>
            <w:pPr>
              <w:jc w:val="end"/>
              <w:spacing w:line="180" w:lineRule="exact"/>
            </w:pPr>
            <w:r>
              <w:rPr/>
              <w:t xml:space="preserve">€ 19,60767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€ 0,14013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3220</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€ 90,37358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€ 115,31669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€ 14,45977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€ 10,48334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€ 0,14460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19,31%</w:t>
            </w:r>
          </w:p>
        </w:tc>
        <w:tc>
          <w:tcPr>
            <w:tcW w:w="2000" w:type="dxa"/>
          </w:tcPr>
          <w:p>
            <w:pPr>
              <w:jc w:val="end"/>
              <w:spacing w:line="180" w:lineRule="exact"/>
            </w:pPr>
            <w:r>
              <w:rPr/>
              <w:t xml:space="preserve">€ 22,26780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€ 0,14460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3221</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€ 90,50614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€ 115,48583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€ 14,48098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€ 10,49871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€ 0,14481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16,98%</w:t>
            </w:r>
          </w:p>
        </w:tc>
        <w:tc>
          <w:tcPr>
            <w:tcW w:w="2000" w:type="dxa"/>
          </w:tcPr>
          <w:p>
            <w:pPr>
              <w:jc w:val="end"/>
              <w:spacing w:line="180" w:lineRule="exact"/>
            </w:pPr>
            <w:r>
              <w:rPr/>
              <w:t xml:space="preserve">€ 19,60767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€ 0,14481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3222</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€ 93,29734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€ 119,04740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€ 14,92757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€ 10,82249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€ 0,14928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18,7%</w:t>
            </w:r>
          </w:p>
        </w:tc>
        <w:tc>
          <w:tcPr>
            <w:tcW w:w="2000" w:type="dxa"/>
          </w:tcPr>
          <w:p>
            <w:pPr>
              <w:jc w:val="end"/>
              <w:spacing w:line="180" w:lineRule="exact"/>
            </w:pPr>
            <w:r>
              <w:rPr/>
              <w:t xml:space="preserve">€ 22,26780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€ 0,14928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3227</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€ 89,77640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€ 114,55468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€ 14,36422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€ 10,41406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€ 0,14364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16,19%</w:t>
            </w:r>
          </w:p>
        </w:tc>
        <w:tc>
          <w:tcPr>
            <w:tcW w:w="2000" w:type="dxa"/>
          </w:tcPr>
          <w:p>
            <w:pPr>
              <w:jc w:val="end"/>
              <w:spacing w:line="180" w:lineRule="exact"/>
            </w:pPr>
            <w:r>
              <w:rPr/>
              <w:t xml:space="preserve">€ 18,54687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€ 0,14364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3228</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€ 93,22190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€ 118,95114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€ 14,91550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€ 10,81374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€ 0,14916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17,38%</w:t>
            </w:r>
          </w:p>
        </w:tc>
        <w:tc>
          <w:tcPr>
            <w:tcW w:w="2000" w:type="dxa"/>
          </w:tcPr>
          <w:p>
            <w:pPr>
              <w:jc w:val="end"/>
              <w:spacing w:line="180" w:lineRule="exact"/>
            </w:pPr>
            <w:r>
              <w:rPr/>
              <w:t xml:space="preserve">€ 20,67660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€ 0,14916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3229</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€ 99,93090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€ 127,51182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€ 15,98894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€ 11,59198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€ 0,15989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14,55%</w:t>
            </w:r>
          </w:p>
        </w:tc>
        <w:tc>
          <w:tcPr>
            <w:tcW w:w="2000" w:type="dxa"/>
          </w:tcPr>
          <w:p>
            <w:pPr>
              <w:jc w:val="end"/>
              <w:spacing w:line="180" w:lineRule="exact"/>
            </w:pPr>
            <w:r>
              <w:rPr/>
              <w:t xml:space="preserve">€ 18,54687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€ 0,15989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160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€ 99,07300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-18,92%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€ 126,41715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-18,92%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€ 15,85168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€ 11,49247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€ 0,15852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15,51%</w:t>
            </w:r>
          </w:p>
        </w:tc>
        <w:tc>
          <w:tcPr>
            <w:tcW w:w="2000" w:type="dxa"/>
          </w:tcPr>
          <w:p>
            <w:pPr>
              <w:jc w:val="end"/>
              <w:spacing w:line="180" w:lineRule="exact"/>
            </w:pPr>
            <w:r>
              <w:rPr/>
              <w:t xml:space="preserve">€ 19,60767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€ 0,15852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3230</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€ 103,37640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€ 131,90828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€ 16,54022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€ 11,99166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€ 0,16540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15,67%</w:t>
            </w:r>
          </w:p>
        </w:tc>
        <w:tc>
          <w:tcPr>
            <w:tcW w:w="2000" w:type="dxa"/>
          </w:tcPr>
          <w:p>
            <w:pPr>
              <w:jc w:val="end"/>
              <w:spacing w:line="180" w:lineRule="exact"/>
            </w:pPr>
            <w:r>
              <w:rPr/>
              <w:t xml:space="preserve">€ 20,67660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€ 0,16540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3231</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€ 117,11278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€ 149,43590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€ 18,73804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€ 13,58508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€ 0,18738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12,41%</w:t>
            </w:r>
          </w:p>
        </w:tc>
        <w:tc>
          <w:tcPr>
            <w:tcW w:w="2000" w:type="dxa"/>
          </w:tcPr>
          <w:p>
            <w:pPr>
              <w:jc w:val="end"/>
              <w:spacing w:line="180" w:lineRule="exact"/>
            </w:pPr>
            <w:r>
              <w:rPr/>
              <w:t xml:space="preserve">€ 18,54687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€ 0,18738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TOS23_01CAM.D01.001.3232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3232</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€ 121,25624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€ 154,72296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€ 19,40100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€ 14,06572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€ 0,19401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13,36%</w:t>
            </w:r>
          </w:p>
        </w:tc>
        <w:tc>
          <w:tcPr>
            <w:tcW w:w="2000" w:type="dxa"/>
          </w:tcPr>
          <w:p>
            <w:pPr>
              <w:jc w:val="end"/>
              <w:spacing w:line="180" w:lineRule="exact"/>
            </w:pPr>
            <w:r>
              <w:rPr/>
              <w:t xml:space="preserve">€ 20,67660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€ 0,19401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3233</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€ 127,41678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€ 162,58381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€ 20,38668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€ 14,78035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€ 0,20387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11,41%</w:t>
            </w:r>
          </w:p>
        </w:tc>
        <w:tc>
          <w:tcPr>
            <w:tcW w:w="2000" w:type="dxa"/>
          </w:tcPr>
          <w:p>
            <w:pPr>
              <w:jc w:val="end"/>
              <w:spacing w:line="180" w:lineRule="exact"/>
            </w:pPr>
            <w:r>
              <w:rPr/>
              <w:t xml:space="preserve">€ 18,54687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€ 0,20387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3234</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€ 131,56024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€ 167,87087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€ 21,04964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€ 15,26099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€ 0,21050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12,32%</w:t>
            </w:r>
          </w:p>
        </w:tc>
        <w:tc>
          <w:tcPr>
            <w:tcW w:w="2000" w:type="dxa"/>
          </w:tcPr>
          <w:p>
            <w:pPr>
              <w:jc w:val="end"/>
              <w:spacing w:line="180" w:lineRule="exact"/>
            </w:pPr>
            <w:r>
              <w:rPr/>
              <w:t xml:space="preserve">€ 20,67660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€ 0,21050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TOS23_01CAM.D01.001.3235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3235</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€ 84,20948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€ 107,45130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€ 13,47352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€ 9,76830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€ 0,13474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18,25%</w:t>
            </w:r>
          </w:p>
        </w:tc>
        <w:tc>
          <w:tcPr>
            <w:tcW w:w="2000" w:type="dxa"/>
          </w:tcPr>
          <w:p>
            <w:pPr>
              <w:jc w:val="end"/>
              <w:spacing w:line="180" w:lineRule="exact"/>
            </w:pPr>
            <w:r>
              <w:rPr/>
              <w:t xml:space="preserve">€ 19,60767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€ 0,13474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TOS23_01CAM.D01.001.3236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3236</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€ 88,88334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-24,43%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€ 113,41514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-24,43%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€ 14,22133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€ 10,31047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€ 0,14221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19,63%</w:t>
            </w:r>
          </w:p>
        </w:tc>
        <w:tc>
          <w:tcPr>
            <w:tcW w:w="2000" w:type="dxa"/>
          </w:tcPr>
          <w:p>
            <w:pPr>
              <w:jc w:val="end"/>
              <w:spacing w:line="180" w:lineRule="exact"/>
            </w:pPr>
            <w:r>
              <w:rPr/>
              <w:t xml:space="preserve">€ 22,26780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€ 0,14221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TOS23_01CAM.D01.001.3237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3237</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€ 90,81526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€ 115,88027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€ 14,53044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€ 10,53457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€ 0,14530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16,92%</w:t>
            </w:r>
          </w:p>
        </w:tc>
        <w:tc>
          <w:tcPr>
            <w:tcW w:w="2000" w:type="dxa"/>
          </w:tcPr>
          <w:p>
            <w:pPr>
              <w:jc w:val="end"/>
              <w:spacing w:line="180" w:lineRule="exact"/>
            </w:pPr>
            <w:r>
              <w:rPr/>
              <w:t xml:space="preserve">€ 19,60767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€ 0,14530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TOS23_01CAM.D01.001.3238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3238</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€ 93,60646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€ 119,44184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€ 14,97703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€ 10,85835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€ 0,14977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18,64%</w:t>
            </w:r>
          </w:p>
        </w:tc>
        <w:tc>
          <w:tcPr>
            <w:tcW w:w="2000" w:type="dxa"/>
          </w:tcPr>
          <w:p>
            <w:pPr>
              <w:jc w:val="end"/>
              <w:spacing w:line="180" w:lineRule="exact"/>
            </w:pPr>
            <w:r>
              <w:rPr/>
              <w:t xml:space="preserve">€ 22,26780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€ 0,14977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TOS23_01CAM.D01.001.3239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3239</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€ 96,48246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€ 123,11162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€ 15,43719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€ 11,19197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€ 0,15437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15,93%</w:t>
            </w:r>
          </w:p>
        </w:tc>
        <w:tc>
          <w:tcPr>
            <w:tcW w:w="2000" w:type="dxa"/>
          </w:tcPr>
          <w:p>
            <w:pPr>
              <w:jc w:val="end"/>
              <w:spacing w:line="180" w:lineRule="exact"/>
            </w:pPr>
            <w:r>
              <w:rPr/>
              <w:t xml:space="preserve">€ 19,60767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€ 0,15437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324</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160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€ 103,74686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€ 132,38100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€ 16,59950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€ 12,03464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€ 0,16600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16,82%</w:t>
            </w:r>
          </w:p>
        </w:tc>
        <w:tc>
          <w:tcPr>
            <w:tcW w:w="2000" w:type="dxa"/>
          </w:tcPr>
          <w:p>
            <w:pPr>
              <w:jc w:val="end"/>
              <w:spacing w:line="180" w:lineRule="exact"/>
            </w:pPr>
            <w:r>
              <w:rPr/>
              <w:t xml:space="preserve">€ 22,26780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TOS23_01CAM.D01.001.3240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3240</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€ 99,27366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€ 126,67320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€ 15,88379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€ 11,51575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€ 0,15884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17,58%</w:t>
            </w:r>
          </w:p>
        </w:tc>
        <w:tc>
          <w:tcPr>
            <w:tcW w:w="2000" w:type="dxa"/>
          </w:tcPr>
          <w:p>
            <w:pPr>
              <w:jc w:val="end"/>
              <w:spacing w:line="180" w:lineRule="exact"/>
            </w:pPr>
            <w:r>
              <w:rPr/>
              <w:t xml:space="preserve">€ 22,26780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€ 0,15884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325</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180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€ 109,65870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€ 139,92450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€ 17,54539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€ 12,72041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€ 0,17545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14,01%</w:t>
            </w:r>
          </w:p>
        </w:tc>
        <w:tc>
          <w:tcPr>
            <w:tcW w:w="2000" w:type="dxa"/>
          </w:tcPr>
          <w:p>
            <w:pPr>
              <w:jc w:val="end"/>
              <w:spacing w:line="180" w:lineRule="exact"/>
            </w:pPr>
            <w:r>
              <w:rPr/>
              <w:t xml:space="preserve">€ 19,60767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€ 0,17545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326</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180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€ 112,44990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€ 143,48607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€ 17,99198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€ 13,04419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€ 0,17992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15,52%</w:t>
            </w:r>
          </w:p>
        </w:tc>
        <w:tc>
          <w:tcPr>
            <w:tcW w:w="2000" w:type="dxa"/>
          </w:tcPr>
          <w:p>
            <w:pPr>
              <w:jc w:val="end"/>
              <w:spacing w:line="180" w:lineRule="exact"/>
            </w:pPr>
            <w:r>
              <w:rPr/>
              <w:t xml:space="preserve">€ 22,26780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€ 0,17992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327</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200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€ 115,42894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€ 147,28733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€ 18,46863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€ 13,38976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€ 0,18469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13,31%</w:t>
            </w:r>
          </w:p>
        </w:tc>
        <w:tc>
          <w:tcPr>
            <w:tcW w:w="2000" w:type="dxa"/>
          </w:tcPr>
          <w:p>
            <w:pPr>
              <w:jc w:val="end"/>
              <w:spacing w:line="180" w:lineRule="exact"/>
            </w:pPr>
            <w:r>
              <w:rPr/>
              <w:t xml:space="preserve">€ 19,60767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€ 0,18469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328</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200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€ 118,22014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€ 150,84890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€ 18,91522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€ 13,71354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€ 0,18915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14,76%</w:t>
            </w:r>
          </w:p>
        </w:tc>
        <w:tc>
          <w:tcPr>
            <w:tcW w:w="2000" w:type="dxa"/>
          </w:tcPr>
          <w:p>
            <w:pPr>
              <w:jc w:val="end"/>
              <w:spacing w:line="180" w:lineRule="exact"/>
            </w:pPr>
            <w:r>
              <w:rPr/>
              <w:t xml:space="preserve">€ 22,26780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€ 0,18915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329</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220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€ 121,19918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€ 154,65016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€ 19,39187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€ 14,05911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€ 0,19392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12,68%</w:t>
            </w:r>
          </w:p>
        </w:tc>
        <w:tc>
          <w:tcPr>
            <w:tcW w:w="2000" w:type="dxa"/>
          </w:tcPr>
          <w:p>
            <w:pPr>
              <w:jc w:val="end"/>
              <w:spacing w:line="180" w:lineRule="exact"/>
            </w:pPr>
            <w:r>
              <w:rPr/>
              <w:t xml:space="preserve">€ 19,60767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€ 0,19392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330</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220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€ 123,99038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€ 158,21172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€ 19,83846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€ 14,38288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€ 0,19838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14,07%</w:t>
            </w:r>
          </w:p>
        </w:tc>
        <w:tc>
          <w:tcPr>
            <w:tcW w:w="2000" w:type="dxa"/>
          </w:tcPr>
          <w:p>
            <w:pPr>
              <w:jc w:val="end"/>
              <w:spacing w:line="180" w:lineRule="exact"/>
            </w:pPr>
            <w:r>
              <w:rPr/>
              <w:t xml:space="preserve">€ 22,26780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€ 0,19838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240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€ 126,96942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€ 162,01298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€ 20,31511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€ 14,72845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€ 0,20315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12,1%</w:t>
            </w:r>
          </w:p>
        </w:tc>
        <w:tc>
          <w:tcPr>
            <w:tcW w:w="2000" w:type="dxa"/>
          </w:tcPr>
          <w:p>
            <w:pPr>
              <w:jc w:val="end"/>
              <w:spacing w:line="180" w:lineRule="exact"/>
            </w:pPr>
            <w:r>
              <w:rPr/>
              <w:t xml:space="preserve">€ 19,60767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€ 0,20315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TOS23_01CAM.D01.001.332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332</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240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€ 129,76062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€ 165,57455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€ 20,76170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€ 15,05223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€ 0,20762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13,45%</w:t>
            </w:r>
          </w:p>
        </w:tc>
        <w:tc>
          <w:tcPr>
            <w:tcW w:w="2000" w:type="dxa"/>
          </w:tcPr>
          <w:p>
            <w:pPr>
              <w:jc w:val="end"/>
              <w:spacing w:line="180" w:lineRule="exact"/>
            </w:pPr>
            <w:r>
              <w:rPr/>
              <w:t xml:space="preserve">€ 22,26780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€ 0,20762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4213</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50,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€ 135,58745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€ 173,00958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€ 21,69399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€ 15,72814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€ 0,21694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10,72%</w:t>
            </w:r>
          </w:p>
        </w:tc>
        <w:tc>
          <w:tcPr>
            <w:tcW w:w="2000" w:type="dxa"/>
          </w:tcPr>
          <w:p>
            <w:pPr>
              <w:jc w:val="end"/>
              <w:spacing w:line="180" w:lineRule="exact"/>
            </w:pPr>
            <w:r>
              <w:rPr/>
              <w:t xml:space="preserve">€ 18,54687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€ 0,21694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4214</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50,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€ 137,84825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€ 175,89437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€ 22,05572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€ 15,99040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€ 0,22056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11,76%</w:t>
            </w:r>
          </w:p>
        </w:tc>
        <w:tc>
          <w:tcPr>
            <w:tcW w:w="2000" w:type="dxa"/>
          </w:tcPr>
          <w:p>
            <w:pPr>
              <w:jc w:val="end"/>
              <w:spacing w:line="180" w:lineRule="exact"/>
            </w:pPr>
            <w:r>
              <w:rPr/>
              <w:t xml:space="preserve">€ 20,67660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€ 0,22056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4215</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€ 140,17020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€ 178,85717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€ 22,42723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€ 16,25974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€ 0,22427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10,37%</w:t>
            </w:r>
          </w:p>
        </w:tc>
        <w:tc>
          <w:tcPr>
            <w:tcW w:w="2000" w:type="dxa"/>
          </w:tcPr>
          <w:p>
            <w:pPr>
              <w:jc w:val="end"/>
              <w:spacing w:line="180" w:lineRule="exact"/>
            </w:pPr>
            <w:r>
              <w:rPr/>
              <w:t xml:space="preserve">€ 18,54687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€ 0,22427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4216</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€ 142,43100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€ 181,74196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€ 22,78896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€ 16,52200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€ 0,22789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11,38%</w:t>
            </w:r>
          </w:p>
        </w:tc>
        <w:tc>
          <w:tcPr>
            <w:tcW w:w="2000" w:type="dxa"/>
          </w:tcPr>
          <w:p>
            <w:pPr>
              <w:jc w:val="end"/>
              <w:spacing w:line="180" w:lineRule="exact"/>
            </w:pPr>
            <w:r>
              <w:rPr/>
              <w:t xml:space="preserve">€ 20,67660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€ 0,22789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4217</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€ 148,26045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€ 189,18033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€ 23,72167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€ 17,19821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€ 0,23722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9,8%</w:t>
            </w:r>
          </w:p>
        </w:tc>
        <w:tc>
          <w:tcPr>
            <w:tcW w:w="2000" w:type="dxa"/>
          </w:tcPr>
          <w:p>
            <w:pPr>
              <w:jc w:val="end"/>
              <w:spacing w:line="180" w:lineRule="exact"/>
            </w:pPr>
            <w:r>
              <w:rPr/>
              <w:t xml:space="preserve">€ 18,54687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€ 0,23722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4218</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€ 150,52125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€ 192,06512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€ 24,08340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€ 17,46047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€ 0,24083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10,77%</w:t>
            </w:r>
          </w:p>
        </w:tc>
        <w:tc>
          <w:tcPr>
            <w:tcW w:w="2000" w:type="dxa"/>
          </w:tcPr>
          <w:p>
            <w:pPr>
              <w:jc w:val="end"/>
              <w:spacing w:line="180" w:lineRule="exact"/>
            </w:pPr>
            <w:r>
              <w:rPr/>
              <w:t xml:space="preserve">€ 20,67660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€ 0,24083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4219</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€ 155,56295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€ 198,49832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€ 24,89007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€ 18,04530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€ 0,24890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9,34%</w:t>
            </w:r>
          </w:p>
        </w:tc>
        <w:tc>
          <w:tcPr>
            <w:tcW w:w="2000" w:type="dxa"/>
          </w:tcPr>
          <w:p>
            <w:pPr>
              <w:jc w:val="end"/>
              <w:spacing w:line="180" w:lineRule="exact"/>
            </w:pPr>
            <w:r>
              <w:rPr/>
              <w:t xml:space="preserve">€ 18,54687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€ 0,24890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4220</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€ 157,82375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€ 201,38311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€ 25,25180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€ 18,30756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€ 0,25252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10,27%</w:t>
            </w:r>
          </w:p>
        </w:tc>
        <w:tc>
          <w:tcPr>
            <w:tcW w:w="2000" w:type="dxa"/>
          </w:tcPr>
          <w:p>
            <w:pPr>
              <w:jc w:val="end"/>
              <w:spacing w:line="180" w:lineRule="exact"/>
            </w:pPr>
            <w:r>
              <w:rPr/>
              <w:t xml:space="preserve">€ 20,67660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€ 0,25252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4221</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€ 177,23713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-19,21%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€ 226,15458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-19,21%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€ 28,35794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€ 20,55951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€ 0,28358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8,2%</w:t>
            </w:r>
          </w:p>
        </w:tc>
        <w:tc>
          <w:tcPr>
            <w:tcW w:w="2000" w:type="dxa"/>
          </w:tcPr>
          <w:p>
            <w:pPr>
              <w:jc w:val="end"/>
              <w:spacing w:line="180" w:lineRule="exact"/>
            </w:pPr>
            <w:r>
              <w:rPr/>
              <w:t xml:space="preserve">€ 18,54687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€ 0,28358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4222</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€ 179,49793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-19,02%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€ 229,03936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-19,02%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€ 28,71967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€ 20,82176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€ 0,28720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9,03%</w:t>
            </w:r>
          </w:p>
        </w:tc>
        <w:tc>
          <w:tcPr>
            <w:tcW w:w="2000" w:type="dxa"/>
          </w:tcPr>
          <w:p>
            <w:pPr>
              <w:jc w:val="end"/>
              <w:spacing w:line="180" w:lineRule="exact"/>
            </w:pPr>
            <w:r>
              <w:rPr/>
              <w:t xml:space="preserve">€ 20,67660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4223</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140,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€ 188,78313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-18,67%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€ 240,88727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-18,67%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€ 30,20530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€ 21,89884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€ 0,30205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w:t>
            </w:r>
          </w:p>
        </w:tc>
        <w:tc>
          <w:tcPr>
            <w:tcW w:w="2000" w:type="dxa"/>
          </w:tcPr>
          <w:p>
            <w:pPr>
              <w:jc w:val="end"/>
              <w:spacing w:line="180" w:lineRule="exact"/>
            </w:pPr>
            <w:r>
              <w:rPr/>
              <w:t xml:space="preserve">€ 18,54687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€ 0,30205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4224</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140,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€ 191,04393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€ 243,77206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€ 30,56703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€ 22,16110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€ 0,30567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8,48%</w:t>
            </w:r>
          </w:p>
        </w:tc>
        <w:tc>
          <w:tcPr>
            <w:tcW w:w="2000" w:type="dxa"/>
          </w:tcPr>
          <w:p>
            <w:pPr>
              <w:jc w:val="end"/>
              <w:spacing w:line="180" w:lineRule="exact"/>
            </w:pPr>
            <w:r>
              <w:rPr/>
              <w:t xml:space="preserve">€ 20,67660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€ 0,30567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4225</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€ 201,52505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-18,02%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€ 257,14597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-18,02%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€ 32,24401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€ 23,37691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€ 0,32244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7,63%</w:t>
            </w:r>
          </w:p>
        </w:tc>
        <w:tc>
          <w:tcPr>
            <w:tcW w:w="2000" w:type="dxa"/>
          </w:tcPr>
          <w:p>
            <w:pPr>
              <w:jc w:val="end"/>
              <w:spacing w:line="180" w:lineRule="exact"/>
            </w:pPr>
            <w:r>
              <w:rPr/>
              <w:t xml:space="preserve">€ 19,60767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€ 0,32244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4226</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€ 204,31625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-17,82%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€ 260,70754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-17,82%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€ 32,69060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€ 23,70069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€ 0,32691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8,54%</w:t>
            </w:r>
          </w:p>
        </w:tc>
        <w:tc>
          <w:tcPr>
            <w:tcW w:w="2000" w:type="dxa"/>
          </w:tcPr>
          <w:p>
            <w:pPr>
              <w:jc w:val="end"/>
              <w:spacing w:line="180" w:lineRule="exact"/>
            </w:pPr>
            <w:r>
              <w:rPr/>
              <w:t xml:space="preserve">€ 22,26780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€ 0,32691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4227</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€ 214,60380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€ 273,83445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€ 34,33661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€ 24,89404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€ 0,34337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7,16%</w:t>
            </w:r>
          </w:p>
        </w:tc>
        <w:tc>
          <w:tcPr>
            <w:tcW w:w="2000" w:type="dxa"/>
          </w:tcPr>
          <w:p>
            <w:pPr>
              <w:jc w:val="end"/>
              <w:spacing w:line="180" w:lineRule="exact"/>
            </w:pPr>
            <w:r>
              <w:rPr/>
              <w:t xml:space="preserve">€ 19,60767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€ 0,34337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4228</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€ 217,39500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€ 277,39602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€ 34,78320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€ 25,21782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€ 0,34783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8,03%</w:t>
            </w:r>
          </w:p>
        </w:tc>
        <w:tc>
          <w:tcPr>
            <w:tcW w:w="2000" w:type="dxa"/>
          </w:tcPr>
          <w:p>
            <w:pPr>
              <w:jc w:val="end"/>
              <w:spacing w:line="180" w:lineRule="exact"/>
            </w:pPr>
            <w:r>
              <w:rPr/>
              <w:t xml:space="preserve">€ 22,26780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€ 0,34783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4229</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200,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€ 223,96480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€ 285,77909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€ 35,83437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€ 25,97992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€ 0,35834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6,86%</w:t>
            </w:r>
          </w:p>
        </w:tc>
        <w:tc>
          <w:tcPr>
            <w:tcW w:w="2000" w:type="dxa"/>
          </w:tcPr>
          <w:p>
            <w:pPr>
              <w:jc w:val="end"/>
              <w:spacing w:line="180" w:lineRule="exact"/>
            </w:pPr>
            <w:r>
              <w:rPr/>
              <w:t xml:space="preserve">€ 19,60767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€ 0,35834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4230</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200,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€ 226,75600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€ 289,34066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€ 36,28096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€ 26,30370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€ 0,36281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w:t>
            </w:r>
          </w:p>
        </w:tc>
        <w:tc>
          <w:tcPr>
            <w:tcW w:w="2000" w:type="dxa"/>
          </w:tcPr>
          <w:p>
            <w:pPr>
              <w:jc w:val="end"/>
              <w:spacing w:line="180" w:lineRule="exact"/>
            </w:pPr>
            <w:r>
              <w:rPr/>
              <w:t xml:space="preserve">€ 22,26780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€ 0,36281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TOS23_01CAM.D01.001.541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541</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40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€ 85,80030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€ 109,48119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€ 13,72805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€ 9,95284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€ 0,13728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16,94%</w:t>
            </w:r>
          </w:p>
        </w:tc>
        <w:tc>
          <w:tcPr>
            <w:tcW w:w="2000" w:type="dxa"/>
          </w:tcPr>
          <w:p>
            <w:pPr>
              <w:jc w:val="end"/>
              <w:spacing w:line="180" w:lineRule="exact"/>
            </w:pPr>
            <w:r>
              <w:rPr/>
              <w:t xml:space="preserve">€ 18,54687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TOS23_01CAM.D01.001.542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542</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40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€ 89,24580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€ 113,87764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€ 14,27933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€ 10,35251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€ 0,14279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18,16%</w:t>
            </w:r>
          </w:p>
        </w:tc>
        <w:tc>
          <w:tcPr>
            <w:tcW w:w="2000" w:type="dxa"/>
          </w:tcPr>
          <w:p>
            <w:pPr>
              <w:jc w:val="end"/>
              <w:spacing w:line="180" w:lineRule="exact"/>
            </w:pPr>
            <w:r>
              <w:rPr/>
              <w:t xml:space="preserve">€ 20,67660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€ 0,14279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TOS23_01CAM.D01.001.543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543</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50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€ 95,06700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€ 121,30549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€ 15,21072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€ 11,02777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€ 0,15211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15,29%</w:t>
            </w:r>
          </w:p>
        </w:tc>
        <w:tc>
          <w:tcPr>
            <w:tcW w:w="2000" w:type="dxa"/>
          </w:tcPr>
          <w:p>
            <w:pPr>
              <w:jc w:val="end"/>
              <w:spacing w:line="180" w:lineRule="exact"/>
            </w:pPr>
            <w:r>
              <w:rPr/>
              <w:t xml:space="preserve">€ 18,54687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€ 0,15211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TOS23_01CAM.D01.001.544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544</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50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€ 98,51250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€ 125,70195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€ 15,76200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€ 11,42745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€ 0,15762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16,45%</w:t>
            </w:r>
          </w:p>
        </w:tc>
        <w:tc>
          <w:tcPr>
            <w:tcW w:w="2000" w:type="dxa"/>
          </w:tcPr>
          <w:p>
            <w:pPr>
              <w:jc w:val="end"/>
              <w:spacing w:line="180" w:lineRule="exact"/>
            </w:pPr>
            <w:r>
              <w:rPr/>
              <w:t xml:space="preserve">€ 20,67660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€ 0,15762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TOS23_01CAM.D01.001.545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545</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€ 104,45100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€ 133,27948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€ 16,71216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€ 12,11632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€ 0,16712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13,92%</w:t>
            </w:r>
          </w:p>
        </w:tc>
        <w:tc>
          <w:tcPr>
            <w:tcW w:w="2000" w:type="dxa"/>
          </w:tcPr>
          <w:p>
            <w:pPr>
              <w:jc w:val="end"/>
              <w:spacing w:line="180" w:lineRule="exact"/>
            </w:pPr>
            <w:r>
              <w:rPr/>
              <w:t xml:space="preserve">€ 18,54687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€ 0,16712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TOS23_01CAM.D01.001.546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546</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€ 107,89650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€ 137,67593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€ 17,26344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€ 12,51599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€ 0,17263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15,02%</w:t>
            </w:r>
          </w:p>
        </w:tc>
        <w:tc>
          <w:tcPr>
            <w:tcW w:w="2000" w:type="dxa"/>
          </w:tcPr>
          <w:p>
            <w:pPr>
              <w:jc w:val="end"/>
              <w:spacing w:line="180" w:lineRule="exact"/>
            </w:pPr>
            <w:r>
              <w:rPr/>
              <w:t xml:space="preserve">€ 20,67660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€ 0,17263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TOS23_01CAM.D01.001.549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549</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100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€ 141,75240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€ 180,87606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€ 22,68038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€ 16,44328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€ 0,22680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10,25%</w:t>
            </w:r>
          </w:p>
        </w:tc>
        <w:tc>
          <w:tcPr>
            <w:tcW w:w="2000" w:type="dxa"/>
          </w:tcPr>
          <w:p>
            <w:pPr>
              <w:jc w:val="end"/>
              <w:spacing w:line="180" w:lineRule="exact"/>
            </w:pPr>
            <w:r>
              <w:rPr/>
              <w:t xml:space="preserve">€ 18,54687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TOS23_01CAM.D01.001.550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550</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100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€ 145,19790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€ 185,27252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€ 23,23166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€ 16,84296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€ 0,23232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11,16%</w:t>
            </w:r>
          </w:p>
        </w:tc>
        <w:tc>
          <w:tcPr>
            <w:tcW w:w="2000" w:type="dxa"/>
          </w:tcPr>
          <w:p>
            <w:pPr>
              <w:jc w:val="end"/>
              <w:spacing w:line="180" w:lineRule="exact"/>
            </w:pPr>
            <w:r>
              <w:rPr/>
              <w:t xml:space="preserve">€ 20,67660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€ 0,23232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703</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€ 88,72483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€ 113,21288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€ 14,19597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€ 10,29208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€ 0,14196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26,39%</w:t>
            </w:r>
          </w:p>
        </w:tc>
        <w:tc>
          <w:tcPr>
            <w:tcW w:w="2000" w:type="dxa"/>
          </w:tcPr>
          <w:p>
            <w:pPr>
              <w:jc w:val="end"/>
              <w:spacing w:line="180" w:lineRule="exact"/>
            </w:pPr>
            <w:r>
              <w:rPr/>
              <w:t xml:space="preserve">€ 29,87124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€ 0,14196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704</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€ 94,04969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€ 120,00740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€ 15,04795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€ 10,90976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€ 0,15048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31,86%</w:t>
            </w:r>
          </w:p>
        </w:tc>
        <w:tc>
          <w:tcPr>
            <w:tcW w:w="2000" w:type="dxa"/>
          </w:tcPr>
          <w:p>
            <w:pPr>
              <w:jc w:val="end"/>
              <w:spacing w:line="180" w:lineRule="exact"/>
            </w:pPr>
            <w:r>
              <w:rPr/>
              <w:t xml:space="preserve">€ 38,23170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€ 0,15048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705</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€ 95,62483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€ 122,01728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€ 15,29997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€ 11,09248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€ 0,15300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24,48%</w:t>
            </w:r>
          </w:p>
        </w:tc>
        <w:tc>
          <w:tcPr>
            <w:tcW w:w="2000" w:type="dxa"/>
          </w:tcPr>
          <w:p>
            <w:pPr>
              <w:jc w:val="end"/>
              <w:spacing w:line="180" w:lineRule="exact"/>
            </w:pPr>
            <w:r>
              <w:rPr/>
              <w:t xml:space="preserve">€ 29,87124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€ 0,15300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706</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€ 100,94969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€ 128,81180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€ 16,15195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€ 11,71016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€ 0,16152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29,68%</w:t>
            </w:r>
          </w:p>
        </w:tc>
        <w:tc>
          <w:tcPr>
            <w:tcW w:w="2000" w:type="dxa"/>
          </w:tcPr>
          <w:p>
            <w:pPr>
              <w:jc w:val="end"/>
              <w:spacing w:line="180" w:lineRule="exact"/>
            </w:pPr>
            <w:r>
              <w:rPr/>
              <w:t xml:space="preserve">€ 38,23170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€ 0,16152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711</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60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€ 90,32690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€ 115,25712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€ 14,45230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€ 10,47792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€ 0,14452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16,09%</w:t>
            </w:r>
          </w:p>
        </w:tc>
        <w:tc>
          <w:tcPr>
            <w:tcW w:w="2000" w:type="dxa"/>
          </w:tcPr>
          <w:p>
            <w:pPr>
              <w:jc w:val="end"/>
              <w:spacing w:line="180" w:lineRule="exact"/>
            </w:pPr>
            <w:r>
              <w:rPr/>
              <w:t xml:space="preserve">€ 18,54687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€ 0,14452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712</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60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€ 93,77240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€ 119,65358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€ 15,00358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€ 10,87760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€ 0,15004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17,28%</w:t>
            </w:r>
          </w:p>
        </w:tc>
        <w:tc>
          <w:tcPr>
            <w:tcW w:w="2000" w:type="dxa"/>
          </w:tcPr>
          <w:p>
            <w:pPr>
              <w:jc w:val="end"/>
              <w:spacing w:line="180" w:lineRule="exact"/>
            </w:pPr>
            <w:r>
              <w:rPr/>
              <w:t xml:space="preserve">€ 20,67660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€ 0,15004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713</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70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€ 98,49190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€ 125,67566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€ 15,75870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€ 11,42506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€ 0,15759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14,76%</w:t>
            </w:r>
          </w:p>
        </w:tc>
        <w:tc>
          <w:tcPr>
            <w:tcW w:w="2000" w:type="dxa"/>
          </w:tcPr>
          <w:p>
            <w:pPr>
              <w:jc w:val="end"/>
              <w:spacing w:line="180" w:lineRule="exact"/>
            </w:pPr>
            <w:r>
              <w:rPr/>
              <w:t xml:space="preserve">€ 18,54687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€ 0,15759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714</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70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€ 101,93740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€ 130,07212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€ 16,30998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€ 11,82474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€ 0,16310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15,9%</w:t>
            </w:r>
          </w:p>
        </w:tc>
        <w:tc>
          <w:tcPr>
            <w:tcW w:w="2000" w:type="dxa"/>
          </w:tcPr>
          <w:p>
            <w:pPr>
              <w:jc w:val="end"/>
              <w:spacing w:line="180" w:lineRule="exact"/>
            </w:pPr>
            <w:r>
              <w:rPr/>
              <w:t xml:space="preserve">€ 20,67660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€ 0,16310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715</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80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€ 105,27690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€ 134,33332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€ 16,84430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€ 12,21212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€ 0,16844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13,81%</w:t>
            </w:r>
          </w:p>
        </w:tc>
        <w:tc>
          <w:tcPr>
            <w:tcW w:w="2000" w:type="dxa"/>
          </w:tcPr>
          <w:p>
            <w:pPr>
              <w:jc w:val="end"/>
              <w:spacing w:line="180" w:lineRule="exact"/>
            </w:pPr>
            <w:r>
              <w:rPr/>
              <w:t xml:space="preserve">€ 18,54687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€ 0,16844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716</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80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€ 108,72240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€ 138,72978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€ 17,39558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€ 12,61180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€ 0,17396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14,9%</w:t>
            </w:r>
          </w:p>
        </w:tc>
        <w:tc>
          <w:tcPr>
            <w:tcW w:w="2000" w:type="dxa"/>
          </w:tcPr>
          <w:p>
            <w:pPr>
              <w:jc w:val="end"/>
              <w:spacing w:line="180" w:lineRule="exact"/>
            </w:pPr>
            <w:r>
              <w:rPr/>
              <w:t xml:space="preserve">€ 20,67660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€ 0,17396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717</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90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€ 113,09690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€ 144,31164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€ 18,09550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€ 13,11924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€ 0,18096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12,85%</w:t>
            </w:r>
          </w:p>
        </w:tc>
        <w:tc>
          <w:tcPr>
            <w:tcW w:w="2000" w:type="dxa"/>
          </w:tcPr>
          <w:p>
            <w:pPr>
              <w:jc w:val="end"/>
              <w:spacing w:line="180" w:lineRule="exact"/>
            </w:pPr>
            <w:r>
              <w:rPr/>
              <w:t xml:space="preserve">€ 18,54687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€ 0,18096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718</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90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€ 116,54240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€ 148,70810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€ 18,64678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€ 13,51892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€ 0,18647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13,9%</w:t>
            </w:r>
          </w:p>
        </w:tc>
        <w:tc>
          <w:tcPr>
            <w:tcW w:w="2000" w:type="dxa"/>
          </w:tcPr>
          <w:p>
            <w:pPr>
              <w:jc w:val="end"/>
              <w:spacing w:line="180" w:lineRule="exact"/>
            </w:pPr>
            <w:r>
              <w:rPr/>
              <w:t xml:space="preserve">€ 20,67660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€ 0,18647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719</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100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€ 119,76690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€ 152,82256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€ 19,16270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€ 13,89296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€ 0,19163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12,14%</w:t>
            </w:r>
          </w:p>
        </w:tc>
        <w:tc>
          <w:tcPr>
            <w:tcW w:w="2000" w:type="dxa"/>
          </w:tcPr>
          <w:p>
            <w:pPr>
              <w:jc w:val="end"/>
              <w:spacing w:line="180" w:lineRule="exact"/>
            </w:pPr>
            <w:r>
              <w:rPr/>
              <w:t xml:space="preserve">€ 18,54687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€ 0,19163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720</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100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€ 123,21240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€ 157,21902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€ 19,71398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€ 14,29264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€ 0,19714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13,15%</w:t>
            </w:r>
          </w:p>
        </w:tc>
        <w:tc>
          <w:tcPr>
            <w:tcW w:w="2000" w:type="dxa"/>
          </w:tcPr>
          <w:p>
            <w:pPr>
              <w:jc w:val="end"/>
              <w:spacing w:line="180" w:lineRule="exact"/>
            </w:pPr>
            <w:r>
              <w:rPr/>
              <w:t xml:space="preserve">€ 20,67660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€ 0,19714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726</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4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€ 90,59969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€ 115,60520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€ 14,49595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€ 10,50956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€ 0,14496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33,07%</w:t>
            </w:r>
          </w:p>
        </w:tc>
        <w:tc>
          <w:tcPr>
            <w:tcW w:w="2000" w:type="dxa"/>
          </w:tcPr>
          <w:p>
            <w:pPr>
              <w:jc w:val="end"/>
              <w:spacing w:line="180" w:lineRule="exact"/>
            </w:pPr>
            <w:r>
              <w:rPr/>
              <w:t xml:space="preserve">€ 38,23170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€ 0,14496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727</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6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€ 86,30983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€ 110,13134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€ 13,80957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€ 10,01194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€ 0,13810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27,12%</w:t>
            </w:r>
          </w:p>
        </w:tc>
        <w:tc>
          <w:tcPr>
            <w:tcW w:w="2000" w:type="dxa"/>
          </w:tcPr>
          <w:p>
            <w:pPr>
              <w:jc w:val="end"/>
              <w:spacing w:line="180" w:lineRule="exact"/>
            </w:pPr>
            <w:r>
              <w:rPr/>
              <w:t xml:space="preserve">€ 29,87124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728</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6 densità 300/350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€ 91,63469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€ 116,92586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€ 14,66155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€ 10,62962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€ 0,14662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32,7%</w:t>
            </w:r>
          </w:p>
        </w:tc>
        <w:tc>
          <w:tcPr>
            <w:tcW w:w="2000" w:type="dxa"/>
          </w:tcPr>
          <w:p>
            <w:pPr>
              <w:jc w:val="end"/>
              <w:spacing w:line="180" w:lineRule="exact"/>
            </w:pPr>
            <w:r>
              <w:rPr/>
              <w:t xml:space="preserve">€ 38,23170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€ 0,14662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729</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10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€ 90,10483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€ 114,97376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€ 14,41677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€ 10,45216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€ 0,14417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25,98%</w:t>
            </w:r>
          </w:p>
        </w:tc>
        <w:tc>
          <w:tcPr>
            <w:tcW w:w="2000" w:type="dxa"/>
          </w:tcPr>
          <w:p>
            <w:pPr>
              <w:jc w:val="end"/>
              <w:spacing w:line="180" w:lineRule="exact"/>
            </w:pPr>
            <w:r>
              <w:rPr/>
              <w:t xml:space="preserve">€ 29,87124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€ 0,14417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730</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10 densità 300/350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€ 95,42969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€ 121,76828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€ 15,26875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€ 11,06984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€ 0,15269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31,4%</w:t>
            </w:r>
          </w:p>
        </w:tc>
        <w:tc>
          <w:tcPr>
            <w:tcW w:w="2000" w:type="dxa"/>
          </w:tcPr>
          <w:p>
            <w:pPr>
              <w:jc w:val="end"/>
              <w:spacing w:line="180" w:lineRule="exact"/>
            </w:pPr>
            <w:r>
              <w:rPr/>
              <w:t xml:space="preserve">€ 38,23170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€ 0,15269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733</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€ 103,44483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€ 131,99560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€ 16,55117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€ 11,99960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€ 0,16551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22,63%</w:t>
            </w:r>
          </w:p>
        </w:tc>
        <w:tc>
          <w:tcPr>
            <w:tcW w:w="2000" w:type="dxa"/>
          </w:tcPr>
          <w:p>
            <w:pPr>
              <w:jc w:val="end"/>
              <w:spacing w:line="180" w:lineRule="exact"/>
            </w:pPr>
            <w:r>
              <w:rPr/>
              <w:t xml:space="preserve">€ 29,87124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€ 0,16551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734</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300/350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€ 108,76969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€ 138,79012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€ 17,40315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€ 12,61728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€ 0,17403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27,55%</w:t>
            </w:r>
          </w:p>
        </w:tc>
        <w:tc>
          <w:tcPr>
            <w:tcW w:w="2000" w:type="dxa"/>
          </w:tcPr>
          <w:p>
            <w:pPr>
              <w:jc w:val="end"/>
              <w:spacing w:line="180" w:lineRule="exact"/>
            </w:pPr>
            <w:r>
              <w:rPr/>
              <w:t xml:space="preserve">€ 38,23170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€ 0,17403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TOS23_01CAM.D01.001.857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857</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60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€ 71,93917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€ 91,79438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€ 11,51027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€ 8,34494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€ 0,11510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20,2%</w:t>
            </w:r>
          </w:p>
        </w:tc>
        <w:tc>
          <w:tcPr>
            <w:tcW w:w="2000" w:type="dxa"/>
          </w:tcPr>
          <w:p>
            <w:pPr>
              <w:jc w:val="end"/>
              <w:spacing w:line="180" w:lineRule="exact"/>
            </w:pPr>
            <w:r>
              <w:rPr/>
              <w:t xml:space="preserve">€ 18,54687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€ 0,11510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TOS23_01CAM.D01.001.858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858</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60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€ 75,38467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€ 96,19084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€ 12,06155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€ 8,74462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€ 0,12062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21,5%</w:t>
            </w:r>
          </w:p>
        </w:tc>
        <w:tc>
          <w:tcPr>
            <w:tcW w:w="2000" w:type="dxa"/>
          </w:tcPr>
          <w:p>
            <w:pPr>
              <w:jc w:val="end"/>
              <w:spacing w:line="180" w:lineRule="exact"/>
            </w:pPr>
            <w:r>
              <w:rPr/>
              <w:t xml:space="preserve">€ 20,67660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€ 0,12062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TOS23_01CAM.D01.001.861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861</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€ 78,53292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€ 100,20801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€ 12,56527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€ 9,10982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18,51%</w:t>
            </w:r>
          </w:p>
        </w:tc>
        <w:tc>
          <w:tcPr>
            <w:tcW w:w="2000" w:type="dxa"/>
          </w:tcPr>
          <w:p>
            <w:pPr>
              <w:jc w:val="end"/>
              <w:spacing w:line="180" w:lineRule="exact"/>
            </w:pPr>
            <w:r>
              <w:rPr/>
              <w:t xml:space="preserve">€ 18,54687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€ 0,12565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TOS23_01CAM.D01.001.862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862</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€ 81,97842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€ 104,60447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€ 13,11655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€ 9,50950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€ 0,13117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19,77%</w:t>
            </w:r>
          </w:p>
        </w:tc>
        <w:tc>
          <w:tcPr>
            <w:tcW w:w="2000" w:type="dxa"/>
          </w:tcPr>
          <w:p>
            <w:pPr>
              <w:jc w:val="end"/>
              <w:spacing w:line="180" w:lineRule="exact"/>
            </w:pPr>
            <w:r>
              <w:rPr/>
              <w:t xml:space="preserve">€ 20,67660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€ 0,13117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Fornitura e posa in opera di pannelli di isolante in Poliuretano espanso (PUR) dello spessore mm. 60 conforme alla norma UNI EN 13165:2016, esente da CFC o HCF, abbinato a pannelli di cartongesso dello spessore mm. 13, dello spessore complessivo di mm 73,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€ 92,82306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€ 118,44223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€ 14,85169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€ 10,76748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€ 0,14852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12,3%</w:t>
            </w:r>
          </w:p>
        </w:tc>
        <w:tc>
          <w:tcPr>
            <w:tcW w:w="2000" w:type="dxa"/>
          </w:tcPr>
          <w:p>
            <w:pPr>
              <w:jc w:val="end"/>
              <w:spacing w:line="180" w:lineRule="exact"/>
            </w:pPr>
            <w:r>
              <w:rPr/>
              <w:t xml:space="preserve">€ 14,56887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€ 0,14852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Fornitura e posa in opera di pannelli di isolante in lana di roccia (MW) senza rivestimento densità 80/90 kg/m3 spessore 80 mm,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€ 67,64517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€ 86,31524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€ 10,82323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€ 7,84684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€ 0,10823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21,49%</w:t>
            </w:r>
          </w:p>
        </w:tc>
        <w:tc>
          <w:tcPr>
            <w:tcW w:w="2000" w:type="dxa"/>
          </w:tcPr>
          <w:p>
            <w:pPr>
              <w:jc w:val="end"/>
              <w:spacing w:line="180" w:lineRule="exact"/>
            </w:pPr>
            <w:r>
              <w:rPr/>
              <w:t xml:space="preserve">€ 18,54687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€ 0,10823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TOS23_01CAM.D01.002.020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020</w:t>
            </w:r>
          </w:p>
        </w:tc>
        <w:tc>
          <w:tcPr>
            <w:tcW w:w="6450" w:type="dxa"/>
          </w:tcPr>
          <w:p>
            <w:pPr>
              <w:jc w:val="both"/>
              <w:spacing w:line="180" w:lineRule="exact"/>
            </w:pPr>
            <w:r>
              <w:rPr/>
              <w:t xml:space="preserve">Fornitura e posa in opera di pannelli in schiuma poliuretanica espansa rigida (PIR) delle spessore 80 mm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€ 74,76208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€ 95,39641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€ 11,96193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€ 8,67240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€ 0,11962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19,44%</w:t>
            </w:r>
          </w:p>
        </w:tc>
        <w:tc>
          <w:tcPr>
            <w:tcW w:w="2000" w:type="dxa"/>
          </w:tcPr>
          <w:p>
            <w:pPr>
              <w:jc w:val="end"/>
              <w:spacing w:line="180" w:lineRule="exact"/>
            </w:pPr>
            <w:r>
              <w:rPr/>
              <w:t xml:space="preserve">€ 18,54687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€ 0,11962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TOS23_01CAM.D01.002.055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055</w:t>
            </w:r>
          </w:p>
        </w:tc>
        <w:tc>
          <w:tcPr>
            <w:tcW w:w="6450" w:type="dxa"/>
          </w:tcPr>
          <w:p>
            <w:pPr>
              <w:jc w:val="both"/>
              <w:spacing w:line="180" w:lineRule="exact"/>
            </w:pPr>
            <w:r>
              <w:rPr/>
              <w:t xml:space="preserve">Fornitura e posa in opera di paraspigoli in alluminio, compreso il fissaggio con viti e tasselli di interasse non oltre cm 40, opportunamente raccordato con l’isolamento e per quanto necessario per garantire l’impermeabilizzazione, sigillatura, rifinitura e rinforzo degli angoli dell’isolante per altezze fino a 4mt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€ 12,65189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€ 16,14381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€ 2,02430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€ 1,46762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€ 0,02024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39,37%</w:t>
            </w:r>
          </w:p>
        </w:tc>
        <w:tc>
          <w:tcPr>
            <w:tcW w:w="2000" w:type="dxa"/>
          </w:tcPr>
          <w:p>
            <w:pPr>
              <w:jc w:val="end"/>
              <w:spacing w:line="180" w:lineRule="exact"/>
            </w:pPr>
            <w:r>
              <w:rPr/>
              <w:t xml:space="preserve">€ 6,35580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€ 0,02024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TOS23_01CAM.D01.002.060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060</w:t>
            </w:r>
          </w:p>
        </w:tc>
        <w:tc>
          <w:tcPr>
            <w:tcW w:w="6450" w:type="dxa"/>
          </w:tcPr>
          <w:p>
            <w:pPr>
              <w:jc w:val="both"/>
              <w:spacing w:line="180" w:lineRule="exact"/>
            </w:pPr>
            <w:r>
              <w:rPr/>
              <w:t xml:space="preserve">Fornitura e posa in opera di pannelli in sughero naturale spessore 30 mm ICB, per l’isolamento termico delle riquadrature delle aperture sulle superfici interne opache. Conforme alla norma UNI EN 13170:2015 in classe E di reazione al fuoco secondo UNI EN 13501-1:2009 e densità 110/130Kg/m3.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€ 68,43984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€ 87,32923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€ 10,95037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€ 7,93902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€ 0,10950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21,07%</w:t>
            </w:r>
          </w:p>
        </w:tc>
        <w:tc>
          <w:tcPr>
            <w:tcW w:w="2000" w:type="dxa"/>
          </w:tcPr>
          <w:p>
            <w:pPr>
              <w:jc w:val="end"/>
              <w:spacing w:line="180" w:lineRule="exact"/>
            </w:pPr>
            <w:r>
              <w:rPr/>
              <w:t xml:space="preserve">€ 18,39654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€ 0,10950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TOS23_01CAM.D01.002.1449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1449</w:t>
            </w:r>
          </w:p>
        </w:tc>
        <w:tc>
          <w:tcPr>
            <w:tcW w:w="6450" w:type="dxa"/>
          </w:tcPr>
          <w:p>
            <w:pPr>
              <w:jc w:val="both"/>
              <w:spacing w:line="180" w:lineRule="exact"/>
            </w:pPr>
            <w:r>
              <w:rPr/>
              <w:t xml:space="preserve">Fornitura e posa in opera di pannelli di isolante (certificato ETA004) in pannelli in lana di vetro (MW) conforme alla norma UNI EN 13162:2015,rispondente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A2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55 kg/m3 spessore mm. 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€ 62,03249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€ 79,15346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€ 9,92520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€ 7,19577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€ 0,09925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23,43%</w:t>
            </w:r>
          </w:p>
        </w:tc>
        <w:tc>
          <w:tcPr>
            <w:tcW w:w="2000" w:type="dxa"/>
          </w:tcPr>
          <w:p>
            <w:pPr>
              <w:jc w:val="end"/>
              <w:spacing w:line="180" w:lineRule="exact"/>
            </w:pPr>
            <w:r>
              <w:rPr/>
              <w:t xml:space="preserve">€ 18,54687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€ 0,09925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TOS23_01CAM.D01.002.1451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1451</w:t>
            </w:r>
          </w:p>
        </w:tc>
        <w:tc>
          <w:tcPr>
            <w:tcW w:w="6450" w:type="dxa"/>
          </w:tcPr>
          <w:p>
            <w:pPr>
              <w:jc w:val="both"/>
              <w:spacing w:line="180" w:lineRule="exact"/>
            </w:pPr>
            <w:r>
              <w:rPr/>
              <w:t xml:space="preserve">Fornitura e posa in opera di pannelli di isolante (certificato ETA004) in pannelli in lana di vetro (MW) conforme alla norma UNI EN 13162:2015,rispondente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A2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55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€ 68,07574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€ 86,86465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€ 10,89212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€ 7,89679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€ 0,10892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21,35%</w:t>
            </w:r>
          </w:p>
        </w:tc>
        <w:tc>
          <w:tcPr>
            <w:tcW w:w="2000" w:type="dxa"/>
          </w:tcPr>
          <w:p>
            <w:pPr>
              <w:jc w:val="end"/>
              <w:spacing w:line="180" w:lineRule="exact"/>
            </w:pPr>
            <w:r>
              <w:rPr/>
              <w:t xml:space="preserve">€ 18,54687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€ 0,10892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TOS23_01CAM.D01.002.2009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2009</w:t>
            </w:r>
          </w:p>
        </w:tc>
        <w:tc>
          <w:tcPr>
            <w:tcW w:w="6450" w:type="dxa"/>
          </w:tcPr>
          <w:p>
            <w:pPr>
              <w:jc w:val="both"/>
              <w:spacing w:line="180" w:lineRule="exact"/>
            </w:pPr>
            <w:r>
              <w:rPr/>
              <w:t xml:space="preserve">Fornitura e posa in opera di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Rivestito su entrambe le facce con velo di vetro saturato, densità 35 kg/m3, spessore mm. 40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€ 66,71597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€ 85,12958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€ 10,67456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€ 7,73905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€ 0,10675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21,79%</w:t>
            </w:r>
          </w:p>
        </w:tc>
        <w:tc>
          <w:tcPr>
            <w:tcW w:w="2000" w:type="dxa"/>
          </w:tcPr>
          <w:p>
            <w:pPr>
              <w:jc w:val="end"/>
              <w:spacing w:line="180" w:lineRule="exact"/>
            </w:pPr>
            <w:r>
              <w:rPr/>
              <w:t xml:space="preserve">€ 18,54687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€ 0,10675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TOS23_01CAM.D01.002.2013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2013</w:t>
            </w:r>
          </w:p>
        </w:tc>
        <w:tc>
          <w:tcPr>
            <w:tcW w:w="6450" w:type="dxa"/>
          </w:tcPr>
          <w:p>
            <w:pPr>
              <w:jc w:val="both"/>
              <w:spacing w:line="180" w:lineRule="exact"/>
            </w:pPr>
            <w:r>
              <w:rPr/>
              <w:t xml:space="preserve">Fornitura e posa in opera di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Rivestito su entrambe le facce con velo di vetro saturato, densità 35 kg/m3, spessore mm. 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€ 77,44343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€ 98,81782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€ 12,39095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€ 8,98344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€ 0,12391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18,77%</w:t>
            </w:r>
          </w:p>
        </w:tc>
        <w:tc>
          <w:tcPr>
            <w:tcW w:w="2000" w:type="dxa"/>
          </w:tcPr>
          <w:p>
            <w:pPr>
              <w:jc w:val="end"/>
              <w:spacing w:line="180" w:lineRule="exact"/>
            </w:pPr>
            <w:r>
              <w:rPr/>
              <w:t xml:space="preserve">€ 18,54687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€ 0,12391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TOS23_01CAM.D01.002.2017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2017</w:t>
            </w:r>
          </w:p>
        </w:tc>
        <w:tc>
          <w:tcPr>
            <w:tcW w:w="6450" w:type="dxa"/>
          </w:tcPr>
          <w:p>
            <w:pPr>
              <w:jc w:val="both"/>
              <w:spacing w:line="180" w:lineRule="exact"/>
            </w:pPr>
            <w:r>
              <w:rPr/>
              <w:t xml:space="preserve">Fornitura e posa in opera di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Rivestito su entrambe le facce con velo di vetro saturato, densità 35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€ 88,38749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€ 112,78244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€ 14,14200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€ 10,25295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€ 0,14142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16,44%</w:t>
            </w:r>
          </w:p>
        </w:tc>
        <w:tc>
          <w:tcPr>
            <w:tcW w:w="2000" w:type="dxa"/>
          </w:tcPr>
          <w:p>
            <w:pPr>
              <w:jc w:val="end"/>
              <w:spacing w:line="180" w:lineRule="exact"/>
            </w:pPr>
            <w:r>
              <w:rPr/>
              <w:t xml:space="preserve">€ 18,54687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€ 0,14142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TOS23_01CAM.D01.002.3107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3107</w:t>
            </w:r>
          </w:p>
        </w:tc>
        <w:tc>
          <w:tcPr>
            <w:tcW w:w="6450" w:type="dxa"/>
          </w:tcPr>
          <w:p>
            <w:pPr>
              <w:jc w:val="both"/>
              <w:spacing w:line="180" w:lineRule="exact"/>
            </w:pPr>
            <w:r>
              <w:rPr/>
              <w:t xml:space="preserve">Fornitura e posa in opera di pannelli in schiuma poliuretanica espansa rigida (PIR) dello spessore 50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€ 64,15693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€ 81,86424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€ 10,26511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€ 7,44220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€ 0,10265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22,66%</w:t>
            </w:r>
          </w:p>
        </w:tc>
        <w:tc>
          <w:tcPr>
            <w:tcW w:w="2000" w:type="dxa"/>
          </w:tcPr>
          <w:p>
            <w:pPr>
              <w:jc w:val="end"/>
              <w:spacing w:line="180" w:lineRule="exact"/>
            </w:pPr>
            <w:r>
              <w:rPr/>
              <w:t xml:space="preserve">€ 18,54687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€ 0,10265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TOS23_01CAM.D01.002.3109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3109</w:t>
            </w:r>
          </w:p>
        </w:tc>
        <w:tc>
          <w:tcPr>
            <w:tcW w:w="6450" w:type="dxa"/>
          </w:tcPr>
          <w:p>
            <w:pPr>
              <w:jc w:val="both"/>
              <w:spacing w:line="180" w:lineRule="exact"/>
            </w:pPr>
            <w:r>
              <w:rPr/>
              <w:t xml:space="preserve">Fornitura e posa in opera di pannelli in schiuma poliuretanica espansa rigida (PIR) dello spessore 60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€ 67,75245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€ 86,45212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€ 10,84039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€ 7,85928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€ 0,10840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21,45%</w:t>
            </w:r>
          </w:p>
        </w:tc>
        <w:tc>
          <w:tcPr>
            <w:tcW w:w="2000" w:type="dxa"/>
          </w:tcPr>
          <w:p>
            <w:pPr>
              <w:jc w:val="end"/>
              <w:spacing w:line="180" w:lineRule="exact"/>
            </w:pPr>
            <w:r>
              <w:rPr/>
              <w:t xml:space="preserve">€ 18,54687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€ 0,10840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TOS23_01CAM.D01.002.3113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3113</w:t>
            </w:r>
          </w:p>
        </w:tc>
        <w:tc>
          <w:tcPr>
            <w:tcW w:w="6450" w:type="dxa"/>
          </w:tcPr>
          <w:p>
            <w:pPr>
              <w:jc w:val="both"/>
              <w:spacing w:line="180" w:lineRule="exact"/>
            </w:pPr>
            <w:r>
              <w:rPr/>
              <w:t xml:space="preserve">Fornitura e posa in opera di pannelli in schiuma poliuretanica espansa rigida (PIR) dello spessore 100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€ 81,86426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€ 104,45879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€ 13,09828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€ 9,49625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€ 0,13098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17,76%</w:t>
            </w:r>
          </w:p>
        </w:tc>
        <w:tc>
          <w:tcPr>
            <w:tcW w:w="2000" w:type="dxa"/>
          </w:tcPr>
          <w:p>
            <w:pPr>
              <w:jc w:val="end"/>
              <w:spacing w:line="180" w:lineRule="exact"/>
            </w:pPr>
            <w:r>
              <w:rPr/>
              <w:t xml:space="preserve">€ 18,54687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€ 0,13098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TOS23_01CAM.D01.002.3127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3127</w:t>
            </w:r>
          </w:p>
        </w:tc>
        <w:tc>
          <w:tcPr>
            <w:tcW w:w="6450" w:type="dxa"/>
          </w:tcPr>
          <w:p>
            <w:pPr>
              <w:jc w:val="both"/>
              <w:spacing w:line="180" w:lineRule="exact"/>
            </w:pPr>
            <w:r>
              <w:rPr/>
              <w:t xml:space="preserve">Fornitura e posa in opera di pannelli in schiuma poliuretanica espansa rigida (PIR) delle spessore 50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€ 72,61250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€ 92,65355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€ 11,61800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€ 8,42305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€ 0,11618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20,02%</w:t>
            </w:r>
          </w:p>
        </w:tc>
        <w:tc>
          <w:tcPr>
            <w:tcW w:w="2000" w:type="dxa"/>
          </w:tcPr>
          <w:p>
            <w:pPr>
              <w:jc w:val="end"/>
              <w:spacing w:line="180" w:lineRule="exact"/>
            </w:pPr>
            <w:r>
              <w:rPr/>
              <w:t xml:space="preserve">€ 18,54687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€ 0,11618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TOS23_01CAM.D01.002.3129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3129</w:t>
            </w:r>
          </w:p>
        </w:tc>
        <w:tc>
          <w:tcPr>
            <w:tcW w:w="6450" w:type="dxa"/>
          </w:tcPr>
          <w:p>
            <w:pPr>
              <w:jc w:val="both"/>
              <w:spacing w:line="180" w:lineRule="exact"/>
            </w:pPr>
            <w:r>
              <w:rPr/>
              <w:t xml:space="preserve">Fornitura e posa in opera di pannelli in schiuma poliuretanica espansa rigida (PIR) delle spessore 60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€ 77,55750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€ 98,96337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€ 12,40920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€ 8,99667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€ 0,12409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18,74%</w:t>
            </w:r>
          </w:p>
        </w:tc>
        <w:tc>
          <w:tcPr>
            <w:tcW w:w="2000" w:type="dxa"/>
          </w:tcPr>
          <w:p>
            <w:pPr>
              <w:jc w:val="end"/>
              <w:spacing w:line="180" w:lineRule="exact"/>
            </w:pPr>
            <w:r>
              <w:rPr/>
              <w:t xml:space="preserve">€ 18,54687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€ 0,12409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TOS23_01CAM.D01.002.3131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3131</w:t>
            </w:r>
          </w:p>
        </w:tc>
        <w:tc>
          <w:tcPr>
            <w:tcW w:w="6450" w:type="dxa"/>
          </w:tcPr>
          <w:p>
            <w:pPr>
              <w:jc w:val="both"/>
              <w:spacing w:line="180" w:lineRule="exact"/>
            </w:pPr>
            <w:r>
              <w:rPr/>
              <w:t xml:space="preserve">Fornitura e posa in opera di pannelli in schiuma poliuretanica espansa rigida (PIR) delle spessore 80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€ 87,62000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€ 111,80312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€ 14,01920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€ 10,16392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€ 0,14019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16,59%</w:t>
            </w:r>
          </w:p>
        </w:tc>
        <w:tc>
          <w:tcPr>
            <w:tcW w:w="2000" w:type="dxa"/>
          </w:tcPr>
          <w:p>
            <w:pPr>
              <w:jc w:val="end"/>
              <w:spacing w:line="180" w:lineRule="exact"/>
            </w:pPr>
            <w:r>
              <w:rPr/>
              <w:t xml:space="preserve">€ 18,54687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€ 0,14019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TOS23_01CAM.D01.002.3133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3133</w:t>
            </w:r>
          </w:p>
        </w:tc>
        <w:tc>
          <w:tcPr>
            <w:tcW w:w="6450" w:type="dxa"/>
          </w:tcPr>
          <w:p>
            <w:pPr>
              <w:jc w:val="both"/>
              <w:spacing w:line="180" w:lineRule="exact"/>
            </w:pPr>
            <w:r>
              <w:rPr/>
              <w:t xml:space="preserve">Fornitura e posa in opera di pannelli in schiuma poliuretanica espansa rigida (PIR) delle spessore 100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€ 97,45250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€ 124,34939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€ 15,59240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€ 11,30449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14,92%</w:t>
            </w:r>
          </w:p>
        </w:tc>
        <w:tc>
          <w:tcPr>
            <w:tcW w:w="2000" w:type="dxa"/>
          </w:tcPr>
          <w:p>
            <w:pPr>
              <w:jc w:val="end"/>
              <w:spacing w:line="180" w:lineRule="exact"/>
            </w:pPr>
            <w:r>
              <w:rPr/>
              <w:t xml:space="preserve">€ 18,54687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€ 0,15592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TOS23_01CAM.D01.002.3137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3137</w:t>
            </w:r>
          </w:p>
        </w:tc>
        <w:tc>
          <w:tcPr>
            <w:tcW w:w="6450" w:type="dxa"/>
          </w:tcPr>
          <w:p>
            <w:pPr>
              <w:jc w:val="both"/>
              <w:spacing w:line="180" w:lineRule="exact"/>
            </w:pPr>
            <w:r>
              <w:rPr/>
              <w:t xml:space="preserve">Fornitura e posa in opera di pannelli in schiuma poliuretanica espansa rigida (PIR) delle spessore 30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€ 62,46950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€ 79,71108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€ 9,99512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€ 7,24646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€ 0,09995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23,27%</w:t>
            </w:r>
          </w:p>
        </w:tc>
        <w:tc>
          <w:tcPr>
            <w:tcW w:w="2000" w:type="dxa"/>
          </w:tcPr>
          <w:p>
            <w:pPr>
              <w:jc w:val="end"/>
              <w:spacing w:line="180" w:lineRule="exact"/>
            </w:pPr>
            <w:r>
              <w:rPr/>
              <w:t xml:space="preserve">€ 18,54687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€ 0,09995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TOS23_01CAM.D01.002.3139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3139</w:t>
            </w:r>
          </w:p>
        </w:tc>
        <w:tc>
          <w:tcPr>
            <w:tcW w:w="6450" w:type="dxa"/>
          </w:tcPr>
          <w:p>
            <w:pPr>
              <w:jc w:val="both"/>
              <w:spacing w:line="180" w:lineRule="exact"/>
            </w:pPr>
            <w:r>
              <w:rPr/>
              <w:t xml:space="preserve">Fornitura e posa in opera di pannelli in schiuma poliuretanica espansa rigida (PIR) delle spessore 40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€ 67,56400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€ 86,21166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€ 10,81024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€ 7,83742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€ 0,10810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21,51%</w:t>
            </w:r>
          </w:p>
        </w:tc>
        <w:tc>
          <w:tcPr>
            <w:tcW w:w="2000" w:type="dxa"/>
          </w:tcPr>
          <w:p>
            <w:pPr>
              <w:jc w:val="end"/>
              <w:spacing w:line="180" w:lineRule="exact"/>
            </w:pPr>
            <w:r>
              <w:rPr/>
              <w:t xml:space="preserve">€ 18,54687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TOS23_01CAM.D01.002.3207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3207</w:t>
            </w:r>
          </w:p>
        </w:tc>
        <w:tc>
          <w:tcPr>
            <w:tcW w:w="6450" w:type="dxa"/>
          </w:tcPr>
          <w:p>
            <w:pPr>
              <w:jc w:val="both"/>
              <w:spacing w:line="180" w:lineRule="exact"/>
            </w:pPr>
            <w:r>
              <w:rPr/>
              <w:t xml:space="preserve">Fornitura e posa in opera di pannelli in schiuma poliuretanica espansa rigida (PIR) delle spessore 30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€ 60,23850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€ 76,86433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€ 9,63816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€ 6,98767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€ 0,09638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24,13%</w:t>
            </w:r>
          </w:p>
        </w:tc>
        <w:tc>
          <w:tcPr>
            <w:tcW w:w="2000" w:type="dxa"/>
          </w:tcPr>
          <w:p>
            <w:pPr>
              <w:jc w:val="end"/>
              <w:spacing w:line="180" w:lineRule="exact"/>
            </w:pPr>
            <w:r>
              <w:rPr/>
              <w:t xml:space="preserve">€ 18,54687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€ 0,09638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TOS23_01CAM.D01.002.3209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3209</w:t>
            </w:r>
          </w:p>
        </w:tc>
        <w:tc>
          <w:tcPr>
            <w:tcW w:w="6450" w:type="dxa"/>
          </w:tcPr>
          <w:p>
            <w:pPr>
              <w:jc w:val="both"/>
              <w:spacing w:line="180" w:lineRule="exact"/>
            </w:pPr>
            <w:r>
              <w:rPr/>
              <w:t xml:space="preserve">Fornitura e posa in opera di pannelli in schiuma poliuretanica espansa rigida (PIR) delle spessore 70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€ 76,87900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€ 98,09760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€ 12,30064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€ 8,91796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€ 0,12301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18,91%</w:t>
            </w:r>
          </w:p>
        </w:tc>
        <w:tc>
          <w:tcPr>
            <w:tcW w:w="2000" w:type="dxa"/>
          </w:tcPr>
          <w:p>
            <w:pPr>
              <w:jc w:val="end"/>
              <w:spacing w:line="180" w:lineRule="exact"/>
            </w:pPr>
            <w:r>
              <w:rPr/>
              <w:t xml:space="preserve">€ 18,54687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€ 0,12301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TOS23_01CAM.D01.002.3211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3211</w:t>
            </w:r>
          </w:p>
        </w:tc>
        <w:tc>
          <w:tcPr>
            <w:tcW w:w="6450" w:type="dxa"/>
          </w:tcPr>
          <w:p>
            <w:pPr>
              <w:jc w:val="both"/>
              <w:spacing w:line="180" w:lineRule="exact"/>
            </w:pPr>
            <w:r>
              <w:rPr/>
              <w:t xml:space="preserve">Fornitura e posa in opera di pannelli in schiuma poliuretanica espansa rigida (PIR) delle spessore 90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€ 85,26250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€ 108,79495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€ 13,64200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€ 9,89045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€ 0,13642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17,05%</w:t>
            </w:r>
          </w:p>
        </w:tc>
        <w:tc>
          <w:tcPr>
            <w:tcW w:w="2000" w:type="dxa"/>
          </w:tcPr>
          <w:p>
            <w:pPr>
              <w:jc w:val="end"/>
              <w:spacing w:line="180" w:lineRule="exact"/>
            </w:pPr>
            <w:r>
              <w:rPr/>
              <w:t xml:space="preserve">€ 18,54687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€ 0,13642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TOS23_01CAM.D01.002.3213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3213</w:t>
            </w:r>
          </w:p>
        </w:tc>
        <w:tc>
          <w:tcPr>
            <w:tcW w:w="6450" w:type="dxa"/>
          </w:tcPr>
          <w:p>
            <w:pPr>
              <w:jc w:val="both"/>
              <w:spacing w:line="180" w:lineRule="exact"/>
            </w:pPr>
            <w:r>
              <w:rPr/>
              <w:t xml:space="preserve">Fornitura e posa in opera di pannelli in schiuma poliuretanica espansa rigida (PIR) delle spessore 120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€ 100,36288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€ 128,06303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€ 16,05806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€ 11,64209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€ 0,16058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14,48%</w:t>
            </w:r>
          </w:p>
        </w:tc>
        <w:tc>
          <w:tcPr>
            <w:tcW w:w="2000" w:type="dxa"/>
          </w:tcPr>
          <w:p>
            <w:pPr>
              <w:jc w:val="end"/>
              <w:spacing w:line="180" w:lineRule="exact"/>
            </w:pPr>
            <w:r>
              <w:rPr/>
              <w:t xml:space="preserve">€ 18,54687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€ 0,16058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TOS23_01CAM.D01.002.3215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3215</w:t>
            </w:r>
          </w:p>
        </w:tc>
        <w:tc>
          <w:tcPr>
            <w:tcW w:w="6450" w:type="dxa"/>
          </w:tcPr>
          <w:p>
            <w:pPr>
              <w:jc w:val="both"/>
              <w:spacing w:line="180" w:lineRule="exact"/>
            </w:pPr>
            <w:r>
              <w:rPr/>
              <w:t xml:space="preserve">Fornitura e posa in opera di pannelli in schiuma poliuretanica espansa rigida (PIR) delle spessore 140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€ 108,64288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€ 138,62831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€ 17,38286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€ 12,60257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€ 0,17383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13,38%</w:t>
            </w:r>
          </w:p>
        </w:tc>
        <w:tc>
          <w:tcPr>
            <w:tcW w:w="2000" w:type="dxa"/>
          </w:tcPr>
          <w:p>
            <w:pPr>
              <w:jc w:val="end"/>
              <w:spacing w:line="180" w:lineRule="exact"/>
            </w:pPr>
            <w:r>
              <w:rPr/>
              <w:t xml:space="preserve">€ 18,54687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€ 0,17383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TOS23_01CAM.D01.002.3217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3217</w:t>
            </w:r>
          </w:p>
        </w:tc>
        <w:tc>
          <w:tcPr>
            <w:tcW w:w="6450" w:type="dxa"/>
          </w:tcPr>
          <w:p>
            <w:pPr>
              <w:jc w:val="both"/>
              <w:spacing w:line="180" w:lineRule="exact"/>
            </w:pPr>
            <w:r>
              <w:rPr/>
              <w:t xml:space="preserve">Fornitura e posa in opera di pannelli in schiuma poliuretanica espansa rigida (PIR) delle spessore 160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€ 124,66828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€ 159,07672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€ 19,94692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€ 14,46152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€ 0,19947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12,33%</w:t>
            </w:r>
          </w:p>
        </w:tc>
        <w:tc>
          <w:tcPr>
            <w:tcW w:w="2000" w:type="dxa"/>
          </w:tcPr>
          <w:p>
            <w:pPr>
              <w:jc w:val="end"/>
              <w:spacing w:line="180" w:lineRule="exact"/>
            </w:pPr>
            <w:r>
              <w:rPr/>
              <w:t xml:space="preserve">€ 19,60767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€ 0,19947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TOS23_01CAM.D01.002.3219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3219</w:t>
            </w:r>
          </w:p>
        </w:tc>
        <w:tc>
          <w:tcPr>
            <w:tcW w:w="6450" w:type="dxa"/>
          </w:tcPr>
          <w:p>
            <w:pPr>
              <w:jc w:val="both"/>
              <w:spacing w:line="180" w:lineRule="exact"/>
            </w:pPr>
            <w:r>
              <w:rPr/>
              <w:t xml:space="preserve">Fornitura e posa in opera di pannelli in schiuma poliuretanica espansa rigida (PIR) delle spessore 180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€ 77,48562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€ 98,87165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€ 12,39770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€ 8,98833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€ 0,12398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19,83%</w:t>
            </w:r>
          </w:p>
        </w:tc>
        <w:tc>
          <w:tcPr>
            <w:tcW w:w="2000" w:type="dxa"/>
          </w:tcPr>
          <w:p>
            <w:pPr>
              <w:jc w:val="end"/>
              <w:spacing w:line="180" w:lineRule="exact"/>
            </w:pPr>
            <w:r>
              <w:rPr/>
              <w:t xml:space="preserve">€ 19,60767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€ 0,12398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TOS23_01CAM.D01.002.3221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3221</w:t>
            </w:r>
          </w:p>
        </w:tc>
        <w:tc>
          <w:tcPr>
            <w:tcW w:w="6450" w:type="dxa"/>
          </w:tcPr>
          <w:p>
            <w:pPr>
              <w:jc w:val="both"/>
              <w:spacing w:line="180" w:lineRule="exact"/>
            </w:pPr>
            <w:r>
              <w:rPr/>
              <w:t xml:space="preserve">Fornitura e posa in opera di pannelli in schiuma poliuretanica espansa rigida (PIR) delle spessore 200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€ 80,40938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€ 102,60237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€ 12,86550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€ 9,32749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€ 0,12866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19,11%</w:t>
            </w:r>
          </w:p>
        </w:tc>
        <w:tc>
          <w:tcPr>
            <w:tcW w:w="2000" w:type="dxa"/>
          </w:tcPr>
          <w:p>
            <w:pPr>
              <w:jc w:val="end"/>
              <w:spacing w:line="180" w:lineRule="exact"/>
            </w:pPr>
            <w:r>
              <w:rPr/>
              <w:t xml:space="preserve">€ 19,60767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€ 0,12866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TOS23_01CAM.D01.002.3307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3307</w:t>
            </w:r>
          </w:p>
        </w:tc>
        <w:tc>
          <w:tcPr>
            <w:tcW w:w="6450" w:type="dxa"/>
          </w:tcPr>
          <w:p>
            <w:pPr>
              <w:jc w:val="both"/>
              <w:spacing w:line="180" w:lineRule="exact"/>
            </w:pPr>
            <w:r>
              <w:rPr/>
              <w:t xml:space="preserve">Fornitura e posa in opera di pannelli di isolante in Poliuretano espanso (PUR) dello spessore mm. 30 conforme alla norma UNI EN 13165:2016, esente da CFC o HCF, abbinato a pannelli di cartongesso dello spessore mm. 13, dello spessore complessivo di mm 43,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€ 71,67456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€ 91,45674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€ 11,46793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€ 8,31425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€ 0,11468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15,93%</w:t>
            </w:r>
          </w:p>
        </w:tc>
        <w:tc>
          <w:tcPr>
            <w:tcW w:w="2000" w:type="dxa"/>
          </w:tcPr>
          <w:p>
            <w:pPr>
              <w:jc w:val="end"/>
              <w:spacing w:line="180" w:lineRule="exact"/>
            </w:pPr>
            <w:r>
              <w:rPr/>
              <w:t xml:space="preserve">€ 14,56887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€ 0,11468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TOS23_01CAM.D01.002.3309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3309</w:t>
            </w:r>
          </w:p>
        </w:tc>
        <w:tc>
          <w:tcPr>
            <w:tcW w:w="6450" w:type="dxa"/>
          </w:tcPr>
          <w:p>
            <w:pPr>
              <w:jc w:val="both"/>
              <w:spacing w:line="180" w:lineRule="exact"/>
            </w:pPr>
            <w:r>
              <w:rPr/>
              <w:t xml:space="preserve">Fornitura e posa in opera di pannelli di isolante in Poliuretano espanso (PUR) dello spessore mm. 40 conforme alla norma UNI EN 13165:2016, esente da CFC o HCF, abbinato a pannelli di cartongesso dello spessore mm. 13, dello spessore complessivo di mm 53,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€ 82,72606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€ 105,55845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€ 13,23617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€ 9,59622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€ 0,13236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13,8%</w:t>
            </w:r>
          </w:p>
        </w:tc>
        <w:tc>
          <w:tcPr>
            <w:tcW w:w="2000" w:type="dxa"/>
          </w:tcPr>
          <w:p>
            <w:pPr>
              <w:jc w:val="end"/>
              <w:spacing w:line="180" w:lineRule="exact"/>
            </w:pPr>
            <w:r>
              <w:rPr/>
              <w:t xml:space="preserve">€ 14,56887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€ 0,13236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TOS23_01CAM.D01.002.3311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3311</w:t>
            </w:r>
          </w:p>
        </w:tc>
        <w:tc>
          <w:tcPr>
            <w:tcW w:w="6450" w:type="dxa"/>
          </w:tcPr>
          <w:p>
            <w:pPr>
              <w:jc w:val="both"/>
              <w:spacing w:line="180" w:lineRule="exact"/>
            </w:pPr>
            <w:r>
              <w:rPr/>
              <w:t xml:space="preserve">Fornitura e posa in opera di pannelli di isolante in Poliuretano espanso (PUR) dello spessore mm. 50 conforme alla norma UNI EN 13165:2016, esente da CFC o HCF, abbinato a pannelli di cartongesso dello spessore mm. 13, dello spessore complessivo di mm 63,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€ 87,41231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€ 111,53811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€ 13,98597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€ 10,13983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€ 0,13986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13,06%</w:t>
            </w:r>
          </w:p>
        </w:tc>
        <w:tc>
          <w:tcPr>
            <w:tcW w:w="2000" w:type="dxa"/>
          </w:tcPr>
          <w:p>
            <w:pPr>
              <w:jc w:val="end"/>
              <w:spacing w:line="180" w:lineRule="exact"/>
            </w:pPr>
            <w:r>
              <w:rPr/>
              <w:t xml:space="preserve">€ 14,56887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€ 0,13986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TOS23_01CAM.D01.002.3315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3315</w:t>
            </w:r>
          </w:p>
        </w:tc>
        <w:tc>
          <w:tcPr>
            <w:tcW w:w="6450" w:type="dxa"/>
          </w:tcPr>
          <w:p>
            <w:pPr>
              <w:jc w:val="both"/>
              <w:spacing w:line="180" w:lineRule="exact"/>
            </w:pPr>
            <w:r>
              <w:rPr/>
              <w:t xml:space="preserve">Fornitura e posa in opera di pannelli di isolante in Poliuretano espanso (PUR) dello spessore mm. 80 conforme alla norma UNI EN 13165:2016, esente da CFC o HCF, abbinato a pannelli di cartongesso dello spessore mm. 13, dello spessore complessivo di mm 93,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€ 106,52531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€ 135,92630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€ 17,04405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€ 12,35694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€ 0,17044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10,72%</w:t>
            </w:r>
          </w:p>
        </w:tc>
        <w:tc>
          <w:tcPr>
            <w:tcW w:w="2000" w:type="dxa"/>
          </w:tcPr>
          <w:p>
            <w:pPr>
              <w:jc w:val="end"/>
              <w:spacing w:line="180" w:lineRule="exact"/>
            </w:pPr>
            <w:r>
              <w:rPr/>
              <w:t xml:space="preserve">€ 14,56887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€ 0,17044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TOS23_01CAM.D01.002.3317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3317</w:t>
            </w:r>
          </w:p>
        </w:tc>
        <w:tc>
          <w:tcPr>
            <w:tcW w:w="6450" w:type="dxa"/>
          </w:tcPr>
          <w:p>
            <w:pPr>
              <w:jc w:val="both"/>
              <w:spacing w:line="180" w:lineRule="exact"/>
            </w:pPr>
            <w:r>
              <w:rPr/>
              <w:t xml:space="preserve">Fornitura e posa in opera di pannelli di isolante in Poliuretano espanso (PUR) dello spessore mm. 100 conforme alla norma UNI EN 13165:2016, esente da CFC o HCF, abbinato a pannelli di cartongesso dello spessore mm. 13, dello spessore complessivo di mm 113,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€ 118,76706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€ 151,54677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€ 19,00273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€ 13,77698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€ 0,19003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9,61%</w:t>
            </w:r>
          </w:p>
        </w:tc>
        <w:tc>
          <w:tcPr>
            <w:tcW w:w="2000" w:type="dxa"/>
          </w:tcPr>
          <w:p>
            <w:pPr>
              <w:jc w:val="end"/>
              <w:spacing w:line="180" w:lineRule="exact"/>
            </w:pPr>
            <w:r>
              <w:rPr/>
              <w:t xml:space="preserve">€ 14,56887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€ 0,19003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TOS23_01CAM.D01.002.4111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4111</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95 kg/m3 spessore mm. 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€ 151,74158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€ 193,62225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€ 24,27865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€ 17,60202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€ 0,24279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9,58%</w:t>
            </w:r>
          </w:p>
        </w:tc>
        <w:tc>
          <w:tcPr>
            <w:tcW w:w="2000" w:type="dxa"/>
          </w:tcPr>
          <w:p>
            <w:pPr>
              <w:jc w:val="end"/>
              <w:spacing w:line="180" w:lineRule="exact"/>
            </w:pPr>
            <w:r>
              <w:rPr/>
              <w:t xml:space="preserve">€ 18,54687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€ 0,24279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TOS23_01CAM.D01.002.4113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4113</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95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€ 164,29958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€ 209,64626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€ 26,28793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€ 19,05875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€ 0,26288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8,85%</w:t>
            </w:r>
          </w:p>
        </w:tc>
        <w:tc>
          <w:tcPr>
            <w:tcW w:w="2000" w:type="dxa"/>
          </w:tcPr>
          <w:p>
            <w:pPr>
              <w:jc w:val="end"/>
              <w:spacing w:line="180" w:lineRule="exact"/>
            </w:pPr>
            <w:r>
              <w:rPr/>
              <w:t xml:space="preserve">€ 18,54687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€ 0,26288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TOS23_01CAM.D01.002.4115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4115</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95 kg/m3 spessore mm. 100.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€ 175,88870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€ 224,43398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€ 28,14219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€ 20,40309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€ 0,28142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8,26%</w:t>
            </w:r>
          </w:p>
        </w:tc>
        <w:tc>
          <w:tcPr>
            <w:tcW w:w="2000" w:type="dxa"/>
          </w:tcPr>
          <w:p>
            <w:pPr>
              <w:jc w:val="end"/>
              <w:spacing w:line="180" w:lineRule="exact"/>
            </w:pPr>
            <w:r>
              <w:rPr/>
              <w:t xml:space="preserve">€ 18,54687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€ 0,28142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TOS23_01CAM.D01.002.4209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4209</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100/115 kg/m3 spessore mm.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€ 156,42111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€ 199,59334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€ 25,02738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€ 18,14485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€ 0,25027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9,29%</w:t>
            </w:r>
          </w:p>
        </w:tc>
        <w:tc>
          <w:tcPr>
            <w:tcW w:w="2000" w:type="dxa"/>
          </w:tcPr>
          <w:p>
            <w:pPr>
              <w:jc w:val="end"/>
              <w:spacing w:line="180" w:lineRule="exact"/>
            </w:pPr>
            <w:r>
              <w:rPr/>
              <w:t xml:space="preserve">€ 18,54687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€ 0,25027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TOS23_01CAM.D01.002.4211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4211</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100/115 kg/m3 spessore mm. 40.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€ 171,63470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€ 219,00588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€ 27,46155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€ 19,90963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€ 0,27462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8,47%</w:t>
            </w:r>
          </w:p>
        </w:tc>
        <w:tc>
          <w:tcPr>
            <w:tcW w:w="2000" w:type="dxa"/>
          </w:tcPr>
          <w:p>
            <w:pPr>
              <w:jc w:val="end"/>
              <w:spacing w:line="180" w:lineRule="exact"/>
            </w:pPr>
            <w:r>
              <w:rPr/>
              <w:t xml:space="preserve">€ 18,54687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€ 0,27462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TOS23_01CAM.D01.002.4213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4213</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100/115 kg/m3 spessore mm. 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€ 132,62570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€ 169,23039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€ 21,22011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€ 15,38458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€ 0,21220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10,96%</w:t>
            </w:r>
          </w:p>
        </w:tc>
        <w:tc>
          <w:tcPr>
            <w:tcW w:w="2000" w:type="dxa"/>
          </w:tcPr>
          <w:p>
            <w:pPr>
              <w:jc w:val="end"/>
              <w:spacing w:line="180" w:lineRule="exact"/>
            </w:pPr>
            <w:r>
              <w:rPr/>
              <w:t xml:space="preserve">€ 18,54687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TOS23_01CAM.D01.002.4215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4215</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100/115 kg/m3 spessore mm. 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€ 137,20845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€ 175,07798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€ 21,95335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€ 15,91618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€ 0,21953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10,59%</w:t>
            </w:r>
          </w:p>
        </w:tc>
        <w:tc>
          <w:tcPr>
            <w:tcW w:w="2000" w:type="dxa"/>
          </w:tcPr>
          <w:p>
            <w:pPr>
              <w:jc w:val="end"/>
              <w:spacing w:line="180" w:lineRule="exact"/>
            </w:pPr>
            <w:r>
              <w:rPr/>
              <w:t xml:space="preserve">€ 18,54687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€ 0,21953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TOS23_01CAM.D01.002.4217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4217</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100/115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€ 145,29870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€ 185,40114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€ 23,24779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€ 16,85465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€ 0,23248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w:t>
            </w:r>
          </w:p>
        </w:tc>
        <w:tc>
          <w:tcPr>
            <w:tcW w:w="2000" w:type="dxa"/>
          </w:tcPr>
          <w:p>
            <w:pPr>
              <w:jc w:val="end"/>
              <w:spacing w:line="180" w:lineRule="exact"/>
            </w:pPr>
            <w:r>
              <w:rPr/>
              <w:t xml:space="preserve">€ 18,54687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€ 0,23248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TOS23_01CAM.D01.002.4219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4219</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100/115 kg/m3 spessore mm. 100.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€ 152,60120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€ 194,71913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€ 24,41619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€ 17,70174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€ 0,24416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9,52%</w:t>
            </w:r>
          </w:p>
        </w:tc>
        <w:tc>
          <w:tcPr>
            <w:tcW w:w="2000" w:type="dxa"/>
          </w:tcPr>
          <w:p>
            <w:pPr>
              <w:jc w:val="end"/>
              <w:spacing w:line="180" w:lineRule="exact"/>
            </w:pPr>
            <w:r>
              <w:rPr/>
              <w:t xml:space="preserve">€ 18,54687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€ 0,24416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TOS23_01CAM.D01.002.537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537</w:t>
            </w:r>
          </w:p>
        </w:tc>
        <w:tc>
          <w:tcPr>
            <w:tcW w:w="6450" w:type="dxa"/>
          </w:tcPr>
          <w:p>
            <w:pPr>
              <w:jc w:val="both"/>
              <w:spacing w:line="180" w:lineRule="exact"/>
            </w:pPr>
            <w:r>
              <w:rPr/>
              <w:t xml:space="preserve">Fornitura e posa in opera di pannelli in sughero naturale spessore 20 mm (ICB), densità 110-130 kg/m3, per l’isolamento termico delle riquadrature delle aperture sulle superfici interne opache. Conforme alla norma UNI EN 13170:2015 in classe E di reazione al fuoco secondo UNI EN 13501-1:2009.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€ 61,04994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€ 77,89972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€ 9,76799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€ 7,08179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€ 0,09768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23,62%</w:t>
            </w:r>
          </w:p>
        </w:tc>
        <w:tc>
          <w:tcPr>
            <w:tcW w:w="2000" w:type="dxa"/>
          </w:tcPr>
          <w:p>
            <w:pPr>
              <w:jc w:val="end"/>
              <w:spacing w:line="180" w:lineRule="exact"/>
            </w:pPr>
            <w:r>
              <w:rPr/>
              <w:t xml:space="preserve">€ 18,39654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€ 0,09768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TOS23_01CAM.D01.002.541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541</w:t>
            </w:r>
          </w:p>
        </w:tc>
        <w:tc>
          <w:tcPr>
            <w:tcW w:w="6450" w:type="dxa"/>
          </w:tcPr>
          <w:p>
            <w:pPr>
              <w:jc w:val="both"/>
              <w:spacing w:line="180" w:lineRule="exact"/>
            </w:pPr>
            <w:r>
              <w:rPr/>
              <w:t xml:space="preserve">Fornitura e posa in opera di pannelli in sughero naturale spessore 40 mm (ICB), densità 110-130 kg/m3, per l’isolamento termico delle riquadrature delle aperture sulle superfici interne opache. Conforme alla norma UNI EN 13170:2015 in classe E di reazione al fuoco secondo UNI EN 13501-1:2009.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€ 77,47194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+17,18%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€ 98,85420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+17,18%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€ 12,39551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€ 8,98675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€ 0,12396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18,61%</w:t>
            </w:r>
          </w:p>
        </w:tc>
        <w:tc>
          <w:tcPr>
            <w:tcW w:w="2000" w:type="dxa"/>
          </w:tcPr>
          <w:p>
            <w:pPr>
              <w:jc w:val="end"/>
              <w:spacing w:line="180" w:lineRule="exact"/>
            </w:pPr>
            <w:r>
              <w:rPr/>
              <w:t xml:space="preserve">€ 18,39654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€ 0,12396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TOS23_01CAM.D01.002.543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543</w:t>
            </w:r>
          </w:p>
        </w:tc>
        <w:tc>
          <w:tcPr>
            <w:tcW w:w="6450" w:type="dxa"/>
          </w:tcPr>
          <w:p>
            <w:pPr>
              <w:jc w:val="both"/>
              <w:spacing w:line="180" w:lineRule="exact"/>
            </w:pPr>
            <w:r>
              <w:rPr/>
              <w:t xml:space="preserve">Fornitura e posa in opera di pannelli in sughero naturale spessore 50 mm (ICB), densità 110-130 kg/m3, per l’isolamento termico delle riquadrature delle aperture sulle superfici interne opache. Conforme alla norma UNI EN 13170:2015 in classe E di reazione al fuoco secondo UNI EN 13501-1:2009.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€ 86,73864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+19,56%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€ 110,67850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+19,56%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€ 13,87818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€ 10,06168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€ 0,13878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16,62%</w:t>
            </w:r>
          </w:p>
        </w:tc>
        <w:tc>
          <w:tcPr>
            <w:tcW w:w="2000" w:type="dxa"/>
          </w:tcPr>
          <w:p>
            <w:pPr>
              <w:jc w:val="end"/>
              <w:spacing w:line="180" w:lineRule="exact"/>
            </w:pPr>
            <w:r>
              <w:rPr/>
              <w:t xml:space="preserve">€ 18,39654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€ 0,13878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TOS23_01CAM.D01.002.545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545</w:t>
            </w:r>
          </w:p>
        </w:tc>
        <w:tc>
          <w:tcPr>
            <w:tcW w:w="6450" w:type="dxa"/>
          </w:tcPr>
          <w:p>
            <w:pPr>
              <w:jc w:val="both"/>
              <w:spacing w:line="180" w:lineRule="exact"/>
            </w:pPr>
            <w:r>
              <w:rPr/>
              <w:t xml:space="preserve">Fornitura e posa in opera di pannelli in sughero naturale spessore 60 mm (ICB), densità 110-130 kg/m3, per l’isolamento termico delle riquadrature delle aperture sulle superfici interne opache. Conforme alla norma UNI EN 13170:2015 in classe E di reazione al fuoco secondo UNI EN 13501-1:2009.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€ 96,12264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€ 122,65249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€ 15,37962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€ 11,15023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€ 0,15380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w:t>
            </w:r>
          </w:p>
        </w:tc>
        <w:tc>
          <w:tcPr>
            <w:tcW w:w="2000" w:type="dxa"/>
          </w:tcPr>
          <w:p>
            <w:pPr>
              <w:jc w:val="end"/>
              <w:spacing w:line="180" w:lineRule="exact"/>
            </w:pPr>
            <w:r>
              <w:rPr/>
              <w:t xml:space="preserve">€ 18,39654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TOS23_01CAM.D01.002.547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547</w:t>
            </w:r>
          </w:p>
        </w:tc>
        <w:tc>
          <w:tcPr>
            <w:tcW w:w="6450" w:type="dxa"/>
          </w:tcPr>
          <w:p>
            <w:pPr>
              <w:jc w:val="both"/>
              <w:spacing w:line="180" w:lineRule="exact"/>
            </w:pPr>
            <w:r>
              <w:rPr/>
              <w:t xml:space="preserve">Fornitura e posa in opera di pannelli in sughero naturale spessore 80 mm (ICB), densità 110-130 kg/m3, per l’isolamento termico delle riquadrature delle aperture sulle superfici interne opache. Conforme alla norma UNI EN 13170:2015 in classe E di reazione al fuoco secondo UNI EN 13501-1:2009.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€ 114,77334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+25,81%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€ 146,45078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+25,81%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€ 18,36373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€ 13,31371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€ 0,18364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12,56%</w:t>
            </w:r>
          </w:p>
        </w:tc>
        <w:tc>
          <w:tcPr>
            <w:tcW w:w="2000" w:type="dxa"/>
          </w:tcPr>
          <w:p>
            <w:pPr>
              <w:jc w:val="end"/>
              <w:spacing w:line="180" w:lineRule="exact"/>
            </w:pPr>
            <w:r>
              <w:rPr/>
              <w:t xml:space="preserve">€ 18,39654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€ 0,18364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TOS23_01CAM.D01.002.549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549</w:t>
            </w:r>
          </w:p>
        </w:tc>
        <w:tc>
          <w:tcPr>
            <w:tcW w:w="6450" w:type="dxa"/>
          </w:tcPr>
          <w:p>
            <w:pPr>
              <w:jc w:val="both"/>
              <w:spacing w:line="180" w:lineRule="exact"/>
            </w:pPr>
            <w:r>
              <w:rPr/>
              <w:t xml:space="preserve">Fornitura e posa in opera di pannelli in sughero naturale spessore 100 mm (ICB), densità 110-130 kg/m3, per l’isolamento termico delle riquadrature delle aperture sulle superfici interne opache. Conforme alla norma UNI EN 13170:2015 in classe E di reazione al fuoco secondo UNI EN 13501-1:2009.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€ 133,42404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+28,18%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€ 170,24908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+28,18%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€ 21,34785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€ 15,47719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€ 0,21348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10,81%</w:t>
            </w:r>
          </w:p>
        </w:tc>
        <w:tc>
          <w:tcPr>
            <w:tcW w:w="2000" w:type="dxa"/>
          </w:tcPr>
          <w:p>
            <w:pPr>
              <w:jc w:val="end"/>
              <w:spacing w:line="180" w:lineRule="exact"/>
            </w:pPr>
            <w:r>
              <w:rPr/>
              <w:t xml:space="preserve">€ 18,39654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€ 0,21348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TOS23_01CAM.D01.002.551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551</w:t>
            </w:r>
          </w:p>
        </w:tc>
        <w:tc>
          <w:tcPr>
            <w:tcW w:w="6450" w:type="dxa"/>
          </w:tcPr>
          <w:p>
            <w:pPr>
              <w:jc w:val="both"/>
              <w:spacing w:line="180" w:lineRule="exact"/>
            </w:pPr>
            <w:r>
              <w:rPr/>
              <w:t xml:space="preserve">Fornitura e posa in opera di pannelli in sughero naturale spessore 120 mm (ICB), densità 110-130 kg/m3, per l’isolamento termico delle riquadrature delle aperture sulle superfici interne opache. Conforme alla norma UNI EN 13170:2015 in classe E di reazione al fuoco secondo UNI EN 13501-1:2009.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€ 152,07474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+30,3%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€ 194,04737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+30,3%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€ 24,33196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€ 17,64067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€ 0,24332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9,48%</w:t>
            </w:r>
          </w:p>
        </w:tc>
        <w:tc>
          <w:tcPr>
            <w:tcW w:w="2000" w:type="dxa"/>
          </w:tcPr>
          <w:p>
            <w:pPr>
              <w:jc w:val="end"/>
              <w:spacing w:line="180" w:lineRule="exact"/>
            </w:pPr>
            <w:r>
              <w:rPr/>
              <w:t xml:space="preserve">€ 18,39654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€ 0,24332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TOS23_01CAM.D01.002.553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553</w:t>
            </w:r>
          </w:p>
        </w:tc>
        <w:tc>
          <w:tcPr>
            <w:tcW w:w="6450" w:type="dxa"/>
          </w:tcPr>
          <w:p>
            <w:pPr>
              <w:jc w:val="both"/>
              <w:spacing w:line="180" w:lineRule="exact"/>
            </w:pPr>
            <w:r>
              <w:rPr/>
              <w:t xml:space="preserve">Fornitura e posa in opera di pannelli in sughero naturale spessore 140 mm (ICB), densità 110-130 kg/m3, per l’isolamento termico delle riquadrature delle aperture sulle superfici interne opache. Conforme alla norma UNI EN 13170:2015 in classe E di reazione al fuoco secondo UNI EN 13501-1:2009 e densità 110/130Kg/m3.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€ 170,72544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+32,35%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€ 217,84566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+32,35%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€ 27,31607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€ 19,80415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€ 0,27316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8,44%</w:t>
            </w:r>
          </w:p>
        </w:tc>
        <w:tc>
          <w:tcPr>
            <w:tcW w:w="2000" w:type="dxa"/>
          </w:tcPr>
          <w:p>
            <w:pPr>
              <w:jc w:val="end"/>
              <w:spacing w:line="180" w:lineRule="exact"/>
            </w:pPr>
            <w:r>
              <w:rPr/>
              <w:t xml:space="preserve">€ 18,39654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€ 0,27316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TOS23_01CAM.D01.002.827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827</w:t>
            </w:r>
          </w:p>
        </w:tc>
        <w:tc>
          <w:tcPr>
            <w:tcW w:w="6450" w:type="dxa"/>
          </w:tcPr>
          <w:p>
            <w:pPr>
              <w:jc w:val="both"/>
              <w:spacing w:line="180" w:lineRule="exact"/>
            </w:pPr>
            <w:r>
              <w:rPr/>
              <w:t xml:space="preserve">Fornitura e posa in opera di pannelli di isolante in lana di roccia (MW) spessore 50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€ 58,34138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€ 74,44360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€ 9,33462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€ 6,76760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€ 0,09335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24,91%</w:t>
            </w:r>
          </w:p>
        </w:tc>
        <w:tc>
          <w:tcPr>
            <w:tcW w:w="2000" w:type="dxa"/>
          </w:tcPr>
          <w:p>
            <w:pPr>
              <w:jc w:val="end"/>
              <w:spacing w:line="180" w:lineRule="exact"/>
            </w:pPr>
            <w:r>
              <w:rPr/>
              <w:t xml:space="preserve">€ 18,54687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€ 0,09335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TOS23_01CAM.D01.002.829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829</w:t>
            </w:r>
          </w:p>
        </w:tc>
        <w:tc>
          <w:tcPr>
            <w:tcW w:w="6450" w:type="dxa"/>
          </w:tcPr>
          <w:p>
            <w:pPr>
              <w:jc w:val="both"/>
              <w:spacing w:line="180" w:lineRule="exact"/>
            </w:pPr>
            <w:r>
              <w:rPr/>
              <w:t xml:space="preserve">Fornitura e posa in opera di pannelli di isolante in lana di roccia (MW) spessore 60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€ 62,89361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€ 80,25225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€ 10,06298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€ 7,29566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€ 0,10063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23,11%</w:t>
            </w:r>
          </w:p>
        </w:tc>
        <w:tc>
          <w:tcPr>
            <w:tcW w:w="2000" w:type="dxa"/>
          </w:tcPr>
          <w:p>
            <w:pPr>
              <w:jc w:val="end"/>
              <w:spacing w:line="180" w:lineRule="exact"/>
            </w:pPr>
            <w:r>
              <w:rPr/>
              <w:t xml:space="preserve">€ 18,54687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€ 0,10063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TOS23_01CAM.D01.002.833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833</w:t>
            </w:r>
          </w:p>
        </w:tc>
        <w:tc>
          <w:tcPr>
            <w:tcW w:w="6450" w:type="dxa"/>
          </w:tcPr>
          <w:p>
            <w:pPr>
              <w:jc w:val="both"/>
              <w:spacing w:line="180" w:lineRule="exact"/>
            </w:pPr>
            <w:r>
              <w:rPr/>
              <w:t xml:space="preserve">Fornitura e posa in opera di pannelli di isolante in lana di roccia (MW) spessore 100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€ 71,03625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€ 90,64226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€ 11,36580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€ 8,24021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€ 0,11366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20,46%</w:t>
            </w:r>
          </w:p>
        </w:tc>
        <w:tc>
          <w:tcPr>
            <w:tcW w:w="2000" w:type="dxa"/>
          </w:tcPr>
          <w:p>
            <w:pPr>
              <w:jc w:val="end"/>
              <w:spacing w:line="180" w:lineRule="exact"/>
            </w:pPr>
            <w:r>
              <w:rPr/>
              <w:t xml:space="preserve">€ 18,54687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€ 0,11366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TOS23_01CAM.D01.002.835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835</w:t>
            </w:r>
          </w:p>
        </w:tc>
        <w:tc>
          <w:tcPr>
            <w:tcW w:w="6450" w:type="dxa"/>
          </w:tcPr>
          <w:p>
            <w:pPr>
              <w:jc w:val="both"/>
              <w:spacing w:line="180" w:lineRule="exact"/>
            </w:pPr>
            <w:r>
              <w:rPr/>
              <w:t xml:space="preserve">Fornitura e posa in opera di pannelli di isolante in lana di roccia (MW) spessore 120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€ 79,79657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-16,76%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€ 101,82042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-16,76%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€ 12,76745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€ 9,25640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18,22%</w:t>
            </w:r>
          </w:p>
        </w:tc>
        <w:tc>
          <w:tcPr>
            <w:tcW w:w="2000" w:type="dxa"/>
          </w:tcPr>
          <w:p>
            <w:pPr>
              <w:jc w:val="end"/>
              <w:spacing w:line="180" w:lineRule="exact"/>
            </w:pPr>
            <w:r>
              <w:rPr/>
              <w:t xml:space="preserve">€ 18,54687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€ 0,12767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TOS23_01CAM.D01.002.837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837</w:t>
            </w:r>
          </w:p>
        </w:tc>
        <w:tc>
          <w:tcPr>
            <w:tcW w:w="6450" w:type="dxa"/>
          </w:tcPr>
          <w:p>
            <w:pPr>
              <w:jc w:val="both"/>
              <w:spacing w:line="180" w:lineRule="exact"/>
            </w:pPr>
            <w:r>
              <w:rPr/>
              <w:t xml:space="preserve">Fornitura e posa in opera di pannelli di isolante in lana di roccia (MW) spessore 140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€ 82,44755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€ 105,20308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€ 13,19161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€ 9,56392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€ 0,13192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17,63%</w:t>
            </w:r>
          </w:p>
        </w:tc>
        <w:tc>
          <w:tcPr>
            <w:tcW w:w="2000" w:type="dxa"/>
          </w:tcPr>
          <w:p>
            <w:pPr>
              <w:jc w:val="end"/>
              <w:spacing w:line="180" w:lineRule="exact"/>
            </w:pPr>
            <w:r>
              <w:rPr/>
              <w:t xml:space="preserve">€ 18,54687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€ 0,13192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TOS23_01CAM.D01.002.839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839</w:t>
            </w:r>
          </w:p>
        </w:tc>
        <w:tc>
          <w:tcPr>
            <w:tcW w:w="6450" w:type="dxa"/>
          </w:tcPr>
          <w:p>
            <w:pPr>
              <w:jc w:val="both"/>
              <w:spacing w:line="180" w:lineRule="exact"/>
            </w:pPr>
            <w:r>
              <w:rPr/>
              <w:t xml:space="preserve">Fornitura e posa in opera di pannelli di isolante in lana di roccia (MW) spessore 160 mm densità 80/90 kg/m3 senza rivestimento,rispondente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€ 98,78770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€ 126,05310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€ 15,80603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€ 11,45937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€ 0,15806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15,56%</w:t>
            </w:r>
          </w:p>
        </w:tc>
        <w:tc>
          <w:tcPr>
            <w:tcW w:w="2000" w:type="dxa"/>
          </w:tcPr>
          <w:p>
            <w:pPr>
              <w:jc w:val="end"/>
              <w:spacing w:line="180" w:lineRule="exact"/>
            </w:pPr>
            <w:r>
              <w:rPr/>
              <w:t xml:space="preserve">€ 19,60767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€ 0,15806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TOS23_01CAM.D01.002.841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841</w:t>
            </w:r>
          </w:p>
        </w:tc>
        <w:tc>
          <w:tcPr>
            <w:tcW w:w="6450" w:type="dxa"/>
          </w:tcPr>
          <w:p>
            <w:pPr>
              <w:jc w:val="both"/>
              <w:spacing w:line="180" w:lineRule="exact"/>
            </w:pPr>
            <w:r>
              <w:rPr/>
              <w:t xml:space="preserve">Fornitura e posa in opera di pannelli di isolante in lana di roccia (MW) spessore 180 mm densità 80/90 kg/m3 senza rivestimento,rispondente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€ 105,45339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€ 134,55852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€ 16,87254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€ 12,23259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€ 0,16873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14,57%</w:t>
            </w:r>
          </w:p>
        </w:tc>
        <w:tc>
          <w:tcPr>
            <w:tcW w:w="2000" w:type="dxa"/>
          </w:tcPr>
          <w:p>
            <w:pPr>
              <w:jc w:val="end"/>
              <w:spacing w:line="180" w:lineRule="exact"/>
            </w:pPr>
            <w:r>
              <w:rPr/>
              <w:t xml:space="preserve">€ 19,60767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€ 0,16873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TOS23_01CAM.D01.002.843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843</w:t>
            </w:r>
          </w:p>
        </w:tc>
        <w:tc>
          <w:tcPr>
            <w:tcW w:w="6450" w:type="dxa"/>
          </w:tcPr>
          <w:p>
            <w:pPr>
              <w:jc w:val="both"/>
              <w:spacing w:line="180" w:lineRule="exact"/>
            </w:pPr>
            <w:r>
              <w:rPr/>
              <w:t xml:space="preserve">Fornitura e posa in opera di pannelli di isolante in lana di roccia (MW) spessore 200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€ 105,45339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€ 134,55852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€ 16,87254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€ 12,23259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€ 0,16873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14,57%</w:t>
            </w:r>
          </w:p>
        </w:tc>
        <w:tc>
          <w:tcPr>
            <w:tcW w:w="2000" w:type="dxa"/>
          </w:tcPr>
          <w:p>
            <w:pPr>
              <w:jc w:val="end"/>
              <w:spacing w:line="180" w:lineRule="exact"/>
            </w:pPr>
            <w:r>
              <w:rPr/>
              <w:t xml:space="preserve">€ 19,60767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€ 0,16873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TOS23_01CAM.D01.002.845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845</w:t>
            </w:r>
          </w:p>
        </w:tc>
        <w:tc>
          <w:tcPr>
            <w:tcW w:w="6450" w:type="dxa"/>
          </w:tcPr>
          <w:p>
            <w:pPr>
              <w:jc w:val="both"/>
              <w:spacing w:line="180" w:lineRule="exact"/>
            </w:pPr>
            <w:r>
              <w:rPr/>
              <w:t xml:space="preserve">Fornitura e posa in opera di pannelli di isolante in lana di roccia (MW) spessore 220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€ 108,68980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€ 138,68819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€ 17,39037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€ 12,60802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€ 0,17390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14,14%</w:t>
            </w:r>
          </w:p>
        </w:tc>
        <w:tc>
          <w:tcPr>
            <w:tcW w:w="2000" w:type="dxa"/>
          </w:tcPr>
          <w:p>
            <w:pPr>
              <w:jc w:val="end"/>
              <w:spacing w:line="180" w:lineRule="exact"/>
            </w:pPr>
            <w:r>
              <w:rPr/>
              <w:t xml:space="preserve">€ 19,60767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€ 0,17390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TOS23_01CAM.D01.002.847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847</w:t>
            </w:r>
          </w:p>
        </w:tc>
        <w:tc>
          <w:tcPr>
            <w:tcW w:w="6450" w:type="dxa"/>
          </w:tcPr>
          <w:p>
            <w:pPr>
              <w:jc w:val="both"/>
              <w:spacing w:line="180" w:lineRule="exact"/>
            </w:pPr>
            <w:r>
              <w:rPr/>
              <w:t xml:space="preserve">Fornitura e posa in opera di pannelli di isolante in lana di roccia (MW) spessore 240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€ 113,91058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€ 145,34990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€ 18,22569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€ 13,21363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€ 0,18226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13,49%</w:t>
            </w:r>
          </w:p>
        </w:tc>
        <w:tc>
          <w:tcPr>
            <w:tcW w:w="2000" w:type="dxa"/>
          </w:tcPr>
          <w:p>
            <w:pPr>
              <w:jc w:val="end"/>
              <w:spacing w:line="180" w:lineRule="exact"/>
            </w:pPr>
            <w:r>
              <w:rPr/>
              <w:t xml:space="preserve">€ 19,60767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€ 0,18226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-5,74% </w:t>
            </w:r>
            <w:r>
              <w:rPr/>
              <w:t xml:space="preserve"> su anno 2022/1   </w:t>
            </w:r>
            <w:r>
              <w:rPr>
                <w:color w:val="22B573"/>
              </w:rPr>
              <w:t xml:space="preserve">-5,74%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TERMICO SU SUPERFICI OPACHE ORIZZONTALI O INCLINATE (quali coperture piane, coperture a falde inclinate, pavimenti, terrazzi o solai ecc.), rispondente ai requisiti CAM e composto da una serie di elementi costruttivi (inclusi nel prezzo) quali: primer, barriera al vapore, materiale isolante, tasselli, strati impermeabilizzanti. La voce si riferisce alla realizzazione di isolamento termico su qualunque supporto. E’ compresa la verifica del supporto, la fornitura e posa in opera dei listelli in legno di partenza e di contenimento perimetrali dei pannelli, fissati al supporto; è da intendersi esclusa, quindi da computarsi a parte, l’eventuale realizzazione del massetto di sottofondo e lo strato di finitura posto al di sopra della impermeabilizzazione.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Fornitura e posa in opera, per coperture piane a contatto con locali riscaldati, di isolante con pannelli in polistirene espanso estruso a cellule chiuse (XPS) conformi alla norma UNI EN 13164:2015 e UNI 13501-1:2009 in materia di reazione al fuoco (così come esplicata nel D.M. 15/03/2005)rispondente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completi degli accessori di ancoraggio, dei tagli a misura e della rifinitura a regola d'arte dei pannelli di isolamento termico e le sagomature per tutte le interferenze presenti nella copertura (finestre, canne fumarie, pilasti ecc.) - con bordo battentato o incastro M/F005, densità 28/33 kg/m3, Resistenza a compressione con schiacciamento ≥ 250/300 kPa,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€ 64,51900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€ 82,32624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€ 10,32304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€ 7,48420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€ 0,10323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23,89%</w:t>
            </w:r>
          </w:p>
        </w:tc>
        <w:tc>
          <w:tcPr>
            <w:tcW w:w="2000" w:type="dxa"/>
          </w:tcPr>
          <w:p>
            <w:pPr>
              <w:jc w:val="end"/>
              <w:spacing w:line="180" w:lineRule="exact"/>
            </w:pPr>
            <w:r>
              <w:rPr/>
              <w:t xml:space="preserve">€ 19,66770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€ 0,10323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-5,74% </w:t>
            </w:r>
            <w:r>
              <w:rPr/>
              <w:t xml:space="preserve"> su anno 2022/1   </w:t>
            </w:r>
            <w:r>
              <w:rPr>
                <w:color w:val="22B573"/>
              </w:rPr>
              <w:t xml:space="preserve">-5,74%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TERMICO SU SUPERFICI OPACHE ORIZZONTALI O INCLINATE (quali coperture piane, coperture a falde inclinate, pavimenti, terrazzi o solai ecc.), rispondente ai requisiti CAM e composto da una serie di elementi costruttivi (inclusi nel prezzo) quali: primer, barriera al vapore, materiale isolante, tasselli, strati impermeabilizzanti. La voce si riferisce alla realizzazione di isolamento termico su qualunque supporto. E’ compresa la verifica del supporto, la fornitura e posa in opera dei listelli in legno di partenza e di contenimento perimetrali dei pannelli, fissati al supporto; è da intendersi esclusa, quindi da computarsi a parte, l’eventuale realizzazione del massetto di sottofondo e lo strato di finitura posto al di sopra della impermeabilizzazione.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Fornitura e posa in opera, per coperture piane a contatto con locali riscaldati, di isolante con pannelli in polistirene espanso estruso a cellule chiuse (XPS) conformi alla norma UNI EN 13164:2015 e UNI 13501-1:2009 in materia di reazione al fuoco (così come esplicata nel D.M. 15/03/2005)rispondente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completi degli accessori di ancoraggio, dei tagli a misura e della rifinitura a regola d'arte dei pannelli di isolamento termico e le sagomature per tutte le interferenze presenti nella copertura (finestre, canne fumarie, pilasti ecc.) - con bordo battentato o incastro M/F005, densità 28/33 kg/m3, Resistenza a compressione con schiacciamento ≥ 250/300 kPa, spessore mm 120.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€ 67,07751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€ 85,59090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€ 10,73240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€ 7,78099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€ 0,10732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22,98%</w:t>
            </w:r>
          </w:p>
        </w:tc>
        <w:tc>
          <w:tcPr>
            <w:tcW w:w="2000" w:type="dxa"/>
          </w:tcPr>
          <w:p>
            <w:pPr>
              <w:jc w:val="end"/>
              <w:spacing w:line="180" w:lineRule="exact"/>
            </w:pPr>
            <w:r>
              <w:rPr/>
              <w:t xml:space="preserve">€ 19,66770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€ 0,10732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-5,74% </w:t>
            </w:r>
            <w:r>
              <w:rPr/>
              <w:t xml:space="preserve"> su anno 2022/1   </w:t>
            </w:r>
            <w:r>
              <w:rPr>
                <w:color w:val="22B573"/>
              </w:rPr>
              <w:t xml:space="preserve">-5,74%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TERMICO SU SUPERFICI OPACHE ORIZZONTALI O INCLINATE (quali coperture piane, coperture a falde inclinate, pavimenti, terrazzi o solai ecc.), rispondente ai requisiti CAM e composto da una serie di elementi costruttivi (inclusi nel prezzo) quali: primer, barriera al vapore, materiale isolante, tasselli, strati impermeabilizzanti. La voce si riferisce alla realizzazione di isolamento termico su qualunque supporto. E’ compresa la verifica del supporto, la fornitura e posa in opera dei listelli in legno di partenza e di contenimento perimetrali dei pannelli, fissati al supporto; è da intendersi esclusa, quindi da computarsi a parte, l’eventuale realizzazione del massetto di sottofondo e lo strato di finitura posto al di sopra della impermeabilizzazione.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Fornitura e posa in opera, per coperture piane a contatto con locali riscaldati, di isolante con pannelli in polistirene espanso estruso a cellule chiuse (XPS) conformi alla norma UNI EN 13164:2015 e UNI 13501-1:2009 in materia di reazione al fuoco (così come esplicata nel D.M. 15/03/2005)rispondente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completi degli accessori di ancoraggio, dei tagli a misura e della rifinitura a regola d'arte dei pannelli di isolamento termico e le sagomature per tutte le interferenze presenti nella copertura (finestre, canne fumarie, pilasti ecc.) - con bordo battentato o incastro M/F005, densità 28/33 kg/m3, Resistenza a compressione con schiacciamento ≥ 250/300 kPa, spessore mm 120 con impermeabilizzazione in guaina liquida.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€ 60,83692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€ 77,62791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€ 9,73391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€ 7,05708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€ 0,09734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25,34%</w:t>
            </w:r>
          </w:p>
        </w:tc>
        <w:tc>
          <w:tcPr>
            <w:tcW w:w="2000" w:type="dxa"/>
          </w:tcPr>
          <w:p>
            <w:pPr>
              <w:jc w:val="end"/>
              <w:spacing w:line="180" w:lineRule="exact"/>
            </w:pPr>
            <w:r>
              <w:rPr/>
              <w:t xml:space="preserve">€ 19,66770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€ 0,09734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-5,74% </w:t>
            </w:r>
            <w:r>
              <w:rPr/>
              <w:t xml:space="preserve"> su anno 2022/1   </w:t>
            </w:r>
            <w:r>
              <w:rPr>
                <w:color w:val="22B573"/>
              </w:rPr>
              <w:t xml:space="preserve">-5,74%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TERMICO SU SUPERFICI OPACHE ORIZZONTALI O INCLINATE (quali coperture piane, coperture a falde inclinate, pavimenti, terrazzi o solai ecc.), rispondente ai requisiti CAM e composto da una serie di elementi costruttivi (inclusi nel prezzo) quali: primer, barriera al vapore, materiale isolante, tasselli, strati impermeabilizzanti. La voce si riferisce alla realizzazione di isolamento termico su qualunque supporto. E’ compresa la verifica del supporto, la fornitura e posa in opera dei listelli in legno di partenza e di contenimento perimetrali dei pannelli, fissati al supporto; è da intendersi esclusa, quindi da computarsi a parte, l’eventuale realizzazione del massetto di sottofondo e lo strato di finitura posto al di sopra della impermeabilizzazione.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Fornitura e posa in opera, per coperture piane a contatto con locali riscaldati, di isolante con pannelli in polistirene espanso estruso a cellule chiuse (XPS) conformi alla norma UNI EN 13164:2015 e UNI 13501-1:2009 in materia di reazione al fuoco (così come esplicata nel D.M. 15/03/2005)rispondente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completi degli accessori di ancoraggio, dei tagli a misura e della rifinitura a regola d'arte dei pannelli di isolamento termico e le sagomature per tutte le interferenze presenti nella copertura (finestre, canne fumarie, pilasti ecc.) - con bordo battentato o incastro M/F005, densità 28/33 kg/m3, Resistenza a compressione con schiacciamento ≥ 250/300 kPa, spessore mm 160.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€ 84,80676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€ 108,21342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€ 13,56908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€ 9,83758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€ 0,13569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18,17%</w:t>
            </w:r>
          </w:p>
        </w:tc>
        <w:tc>
          <w:tcPr>
            <w:tcW w:w="2000" w:type="dxa"/>
          </w:tcPr>
          <w:p>
            <w:pPr>
              <w:jc w:val="end"/>
              <w:spacing w:line="180" w:lineRule="exact"/>
            </w:pPr>
            <w:r>
              <w:rPr/>
              <w:t xml:space="preserve">€ 19,66770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€ 0,13569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TOS23_01CAM.D01.005.022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-5,74% </w:t>
            </w:r>
            <w:r>
              <w:rPr/>
              <w:t xml:space="preserve"> su anno 2022/1   </w:t>
            </w:r>
            <w:r>
              <w:rPr>
                <w:color w:val="22B573"/>
              </w:rPr>
              <w:t xml:space="preserve">-5,74%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TERMICO SU SUPERFICI OPACHE ORIZZONTALI O INCLINATE (quali coperture piane, coperture a falde inclinate, pavimenti, terrazzi o solai ecc.), rispondente ai requisiti CAM e composto da una serie di elementi costruttivi (inclusi nel prezzo) quali: primer, barriera al vapore, materiale isolante, tasselli, strati impermeabilizzanti. La voce si riferisce alla realizzazione di isolamento termico su qualunque supporto. E’ compresa la verifica del supporto, la fornitura e posa in opera dei listelli in legno di partenza e di contenimento perimetrali dei pannelli, fissati al supporto; è da intendersi esclusa, quindi da computarsi a parte, l’eventuale realizzazione del massetto di sottofondo e lo strato di finitura posto al di sopra della impermeabilizzazione.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022</w:t>
            </w:r>
          </w:p>
        </w:tc>
        <w:tc>
          <w:tcPr>
            <w:tcW w:w="6450" w:type="dxa"/>
          </w:tcPr>
          <w:p>
            <w:pPr>
              <w:jc w:val="both"/>
              <w:spacing w:line="180" w:lineRule="exact"/>
            </w:pPr>
            <w:r>
              <w:rPr/>
              <w:t xml:space="preserve">Fornitura e posa in opera, per coperture piane a contatto con locali riscaldati, di isolante con pannelli in schiuma poliuretanica espansa rigida (PIR) conforme alla norma UNI EN 13165:2016, esente da CFC o HCF, e UNI 13501-1:2009 in materia di reazione al fuoco (così come esplicata nel D.M. 15/03/2005)rispondente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completi degli accessori di ancoraggio, dei tagli a misura e della rifinitura a regola d'arte dei pannelli di isolamento termico e le sagomature per tutte le interferenze presenti nella copertura (finestre, canne fumarie, pilasti ecc.) - rivestito su entrambe le facce con velo di vetro saturato, densità 35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€ 78,73954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€ 100,47166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€ 12,59833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€ 9,13379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19,58%</w:t>
            </w:r>
          </w:p>
        </w:tc>
        <w:tc>
          <w:tcPr>
            <w:tcW w:w="2000" w:type="dxa"/>
          </w:tcPr>
          <w:p>
            <w:pPr>
              <w:jc w:val="end"/>
              <w:spacing w:line="180" w:lineRule="exact"/>
            </w:pPr>
            <w:r>
              <w:rPr/>
              <w:t xml:space="preserve">€ 19,66770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€ 0,12598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TOS23_01CAM.D01.005.025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-5,74% </w:t>
            </w:r>
            <w:r>
              <w:rPr/>
              <w:t xml:space="preserve"> su anno 2022/1   </w:t>
            </w:r>
            <w:r>
              <w:rPr>
                <w:color w:val="22B573"/>
              </w:rPr>
              <w:t xml:space="preserve">-5,74%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TERMICO SU SUPERFICI OPACHE ORIZZONTALI O INCLINATE (quali coperture piane, coperture a falde inclinate, pavimenti, terrazzi o solai ecc.), rispondente ai requisiti CAM e composto da una serie di elementi costruttivi (inclusi nel prezzo) quali: primer, barriera al vapore, materiale isolante, tasselli, strati impermeabilizzanti. La voce si riferisce alla realizzazione di isolamento termico su qualunque supporto. E’ compresa la verifica del supporto, la fornitura e posa in opera dei listelli in legno di partenza e di contenimento perimetrali dei pannelli, fissati al supporto; è da intendersi esclusa, quindi da computarsi a parte, l’eventuale realizzazione del massetto di sottofondo e lo strato di finitura posto al di sopra della impermeabilizzazione.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025</w:t>
            </w:r>
          </w:p>
        </w:tc>
        <w:tc>
          <w:tcPr>
            <w:tcW w:w="6450" w:type="dxa"/>
          </w:tcPr>
          <w:p>
            <w:pPr>
              <w:jc w:val="both"/>
              <w:spacing w:line="180" w:lineRule="exact"/>
            </w:pPr>
            <w:r>
              <w:rPr/>
              <w:t xml:space="preserve">Fornitura e posa in opera, per coperture piane a contatto con locali riscaldati, di isolante con pannelli in schiuma poliuretanica espansa rigida (PIR) conforme alla norma UNI EN 13165:2016, esente da CFC o HCF, e UNI 13501-1:2009 in materia di reazione al fuoco (così come esplicata nel D.M. 15/03/2005)rispondente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completi degli accessori di ancoraggio, dei tagli a misura e della rifinitura a regola d'arte dei pannelli di isolamento termico e le sagomature per tutte le interferenze presenti nella copertura (finestre, canne fumarie, pilasti ecc.) - rivestito su entrambe le facce con velo di vetro saturato, densità 35 kg/m3, spessore mm. 120.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€ 100,20238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€ 127,85824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€ 16,03238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€ 11,62348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€ 0,16032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15,38%</w:t>
            </w:r>
          </w:p>
        </w:tc>
        <w:tc>
          <w:tcPr>
            <w:tcW w:w="2000" w:type="dxa"/>
          </w:tcPr>
          <w:p>
            <w:pPr>
              <w:jc w:val="end"/>
              <w:spacing w:line="180" w:lineRule="exact"/>
            </w:pPr>
            <w:r>
              <w:rPr/>
              <w:t xml:space="preserve">€ 19,66770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€ 0,16032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sectPr>
      <w:headerReference w:type="default" r:id="rId7"/>
      <w:footerReference w:type="default" r:id="rId8"/>
      <w:pgSz w:orient="portrait" w:w="11905.511811023622" w:h="16837.79527559055"/>
      <w:pgMar w:top="1440" w:right="1440" w:bottom="1440" w:left="1440" w:header="720" w:footer="720" w:gutter="0"/>
      <w:cols w:num="1" w:space="720"/>
    </w:sectPr>
    <w:altChunk r:id="rId101"/>
    <w:altChunk r:id="rId102"/>
    <w:altChunk r:id="rId103"/>
    <w:altChunk r:id="rId104"/>
    <w:altChunk r:id="rId105"/>
    <w:altChunk r:id="rId106"/>
    <w:altChunk r:id="rId107"/>
    <w:altChunk r:id="rId108"/>
    <w:altChunk r:id="rId109"/>
    <w:altChunk r:id="rId1010"/>
    <w:altChunk r:id="rId1011"/>
    <w:altChunk r:id="rId1012"/>
    <w:altChunk r:id="rId1013"/>
    <w:altChunk r:id="rId1014"/>
    <w:altChunk r:id="rId1015"/>
    <w:altChunk r:id="rId1016"/>
    <w:altChunk r:id="rId1017"/>
    <w:altChunk r:id="rId1018"/>
    <w:altChunk r:id="rId1019"/>
  </w:body>
</w:document>
</file>

<file path=word/comments.xml><?xml version="1.0" encoding="utf-8"?>
<w:comment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A00002EF" w:usb1="4000004B" w:usb2="00000000" w:usb3="00000000" w:csb0="0000019F" w:csb1="00000000"/>
  </w:font>
  <w:font w:name="Calibri">
    <w:panose1 w:val="020F0502020204030204"/>
    <w:charset w:val="00"/>
    <w:family w:val="swiss"/>
    <w:pitch w:val="variable"/>
    <w:sig w:usb0="E10002FF" w:usb1="4000ACFF" w:usb2="00000009" w:usb3="00000000" w:csb0="0000019F" w:csb1="00000000"/>
  </w:font>
  <w:font w:name="Garamond">
    <w:panose1 w:val="02020404030301010803"/>
    <w:charset w:val="00"/>
    <w:family w:val="roman"/>
    <w:pitch w:val="variable"/>
    <w:sig w:usb0="00000287" w:usb1="00000002"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Grid>
      <w:gridCol w:w="7100" w:type="dxa"/>
      <w:gridCol w:w="2000" w:type="dxa"/>
    </w:tblGrid>
    <w:tblPr>
      <w:tblW w:w="9100" w:type="auto"/>
      <w:tblLayout w:type="autofit"/>
      <w:bidiVisual w:val="0"/>
    </w:tblPr>
    <w:tr>
      <w:trPr/>
      <w:tc>
        <w:tcPr>
          <w:tcW w:w="7100" w:type="dxa"/>
        </w:tcPr>
        <w:p>
          <w:pPr>
            <w:spacing w:line="150" w:lineRule="exact"/>
          </w:pPr>
        </w:p>
      </w:tc>
      <w:tc>
        <w:tcPr>
          <w:tcW w:w="2000" w:type="dxa"/>
        </w:tcPr>
        <w:p>
          <w:pPr>
            <w:jc w:val="right"/>
          </w:pPr>
          <w:r>
            <w:rPr>
              <w:sz w:val="13"/>
              <w:szCs w:val="13"/>
            </w:rPr>
            <w:t xml:space="preserve">Pagina </w:t>
          </w:r>
          <w:r>
            <w:fldChar w:fldCharType="begin"/>
          </w:r>
          <w:r>
            <w:rPr>
              <w:sz w:val="13"/>
              <w:szCs w:val="13"/>
            </w:rPr>
            <w:instrText xml:space="preserve">PAGE</w:instrText>
          </w:r>
          <w:r>
            <w:fldChar w:fldCharType="separate"/>
          </w:r>
          <w:r>
            <w:fldChar w:fldCharType="end"/>
          </w:r>
          <w:r>
            <w:rPr>
              <w:sz w:val="13"/>
              <w:szCs w:val="13"/>
            </w:rPr>
            <w:t xml:space="preserve"> di </w:t>
          </w:r>
          <w:r>
            <w:fldChar w:fldCharType="begin"/>
          </w:r>
          <w:r>
            <w:rPr>
              <w:sz w:val="13"/>
              <w:szCs w:val="13"/>
            </w:rPr>
            <w:instrText xml:space="preserve">NUMPAGES</w:instrText>
          </w:r>
          <w:r>
            <w:fldChar w:fldCharType="separate"/>
          </w:r>
          <w:r>
            <w:fldChar w:fldCharType="end"/>
          </w:r>
        </w:p>
      </w:tc>
    </w:tr>
  </w:tbl>
</w:ftr>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Grid>
      <w:gridCol w:w="3000" w:type="dxa"/>
      <w:gridCol w:w="6100" w:type="dxa"/>
    </w:tblGrid>
    <w:tblPr>
      <w:tblW w:w="9100" w:type="auto"/>
      <w:tblLayout w:type="autofit"/>
      <w:bidiVisual w:val="0"/>
    </w:tblPr>
    <w:tr>
      <w:trPr/>
      <w:tc>
        <w:tcPr>
          <w:tcW w:w="3000" w:type="dxa"/>
        </w:tcPr>
        <w:p>
          <w:pPr/>
          <w:r>
            <w:pict>
              <v:shape type="#_x0000_t75" stroked="f" style="width:165.2pt; height:47.6pt; margin-left:0pt; margin-top:0pt; mso-position-horizontal:left; mso-position-vertical:top; mso-position-horizontal-relative:char; mso-position-vertical-relative:line;">
                <w10:wrap type="inline"/>
                <v:imagedata r:id="rId1" o:title=""/>
              </v:shape>
            </w:pict>
          </w:r>
        </w:p>
      </w:tc>
      <w:tc>
        <w:tcPr>
          <w:tcW w:w="6100" w:type="dxa"/>
        </w:tcPr>
        <w:p>
          <w:pPr>
            <w:jc w:val="end"/>
            <w:spacing w:line="270" w:lineRule="exact"/>
          </w:pPr>
          <w:br/>
          <w:r>
            <w:rPr>
              <w:sz w:val="21"/>
              <w:szCs w:val="21"/>
            </w:rPr>
            <w:t xml:space="preserve">Provincia di Firenze - 2023</w:t>
          </w:r>
        </w:p>
      </w:tc>
    </w:tr>
  </w:tbl>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file>

<file path=word/settings.xml><?xml version="1.0" encoding="utf-8"?>
<w:settings xmlns:r="http://schemas.openxmlformats.org/officeDocument/2006/relationships" xmlns:w="http://schemas.openxmlformats.org/wordprocessingml/2006/main" xmlns:m="http://schemas.openxmlformats.org/officeDocument/2006/math" xmlns:sl="http://schemas.openxmlformats.org/schemaLibrary/2006/main" xmlns:o="urn:schemas-microsoft-com:office:office" xmlns:v="urn:schemas-microsoft-com:vml" xmlns:w10="urn:schemas-microsoft-com:office:word">
  <w:defaultTabStop w:val="708"/>
  <w:hyphenationZone w:val="425"/>
  <w:characterSpacingControl w:val="doNotCompress"/>
  <w:decimalSymbol w:val="."/>
  <w:listSeparator w:val=";"/>
  <w:compat>
    <w:compatSetting w:name="compatibilityMode" w:uri="http://schemas.microsoft.com/office/word" w:val="12"/>
  </w:compat>
  <m:mathPr>
    <m:mathFont m:val="Cambria Math"/>
    <m:brkBin m:val="before"/>
    <m:brkBinSub m:val="--"/>
    <m:smallFrac m:val="off"/>
    <m:dispDef/>
    <m:lMargin m:val="0"/>
    <m:rMargin m:val="0"/>
    <m:defJc m:val="centerGroup"/>
    <m:wrapIndent m:val="1440"/>
    <m:intLim m:val="subSup"/>
    <m:naryLim m:val="undOvr"/>
  </m:mathPr>
  <w:clrSchemeMapping w:bg1="light1" w:t1="dark1" w:bg2="light2" w:t2="dark2" w:accent1="accent1" w:accent2="accent2" w:accent3="accent3" w:accent4="accent4" w:accent5="accent5" w:accent6="accent6" w:hyperlink="hyperlink" w:followedHyperlink="followedHyperlink"/>
  <w:hideSpellingErrors w:val="true"/>
  <w:hideGrammaticalErrors w:val="true"/>
  <w:trackRevisions w:val="false"/>
  <w:doNotTrackMoves w:val="false"/>
  <w:doNotTrackFormatting w:val="false"/>
  <w:evenAndOddHeaders w:val="false"/>
  <w:updateFields w:val="false"/>
  <w:themeFontLang w:val="en-US"/>
  <w:zoom w:percent="100"/>
</w:settings>
</file>

<file path=word/styles.xml><?xml version="1.0" encoding="utf-8"?>
<w:styles xmlns:r="http://schemas.openxmlformats.org/officeDocument/2006/relationships" xmlns:w="http://schemas.openxmlformats.org/wordprocessingml/2006/main">
  <w:docDefaults>
    <w:rPrDefault>
      <w:rPr>
        <w:rFonts w:ascii="Arial" w:hAnsi="Arial" w:eastAsia="Arial" w:cs="Arial"/>
        <w:sz w:val="12"/>
        <w:szCs w:val="12"/>
        <w:lang w:val="en-US"/>
      </w:rPr>
    </w:rPrDefault>
  </w:docDefaults>
  <w:style w:type="paragraph" w:default="1" w:styleId="Normal">
    <w:name w:val="Normal"/>
  </w:style>
  <w:style w:type="character" w:styleId="FootnoteReference">
    <w:name w:val="Footnote Reference"/>
    <w:semiHidden/>
    <w:unhideWhenUsed/>
    <w:rPr>
      <w:vertAlign w:val="superscript"/>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numbering" Target="numbering.xml"/><Relationship Id="rId3" Type="http://schemas.openxmlformats.org/officeDocument/2006/relationships/settings" Target="settings.xml"/><Relationship Id="rId4" Type="http://schemas.openxmlformats.org/officeDocument/2006/relationships/theme" Target="theme/theme1.xml"/><Relationship Id="rId5" Type="http://schemas.openxmlformats.org/officeDocument/2006/relationships/webSettings" Target="webSettings.xml"/><Relationship Id="rId6" Type="http://schemas.openxmlformats.org/officeDocument/2006/relationships/fontTable" Target="fontTable.xml"/><Relationship Id="rId7" Type="http://schemas.openxmlformats.org/officeDocument/2006/relationships/header" Target="header1.xml"/><Relationship Id="rId8" Type="http://schemas.openxmlformats.org/officeDocument/2006/relationships/footer" Target="footer1.xml"/><Relationship Target="../part1.docx" Type="http://schemas.openxmlformats.org/officeDocument/2006/relationships/aFChunk" Id="rId101"/><Relationship Target="../part2.docx" Type="http://schemas.openxmlformats.org/officeDocument/2006/relationships/aFChunk" Id="rId102"/><Relationship Target="../part3.docx" Type="http://schemas.openxmlformats.org/officeDocument/2006/relationships/aFChunk" Id="rId103"/><Relationship Target="../part4.docx" Type="http://schemas.openxmlformats.org/officeDocument/2006/relationships/aFChunk" Id="rId104"/><Relationship Target="../part5.docx" Type="http://schemas.openxmlformats.org/officeDocument/2006/relationships/aFChunk" Id="rId105"/><Relationship Target="../part6.docx" Type="http://schemas.openxmlformats.org/officeDocument/2006/relationships/aFChunk" Id="rId106"/><Relationship Target="../part7.docx" Type="http://schemas.openxmlformats.org/officeDocument/2006/relationships/aFChunk" Id="rId107"/><Relationship Target="../part8.docx" Type="http://schemas.openxmlformats.org/officeDocument/2006/relationships/aFChunk" Id="rId108"/><Relationship Target="../part9.docx" Type="http://schemas.openxmlformats.org/officeDocument/2006/relationships/aFChunk" Id="rId109"/><Relationship Target="../part10.docx" Type="http://schemas.openxmlformats.org/officeDocument/2006/relationships/aFChunk" Id="rId1010"/><Relationship Target="../part11.docx" Type="http://schemas.openxmlformats.org/officeDocument/2006/relationships/aFChunk" Id="rId1011"/><Relationship Target="../part12.docx" Type="http://schemas.openxmlformats.org/officeDocument/2006/relationships/aFChunk" Id="rId1012"/><Relationship Target="../part13.docx" Type="http://schemas.openxmlformats.org/officeDocument/2006/relationships/aFChunk" Id="rId1013"/><Relationship Target="../part14.docx" Type="http://schemas.openxmlformats.org/officeDocument/2006/relationships/aFChunk" Id="rId1014"/><Relationship Target="../part15.docx" Type="http://schemas.openxmlformats.org/officeDocument/2006/relationships/aFChunk" Id="rId1015"/><Relationship Target="../part16.docx" Type="http://schemas.openxmlformats.org/officeDocument/2006/relationships/aFChunk" Id="rId1016"/><Relationship Target="../part17.docx" Type="http://schemas.openxmlformats.org/officeDocument/2006/relationships/aFChunk" Id="rId1017"/><Relationship Target="../part18.docx" Type="http://schemas.openxmlformats.org/officeDocument/2006/relationships/aFChunk" Id="rId1018"/><Relationship Target="../part19.docx" Type="http://schemas.openxmlformats.org/officeDocument/2006/relationships/aFChunk" Id="rId1019"/></Relationships>
</file>

<file path=word/_rels/header1.xml.rels><?xml version="1.0" encoding="UTF-8" standalone="yes"?>
<Relationships xmlns="http://schemas.openxmlformats.org/package/2006/relationships"><Relationship Id="rId1" Type="http://schemas.openxmlformats.org/officeDocument/2006/relationships/image" Target="media/header1_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Application>PHPWord</Application>
  <Company/>
  <Manager/>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dc:title/>
  <dc:description/>
  <dc:subject/>
  <cp:keywords/>
  <cp:category/>
  <cp:lastModifiedBy/>
  <dcterms:created xsi:type="dcterms:W3CDTF">2023-04-27T12:49:30+02:00</dcterms:created>
  <dcterms:modified xsi:type="dcterms:W3CDTF">2023-04-27T12:49:30+02:00</dcterms:modified>
</cp:coreProperties>
</file>

<file path=docProps/custom.xml><?xml version="1.0" encoding="utf-8"?>
<Properties xmlns="http://schemas.openxmlformats.org/officeDocument/2006/custom-properties" xmlns:vt="http://schemas.openxmlformats.org/officeDocument/2006/docPropsVTypes"/>
</file>